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55D14D" w14:textId="6672FFF9" w:rsidR="00257608" w:rsidRPr="00C37684" w:rsidRDefault="00A055C4" w:rsidP="00C36AAD">
      <w:pPr>
        <w:ind w:left="1418"/>
        <w:contextualSpacing/>
        <w:rPr>
          <w:rFonts w:ascii="Book Antiqua" w:hAnsi="Book Antiqua"/>
        </w:rPr>
      </w:pPr>
      <w:r w:rsidRPr="00C37684">
        <w:rPr>
          <w:rFonts w:ascii="Book Antiqua" w:hAnsi="Book Antiqua"/>
          <w:noProof/>
          <w:lang w:eastAsia="en-US"/>
        </w:rPr>
        <w:drawing>
          <wp:anchor distT="0" distB="0" distL="114300" distR="114300" simplePos="0" relativeHeight="251662336" behindDoc="0" locked="0" layoutInCell="1" allowOverlap="1" wp14:anchorId="116949D2" wp14:editId="0F41A78D">
            <wp:simplePos x="0" y="0"/>
            <wp:positionH relativeFrom="margin">
              <wp:posOffset>36195</wp:posOffset>
            </wp:positionH>
            <wp:positionV relativeFrom="paragraph">
              <wp:posOffset>-4445</wp:posOffset>
            </wp:positionV>
            <wp:extent cx="657225" cy="65722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57225" cy="657225"/>
                    </a:xfrm>
                    <a:prstGeom prst="rect">
                      <a:avLst/>
                    </a:prstGeom>
                    <a:noFill/>
                  </pic:spPr>
                </pic:pic>
              </a:graphicData>
            </a:graphic>
          </wp:anchor>
        </w:drawing>
      </w:r>
      <w:bookmarkStart w:id="0" w:name="_Hlk54238788"/>
      <w:r w:rsidRPr="00C37684">
        <w:rPr>
          <w:rFonts w:ascii="Book Antiqua" w:hAnsi="Book Antiqua"/>
        </w:rPr>
        <w:t>Volume 5 Issue 2 (2021) Pages 15</w:t>
      </w:r>
      <w:r w:rsidR="0031506A" w:rsidRPr="00C37684">
        <w:rPr>
          <w:rFonts w:ascii="Book Antiqua" w:hAnsi="Book Antiqua"/>
        </w:rPr>
        <w:t>78</w:t>
      </w:r>
      <w:r w:rsidRPr="00C37684">
        <w:rPr>
          <w:rFonts w:ascii="Book Antiqua" w:hAnsi="Book Antiqua"/>
        </w:rPr>
        <w:t>-15</w:t>
      </w:r>
      <w:r w:rsidR="005143D4" w:rsidRPr="00C37684">
        <w:rPr>
          <w:rFonts w:ascii="Book Antiqua" w:hAnsi="Book Antiqua"/>
        </w:rPr>
        <w:t>8</w:t>
      </w:r>
      <w:r w:rsidR="006834B2" w:rsidRPr="00C37684">
        <w:rPr>
          <w:rFonts w:ascii="Book Antiqua" w:hAnsi="Book Antiqua"/>
        </w:rPr>
        <w:t>4</w:t>
      </w:r>
    </w:p>
    <w:p w14:paraId="354B6558" w14:textId="77777777" w:rsidR="00257608" w:rsidRPr="00C37684" w:rsidRDefault="00A055C4" w:rsidP="00C36AAD">
      <w:pPr>
        <w:pBdr>
          <w:bottom w:val="single" w:sz="6" w:space="1" w:color="auto"/>
        </w:pBdr>
        <w:ind w:left="1418"/>
        <w:contextualSpacing/>
        <w:rPr>
          <w:rFonts w:ascii="Book Antiqua" w:hAnsi="Book Antiqua"/>
          <w:b/>
          <w:bCs/>
          <w:sz w:val="28"/>
          <w:szCs w:val="28"/>
          <w:lang w:val="id-ID"/>
        </w:rPr>
      </w:pPr>
      <w:r w:rsidRPr="00C37684">
        <w:rPr>
          <w:rFonts w:ascii="Book Antiqua" w:hAnsi="Book Antiqua"/>
          <w:b/>
          <w:bCs/>
          <w:sz w:val="28"/>
          <w:szCs w:val="28"/>
        </w:rPr>
        <w:t>Jurnal Obsesi: Jurnal Pendidikan Anak Usia Dini</w:t>
      </w:r>
    </w:p>
    <w:p w14:paraId="287BA9CD" w14:textId="77777777" w:rsidR="00257608" w:rsidRPr="00C37684" w:rsidRDefault="00A055C4" w:rsidP="00C36AAD">
      <w:pPr>
        <w:pBdr>
          <w:bottom w:val="single" w:sz="6" w:space="1" w:color="auto"/>
        </w:pBdr>
        <w:ind w:left="1418"/>
        <w:contextualSpacing/>
        <w:rPr>
          <w:rFonts w:ascii="Book Antiqua" w:hAnsi="Book Antiqua"/>
          <w:bCs/>
        </w:rPr>
      </w:pPr>
      <w:r w:rsidRPr="00C37684">
        <w:rPr>
          <w:rFonts w:ascii="Book Antiqua" w:hAnsi="Book Antiqua"/>
          <w:bCs/>
        </w:rPr>
        <w:t>ISSN: 2549-8959 (Online) 2356-1327 (Print)</w:t>
      </w:r>
      <w:bookmarkEnd w:id="0"/>
    </w:p>
    <w:p w14:paraId="2B2DE63B" w14:textId="77777777" w:rsidR="00257608" w:rsidRPr="00C36AAD" w:rsidRDefault="00257608" w:rsidP="00C36AAD">
      <w:pPr>
        <w:pStyle w:val="Author"/>
        <w:jc w:val="both"/>
        <w:rPr>
          <w:rFonts w:ascii="Book Antiqua" w:hAnsi="Book Antiqua"/>
          <w:sz w:val="22"/>
          <w:szCs w:val="22"/>
          <w:lang w:val="en-GB"/>
        </w:rPr>
      </w:pPr>
    </w:p>
    <w:p w14:paraId="1AE62739" w14:textId="35D722C4" w:rsidR="00257608" w:rsidRPr="0031506A" w:rsidRDefault="00A055C4" w:rsidP="00C36AAD">
      <w:pPr>
        <w:pStyle w:val="Author"/>
        <w:jc w:val="left"/>
        <w:rPr>
          <w:rFonts w:ascii="Book Antiqua" w:hAnsi="Book Antiqua"/>
          <w:sz w:val="36"/>
          <w:szCs w:val="36"/>
          <w:lang w:val="en-GB"/>
        </w:rPr>
      </w:pPr>
      <w:r w:rsidRPr="0031506A">
        <w:rPr>
          <w:rFonts w:ascii="Book Antiqua" w:hAnsi="Book Antiqua"/>
          <w:sz w:val="36"/>
          <w:szCs w:val="36"/>
          <w:lang w:val="en-GB"/>
        </w:rPr>
        <w:t xml:space="preserve">Stimulasi Aspek Perkembangan Anak Usia 0-6 Tahun Selama </w:t>
      </w:r>
      <w:proofErr w:type="spellStart"/>
      <w:r w:rsidRPr="0031506A">
        <w:rPr>
          <w:rFonts w:ascii="Book Antiqua" w:hAnsi="Book Antiqua"/>
          <w:sz w:val="36"/>
          <w:szCs w:val="36"/>
          <w:lang w:val="en-GB"/>
        </w:rPr>
        <w:t>Pandemi</w:t>
      </w:r>
      <w:proofErr w:type="spellEnd"/>
      <w:r w:rsidRPr="0031506A">
        <w:rPr>
          <w:rFonts w:ascii="Book Antiqua" w:hAnsi="Book Antiqua"/>
          <w:sz w:val="36"/>
          <w:szCs w:val="36"/>
          <w:lang w:val="en-GB"/>
        </w:rPr>
        <w:t xml:space="preserve"> </w:t>
      </w:r>
      <w:proofErr w:type="spellStart"/>
      <w:r w:rsidRPr="0031506A">
        <w:rPr>
          <w:rFonts w:ascii="Book Antiqua" w:hAnsi="Book Antiqua"/>
          <w:sz w:val="36"/>
          <w:szCs w:val="36"/>
          <w:lang w:val="en-GB"/>
        </w:rPr>
        <w:t>Covid</w:t>
      </w:r>
      <w:proofErr w:type="spellEnd"/>
      <w:r w:rsidRPr="0031506A">
        <w:rPr>
          <w:rFonts w:ascii="Book Antiqua" w:hAnsi="Book Antiqua"/>
          <w:sz w:val="36"/>
          <w:szCs w:val="36"/>
          <w:lang w:val="en-GB"/>
        </w:rPr>
        <w:t xml:space="preserve">- 19 </w:t>
      </w:r>
    </w:p>
    <w:p w14:paraId="0A7B7B9E" w14:textId="77777777" w:rsidR="00257608" w:rsidRPr="00C36AAD" w:rsidRDefault="00257608" w:rsidP="00C36AAD">
      <w:pPr>
        <w:pStyle w:val="Author"/>
        <w:rPr>
          <w:rFonts w:ascii="Book Antiqua" w:hAnsi="Book Antiqua"/>
          <w:sz w:val="22"/>
          <w:szCs w:val="22"/>
          <w:lang w:val="en-GB"/>
        </w:rPr>
      </w:pPr>
    </w:p>
    <w:p w14:paraId="3E4221EF" w14:textId="43B483C4" w:rsidR="00257608" w:rsidRPr="00C36AAD" w:rsidRDefault="00A055C4" w:rsidP="00C36AAD">
      <w:pPr>
        <w:pStyle w:val="Author"/>
        <w:jc w:val="both"/>
        <w:rPr>
          <w:rFonts w:ascii="Book Antiqua" w:hAnsi="Book Antiqua"/>
          <w:sz w:val="22"/>
          <w:szCs w:val="22"/>
          <w:vertAlign w:val="superscript"/>
          <w:lang w:val="en-GB"/>
        </w:rPr>
      </w:pPr>
      <w:proofErr w:type="spellStart"/>
      <w:r w:rsidRPr="00C36AAD">
        <w:rPr>
          <w:rFonts w:ascii="Book Antiqua" w:hAnsi="Book Antiqua"/>
          <w:sz w:val="22"/>
          <w:szCs w:val="22"/>
          <w:lang w:val="en-GB"/>
        </w:rPr>
        <w:t>Mahyumi</w:t>
      </w:r>
      <w:proofErr w:type="spellEnd"/>
      <w:r w:rsidRPr="00C36AAD">
        <w:rPr>
          <w:rFonts w:ascii="Book Antiqua" w:hAnsi="Book Antiqua"/>
          <w:sz w:val="22"/>
          <w:szCs w:val="22"/>
          <w:lang w:val="en-GB"/>
        </w:rPr>
        <w:t xml:space="preserve"> </w:t>
      </w:r>
      <w:proofErr w:type="spellStart"/>
      <w:r w:rsidRPr="00C36AAD">
        <w:rPr>
          <w:rFonts w:ascii="Book Antiqua" w:hAnsi="Book Antiqua"/>
          <w:sz w:val="22"/>
          <w:szCs w:val="22"/>
          <w:lang w:val="en-GB"/>
        </w:rPr>
        <w:t>Rantina</w:t>
      </w:r>
      <w:proofErr w:type="spellEnd"/>
      <w:r w:rsidRPr="00C36AAD">
        <w:rPr>
          <w:rFonts w:ascii="Book Antiqua" w:hAnsi="Book Antiqua"/>
          <w:sz w:val="22"/>
          <w:szCs w:val="22"/>
          <w:vertAlign w:val="superscript"/>
        </w:rPr>
        <w:t>1</w:t>
      </w:r>
      <w:r w:rsidRPr="00C36AAD">
        <w:rPr>
          <w:rFonts w:ascii="Book Antiqua" w:hAnsi="Book Antiqua"/>
          <w:sz w:val="22"/>
          <w:szCs w:val="22"/>
          <w:vertAlign w:val="superscript"/>
        </w:rPr>
        <w:sym w:font="Wingdings" w:char="F02A"/>
      </w:r>
      <w:r w:rsidRPr="00C36AAD">
        <w:rPr>
          <w:rFonts w:ascii="Book Antiqua" w:hAnsi="Book Antiqua"/>
          <w:sz w:val="22"/>
          <w:szCs w:val="22"/>
        </w:rPr>
        <w:t xml:space="preserve">, </w:t>
      </w:r>
      <w:proofErr w:type="spellStart"/>
      <w:r w:rsidRPr="00C36AAD">
        <w:rPr>
          <w:rFonts w:ascii="Book Antiqua" w:hAnsi="Book Antiqua"/>
          <w:sz w:val="22"/>
          <w:szCs w:val="22"/>
          <w:lang w:val="en-GB"/>
        </w:rPr>
        <w:t>Hasmalena</w:t>
      </w:r>
      <w:proofErr w:type="spellEnd"/>
      <w:r w:rsidRPr="00C36AAD">
        <w:rPr>
          <w:rFonts w:ascii="Book Antiqua" w:hAnsi="Book Antiqua"/>
          <w:sz w:val="22"/>
          <w:szCs w:val="22"/>
          <w:vertAlign w:val="superscript"/>
        </w:rPr>
        <w:t>2</w:t>
      </w:r>
      <w:r w:rsidRPr="00C36AAD">
        <w:rPr>
          <w:rFonts w:ascii="Book Antiqua" w:hAnsi="Book Antiqua"/>
          <w:sz w:val="22"/>
          <w:szCs w:val="22"/>
          <w:vertAlign w:val="superscript"/>
          <w:lang w:val="en-GB"/>
        </w:rPr>
        <w:t xml:space="preserve"> </w:t>
      </w:r>
      <w:r w:rsidR="008D4E28">
        <w:rPr>
          <w:rFonts w:ascii="Book Antiqua" w:hAnsi="Book Antiqua"/>
          <w:sz w:val="22"/>
          <w:szCs w:val="22"/>
          <w:lang w:val="en-GB"/>
        </w:rPr>
        <w:t xml:space="preserve">, </w:t>
      </w:r>
      <w:bookmarkStart w:id="1" w:name="_GoBack"/>
      <w:bookmarkEnd w:id="1"/>
      <w:proofErr w:type="spellStart"/>
      <w:r w:rsidRPr="00C36AAD">
        <w:rPr>
          <w:rFonts w:ascii="Book Antiqua" w:hAnsi="Book Antiqua"/>
          <w:sz w:val="22"/>
          <w:szCs w:val="22"/>
          <w:lang w:val="en-GB"/>
        </w:rPr>
        <w:t>Yanti</w:t>
      </w:r>
      <w:proofErr w:type="spellEnd"/>
      <w:r w:rsidRPr="00C36AAD">
        <w:rPr>
          <w:rFonts w:ascii="Book Antiqua" w:hAnsi="Book Antiqua"/>
          <w:sz w:val="22"/>
          <w:szCs w:val="22"/>
          <w:lang w:val="en-GB"/>
        </w:rPr>
        <w:t xml:space="preserve"> </w:t>
      </w:r>
      <w:proofErr w:type="spellStart"/>
      <w:r w:rsidRPr="00C36AAD">
        <w:rPr>
          <w:rFonts w:ascii="Book Antiqua" w:hAnsi="Book Antiqua"/>
          <w:sz w:val="22"/>
          <w:szCs w:val="22"/>
          <w:lang w:val="en-GB"/>
        </w:rPr>
        <w:t>Karmila</w:t>
      </w:r>
      <w:proofErr w:type="spellEnd"/>
      <w:r w:rsidRPr="00C36AAD">
        <w:rPr>
          <w:rFonts w:ascii="Book Antiqua" w:hAnsi="Book Antiqua"/>
          <w:sz w:val="22"/>
          <w:szCs w:val="22"/>
          <w:lang w:val="en-GB"/>
        </w:rPr>
        <w:t xml:space="preserve"> Nengsih</w:t>
      </w:r>
      <w:r w:rsidRPr="00C36AAD">
        <w:rPr>
          <w:rFonts w:ascii="Book Antiqua" w:hAnsi="Book Antiqua"/>
          <w:sz w:val="22"/>
          <w:szCs w:val="22"/>
          <w:vertAlign w:val="superscript"/>
          <w:lang w:val="en-GB"/>
        </w:rPr>
        <w:t>3</w:t>
      </w:r>
    </w:p>
    <w:p w14:paraId="05D51367" w14:textId="6DBA944A" w:rsidR="00257608" w:rsidRDefault="0031506A" w:rsidP="00C36AAD">
      <w:pPr>
        <w:rPr>
          <w:rFonts w:ascii="Book Antiqua" w:hAnsi="Book Antiqua"/>
          <w:bCs/>
          <w:sz w:val="22"/>
          <w:szCs w:val="22"/>
        </w:rPr>
      </w:pPr>
      <w:r>
        <w:rPr>
          <w:rFonts w:ascii="Book Antiqua" w:hAnsi="Book Antiqua"/>
          <w:bCs/>
          <w:sz w:val="22"/>
          <w:szCs w:val="22"/>
          <w:lang w:val="en-GB"/>
        </w:rPr>
        <w:t xml:space="preserve">Pendidikan Guru Pendidikan Anak Usia Dini, </w:t>
      </w:r>
      <w:r w:rsidR="00A055C4" w:rsidRPr="0031506A">
        <w:rPr>
          <w:rFonts w:ascii="Book Antiqua" w:hAnsi="Book Antiqua"/>
          <w:bCs/>
          <w:sz w:val="22"/>
          <w:szCs w:val="22"/>
        </w:rPr>
        <w:t>Universitas Sriwijaya</w:t>
      </w:r>
    </w:p>
    <w:p w14:paraId="5D44C87D" w14:textId="07210F5C" w:rsidR="00C37684" w:rsidRPr="00944478" w:rsidRDefault="00C37684" w:rsidP="00C37684">
      <w:pPr>
        <w:contextualSpacing/>
        <w:rPr>
          <w:rStyle w:val="Hyperlink"/>
          <w:rFonts w:ascii="Book Antiqua" w:hAnsi="Book Antiqua"/>
          <w:color w:val="0070C0"/>
          <w:shd w:val="clear" w:color="auto" w:fill="FFFFFF"/>
        </w:rPr>
      </w:pPr>
      <w:bookmarkStart w:id="2" w:name="_Hlk58128998"/>
      <w:r w:rsidRPr="005E1B1A">
        <w:rPr>
          <w:rFonts w:ascii="Book Antiqua" w:hAnsi="Book Antiqua"/>
        </w:rPr>
        <w:t xml:space="preserve">DOI: </w:t>
      </w:r>
      <w:hyperlink r:id="rId10" w:history="1">
        <w:hyperlink r:id="rId11" w:history="1">
          <w:r w:rsidRPr="005E1B1A">
            <w:rPr>
              <w:rStyle w:val="Hyperlink"/>
              <w:rFonts w:ascii="Book Antiqua" w:hAnsi="Book Antiqua"/>
              <w:shd w:val="clear" w:color="auto" w:fill="FFFFFF"/>
            </w:rPr>
            <w:t>10.31004/obsesi.v5i2.</w:t>
          </w:r>
          <w:r>
            <w:rPr>
              <w:rStyle w:val="Hyperlink"/>
              <w:rFonts w:ascii="Book Antiqua" w:hAnsi="Book Antiqua"/>
              <w:shd w:val="clear" w:color="auto" w:fill="FFFFFF"/>
            </w:rPr>
            <w:t>8</w:t>
          </w:r>
          <w:r w:rsidRPr="00944478">
            <w:rPr>
              <w:rStyle w:val="Hyperlink"/>
              <w:rFonts w:ascii="Book Antiqua" w:hAnsi="Book Antiqua"/>
              <w:shd w:val="clear" w:color="auto" w:fill="FFFFFF"/>
            </w:rPr>
            <w:t>9</w:t>
          </w:r>
          <w:r>
            <w:rPr>
              <w:rStyle w:val="Hyperlink"/>
              <w:rFonts w:ascii="Book Antiqua" w:hAnsi="Book Antiqua"/>
              <w:shd w:val="clear" w:color="auto" w:fill="FFFFFF"/>
            </w:rPr>
            <w:t>1</w:t>
          </w:r>
        </w:hyperlink>
      </w:hyperlink>
    </w:p>
    <w:bookmarkEnd w:id="2"/>
    <w:p w14:paraId="5A560BD7" w14:textId="77777777" w:rsidR="00257608" w:rsidRPr="00C36AAD" w:rsidRDefault="00257608" w:rsidP="00C36AAD">
      <w:pPr>
        <w:ind w:left="1418"/>
        <w:rPr>
          <w:rFonts w:ascii="Book Antiqua" w:hAnsi="Book Antiqua" w:cs="Times"/>
          <w:b/>
          <w:sz w:val="22"/>
          <w:szCs w:val="22"/>
          <w:lang w:val="en-GB"/>
        </w:rPr>
      </w:pPr>
    </w:p>
    <w:p w14:paraId="32112480" w14:textId="77777777" w:rsidR="00257608" w:rsidRPr="0031506A" w:rsidRDefault="00A055C4" w:rsidP="0031506A">
      <w:pPr>
        <w:pStyle w:val="NormalWeb"/>
        <w:spacing w:before="0" w:beforeAutospacing="0" w:after="0" w:afterAutospacing="0"/>
        <w:rPr>
          <w:rFonts w:ascii="Book Antiqua" w:hAnsi="Book Antiqua"/>
          <w:b/>
          <w:sz w:val="28"/>
          <w:szCs w:val="28"/>
          <w:lang w:val="en-GB"/>
        </w:rPr>
      </w:pPr>
      <w:r w:rsidRPr="0031506A">
        <w:rPr>
          <w:rFonts w:ascii="Book Antiqua" w:hAnsi="Book Antiqua"/>
          <w:b/>
          <w:sz w:val="28"/>
          <w:szCs w:val="28"/>
          <w:lang w:val="en-GB"/>
        </w:rPr>
        <w:t>Abstrak</w:t>
      </w:r>
    </w:p>
    <w:p w14:paraId="56B223D5" w14:textId="77777777" w:rsidR="00257608" w:rsidRPr="00C36AAD" w:rsidRDefault="00A055C4" w:rsidP="00C36AAD">
      <w:pPr>
        <w:pStyle w:val="NormalWeb"/>
        <w:spacing w:before="0" w:beforeAutospacing="0" w:after="0" w:afterAutospacing="0"/>
        <w:jc w:val="both"/>
        <w:rPr>
          <w:rFonts w:ascii="Book Antiqua" w:eastAsia="SimSun" w:hAnsi="Book Antiqua"/>
          <w:sz w:val="22"/>
          <w:szCs w:val="22"/>
        </w:rPr>
      </w:pPr>
      <w:r w:rsidRPr="00C36AAD">
        <w:rPr>
          <w:rFonts w:ascii="Book Antiqua" w:hAnsi="Book Antiqua"/>
          <w:sz w:val="22"/>
          <w:szCs w:val="22"/>
          <w:lang w:val="en-GB"/>
        </w:rPr>
        <w:t>S</w:t>
      </w:r>
      <w:proofErr w:type="spellStart"/>
      <w:r w:rsidRPr="00C36AAD">
        <w:rPr>
          <w:rFonts w:ascii="Book Antiqua" w:hAnsi="Book Antiqua"/>
          <w:sz w:val="22"/>
          <w:szCs w:val="22"/>
        </w:rPr>
        <w:t>timulasi</w:t>
      </w:r>
      <w:proofErr w:type="spellEnd"/>
      <w:r w:rsidRPr="00C36AAD">
        <w:rPr>
          <w:rFonts w:ascii="Book Antiqua" w:hAnsi="Book Antiqua"/>
          <w:sz w:val="22"/>
          <w:szCs w:val="22"/>
          <w:lang w:val="en-GB"/>
        </w:rPr>
        <w:t xml:space="preserve"> </w:t>
      </w:r>
      <w:r w:rsidRPr="00C36AAD">
        <w:rPr>
          <w:rFonts w:ascii="Book Antiqua" w:hAnsi="Book Antiqua"/>
          <w:sz w:val="22"/>
          <w:szCs w:val="22"/>
        </w:rPr>
        <w:t>sangat penting dalam</w:t>
      </w:r>
      <w:r w:rsidRPr="00C36AAD">
        <w:rPr>
          <w:rFonts w:ascii="Book Antiqua" w:hAnsi="Book Antiqua"/>
          <w:sz w:val="22"/>
          <w:szCs w:val="22"/>
          <w:lang w:val="en-GB"/>
        </w:rPr>
        <w:t xml:space="preserve"> </w:t>
      </w:r>
      <w:r w:rsidRPr="00C36AAD">
        <w:rPr>
          <w:rFonts w:ascii="Book Antiqua" w:hAnsi="Book Antiqua"/>
          <w:sz w:val="22"/>
          <w:szCs w:val="22"/>
        </w:rPr>
        <w:t xml:space="preserve">perkembangan anak agar kemampuan anak tidak terganggu terutama pada masa </w:t>
      </w:r>
      <w:proofErr w:type="spellStart"/>
      <w:r w:rsidRPr="00C36AAD">
        <w:rPr>
          <w:rFonts w:ascii="Book Antiqua" w:hAnsi="Book Antiqua"/>
          <w:sz w:val="22"/>
          <w:szCs w:val="22"/>
        </w:rPr>
        <w:t>pandemi</w:t>
      </w:r>
      <w:proofErr w:type="spellEnd"/>
      <w:r w:rsidRPr="00C36AAD">
        <w:rPr>
          <w:rFonts w:ascii="Book Antiqua" w:hAnsi="Book Antiqua"/>
          <w:sz w:val="22"/>
          <w:szCs w:val="22"/>
        </w:rPr>
        <w:t xml:space="preserve"> covid-19. </w:t>
      </w:r>
      <w:r w:rsidRPr="00C36AAD">
        <w:rPr>
          <w:rFonts w:ascii="Book Antiqua" w:eastAsia="SimSun" w:hAnsi="Book Antiqua"/>
          <w:sz w:val="22"/>
          <w:szCs w:val="22"/>
        </w:rPr>
        <w:t>Tujuan penelitian</w:t>
      </w:r>
      <w:r w:rsidRPr="00C36AAD">
        <w:rPr>
          <w:rFonts w:ascii="Book Antiqua" w:eastAsia="SimSun" w:hAnsi="Book Antiqua"/>
          <w:sz w:val="22"/>
          <w:szCs w:val="22"/>
          <w:lang w:val="en-GB"/>
        </w:rPr>
        <w:t xml:space="preserve"> </w:t>
      </w:r>
      <w:r w:rsidRPr="00C36AAD">
        <w:rPr>
          <w:rFonts w:ascii="Book Antiqua" w:eastAsia="SimSun" w:hAnsi="Book Antiqua"/>
          <w:sz w:val="22"/>
          <w:szCs w:val="22"/>
        </w:rPr>
        <w:t xml:space="preserve">untuk mengetahui </w:t>
      </w:r>
      <w:r w:rsidRPr="00C36AAD">
        <w:rPr>
          <w:rFonts w:ascii="Book Antiqua" w:eastAsia="SimSun" w:hAnsi="Book Antiqua"/>
          <w:sz w:val="22"/>
          <w:szCs w:val="22"/>
          <w:lang w:val="en-GB"/>
        </w:rPr>
        <w:t xml:space="preserve">stimulasi </w:t>
      </w:r>
      <w:r w:rsidRPr="00C36AAD">
        <w:rPr>
          <w:rFonts w:ascii="Book Antiqua" w:eastAsia="SimSun" w:hAnsi="Book Antiqua"/>
          <w:sz w:val="22"/>
          <w:szCs w:val="22"/>
        </w:rPr>
        <w:t>yang di</w:t>
      </w:r>
      <w:r w:rsidRPr="00C36AAD">
        <w:rPr>
          <w:rFonts w:ascii="Book Antiqua" w:eastAsia="SimSun" w:hAnsi="Book Antiqua"/>
          <w:sz w:val="22"/>
          <w:szCs w:val="22"/>
          <w:lang w:val="en-GB"/>
        </w:rPr>
        <w:t>berikan</w:t>
      </w:r>
      <w:r w:rsidRPr="00C36AAD">
        <w:rPr>
          <w:rFonts w:ascii="Book Antiqua" w:eastAsia="SimSun" w:hAnsi="Book Antiqua"/>
          <w:sz w:val="22"/>
          <w:szCs w:val="22"/>
        </w:rPr>
        <w:t xml:space="preserve"> orang tua selama mendampingi anak di masa </w:t>
      </w:r>
      <w:proofErr w:type="spellStart"/>
      <w:r w:rsidRPr="00C36AAD">
        <w:rPr>
          <w:rFonts w:ascii="Book Antiqua" w:eastAsia="SimSun" w:hAnsi="Book Antiqua"/>
          <w:sz w:val="22"/>
          <w:szCs w:val="22"/>
        </w:rPr>
        <w:t>pandemi</w:t>
      </w:r>
      <w:proofErr w:type="spellEnd"/>
      <w:r w:rsidRPr="00C36AAD">
        <w:rPr>
          <w:rFonts w:ascii="Book Antiqua" w:eastAsia="SimSun" w:hAnsi="Book Antiqua"/>
          <w:sz w:val="22"/>
          <w:szCs w:val="22"/>
        </w:rPr>
        <w:t xml:space="preserve"> Covid-19</w:t>
      </w:r>
      <w:r w:rsidRPr="00C36AAD">
        <w:rPr>
          <w:rFonts w:ascii="Book Antiqua" w:eastAsia="SimSun" w:hAnsi="Book Antiqua"/>
          <w:sz w:val="22"/>
          <w:szCs w:val="22"/>
          <w:lang w:val="en-GB"/>
        </w:rPr>
        <w:t xml:space="preserve"> pada anak berusia 0-6 tahun di Rumah</w:t>
      </w:r>
      <w:r w:rsidRPr="00C36AAD">
        <w:rPr>
          <w:rFonts w:ascii="Book Antiqua" w:eastAsia="SimSun" w:hAnsi="Book Antiqua"/>
          <w:sz w:val="22"/>
          <w:szCs w:val="22"/>
        </w:rPr>
        <w:t xml:space="preserve">. </w:t>
      </w:r>
      <w:r w:rsidRPr="00C36AAD">
        <w:rPr>
          <w:rFonts w:ascii="Book Antiqua" w:eastAsia="SimSun" w:hAnsi="Book Antiqua"/>
          <w:sz w:val="22"/>
          <w:szCs w:val="22"/>
          <w:lang w:val="en-GB"/>
        </w:rPr>
        <w:t>Jenis penelitian ini adalah</w:t>
      </w:r>
      <w:r w:rsidRPr="00C36AAD">
        <w:rPr>
          <w:rFonts w:ascii="Book Antiqua" w:eastAsia="SimSun" w:hAnsi="Book Antiqua"/>
          <w:sz w:val="22"/>
          <w:szCs w:val="22"/>
        </w:rPr>
        <w:t xml:space="preserve"> penelitian kualitatif deskriptif dengan subjek penelitian adalah orang tua </w:t>
      </w:r>
      <w:r w:rsidR="00435055" w:rsidRPr="00C36AAD">
        <w:rPr>
          <w:rFonts w:ascii="Book Antiqua" w:eastAsia="SimSun" w:hAnsi="Book Antiqua"/>
          <w:sz w:val="22"/>
          <w:szCs w:val="22"/>
          <w:lang w:val="en-GB"/>
        </w:rPr>
        <w:t xml:space="preserve">yang memiliki anak </w:t>
      </w:r>
      <w:r w:rsidRPr="00C36AAD">
        <w:rPr>
          <w:rFonts w:ascii="Book Antiqua" w:eastAsia="SimSun" w:hAnsi="Book Antiqua"/>
          <w:sz w:val="22"/>
          <w:szCs w:val="22"/>
          <w:lang w:val="en-GB"/>
        </w:rPr>
        <w:t>usia 0-6 tahun di Kota Palembang yang berjumlah 24 orang tua</w:t>
      </w:r>
      <w:r w:rsidRPr="00C36AAD">
        <w:rPr>
          <w:rFonts w:ascii="Book Antiqua" w:eastAsia="SimSun" w:hAnsi="Book Antiqua"/>
          <w:sz w:val="22"/>
          <w:szCs w:val="22"/>
        </w:rPr>
        <w:t>.</w:t>
      </w:r>
      <w:r w:rsidRPr="00C36AAD">
        <w:rPr>
          <w:rFonts w:ascii="Book Antiqua" w:eastAsia="SimSun" w:hAnsi="Book Antiqua"/>
          <w:sz w:val="22"/>
          <w:szCs w:val="22"/>
          <w:lang w:val="en-GB"/>
        </w:rPr>
        <w:t xml:space="preserve"> Teknik pengumpulan data menggunakan observasi dan dokumentasi. Teknik analisis data </w:t>
      </w:r>
      <w:proofErr w:type="spellStart"/>
      <w:r w:rsidRPr="00C36AAD">
        <w:rPr>
          <w:rFonts w:ascii="Book Antiqua" w:eastAsia="SimSun" w:hAnsi="Book Antiqua"/>
          <w:sz w:val="22"/>
          <w:szCs w:val="22"/>
          <w:lang w:val="en-GB"/>
        </w:rPr>
        <w:t>mengunakan</w:t>
      </w:r>
      <w:proofErr w:type="spellEnd"/>
      <w:r w:rsidRPr="00C36AAD">
        <w:rPr>
          <w:rFonts w:ascii="Book Antiqua" w:eastAsia="SimSun" w:hAnsi="Book Antiqua"/>
          <w:sz w:val="22"/>
          <w:szCs w:val="22"/>
          <w:lang w:val="en-GB"/>
        </w:rPr>
        <w:t xml:space="preserve"> pengumpulan reduksi data, menarik kesimpulan dan penyajian data. H</w:t>
      </w:r>
      <w:r w:rsidRPr="00C36AAD">
        <w:rPr>
          <w:rFonts w:ascii="Book Antiqua" w:eastAsia="SimSun" w:hAnsi="Book Antiqua"/>
          <w:sz w:val="22"/>
          <w:szCs w:val="22"/>
        </w:rPr>
        <w:t xml:space="preserve">asil </w:t>
      </w:r>
      <w:r w:rsidRPr="00C36AAD">
        <w:rPr>
          <w:rFonts w:ascii="Book Antiqua" w:eastAsia="SimSun" w:hAnsi="Book Antiqua"/>
          <w:sz w:val="22"/>
          <w:szCs w:val="22"/>
          <w:lang w:val="en-GB"/>
        </w:rPr>
        <w:t xml:space="preserve">analisis data kualitatif </w:t>
      </w:r>
      <w:r w:rsidRPr="00C36AAD">
        <w:rPr>
          <w:rFonts w:ascii="Book Antiqua" w:eastAsia="SimSun" w:hAnsi="Book Antiqua"/>
          <w:sz w:val="22"/>
          <w:szCs w:val="22"/>
        </w:rPr>
        <w:t xml:space="preserve">menunjukkan bahwa stimulasi yang diberikan orang tua terhadap anak usia 0- 6 tahun di masa pandemic covid-19 di rumah memiliki keberagaman </w:t>
      </w:r>
      <w:r w:rsidRPr="00C36AAD">
        <w:rPr>
          <w:rFonts w:ascii="Book Antiqua" w:eastAsia="SimSun" w:hAnsi="Book Antiqua"/>
          <w:sz w:val="22"/>
          <w:szCs w:val="22"/>
          <w:lang w:val="en-GB"/>
        </w:rPr>
        <w:t>berupa latihan-latihan rangsangan perkembangan dari orang tua 0-1 tahun dilanjutkan dengan memberikan alat permainan edukatif serta melalui media audio visual. Stimulasi yang diberikan mengajak anak berceloteh di usia 0-1 tahun, bermain di pekarangan rumah, membacakan buku cerita, mewarnai bersama,</w:t>
      </w:r>
      <w:r w:rsidRPr="00C36AAD">
        <w:rPr>
          <w:rFonts w:ascii="Book Antiqua" w:eastAsia="SimSun" w:hAnsi="Book Antiqua"/>
          <w:sz w:val="22"/>
          <w:szCs w:val="22"/>
        </w:rPr>
        <w:t xml:space="preserve"> mendampingi anak dalam mengerjakan tugas sekolah</w:t>
      </w:r>
      <w:r w:rsidRPr="00C36AAD">
        <w:rPr>
          <w:rFonts w:ascii="Book Antiqua" w:eastAsia="SimSun" w:hAnsi="Book Antiqua"/>
          <w:sz w:val="22"/>
          <w:szCs w:val="22"/>
          <w:lang w:val="en-GB"/>
        </w:rPr>
        <w:t>, beribadah bersama ayah dan ibu di rumah</w:t>
      </w:r>
      <w:r w:rsidRPr="00C36AAD">
        <w:rPr>
          <w:rFonts w:ascii="Book Antiqua" w:eastAsia="SimSun" w:hAnsi="Book Antiqua"/>
          <w:sz w:val="22"/>
          <w:szCs w:val="22"/>
        </w:rPr>
        <w:t xml:space="preserve">. </w:t>
      </w:r>
    </w:p>
    <w:p w14:paraId="7DB1F3AA" w14:textId="77777777" w:rsidR="00B423D1" w:rsidRDefault="00B423D1" w:rsidP="00C36AAD">
      <w:pPr>
        <w:pStyle w:val="NormalWeb"/>
        <w:spacing w:before="0" w:beforeAutospacing="0" w:after="0" w:afterAutospacing="0"/>
        <w:jc w:val="both"/>
        <w:rPr>
          <w:rFonts w:ascii="Book Antiqua" w:eastAsia="SimSun" w:hAnsi="Book Antiqua"/>
          <w:b/>
          <w:bCs/>
          <w:sz w:val="22"/>
          <w:szCs w:val="22"/>
          <w:lang w:val="en-GB"/>
        </w:rPr>
      </w:pPr>
    </w:p>
    <w:p w14:paraId="0B157A59" w14:textId="23B1F934" w:rsidR="00257608" w:rsidRPr="00C36AAD" w:rsidRDefault="00A055C4" w:rsidP="00C36AAD">
      <w:pPr>
        <w:pStyle w:val="NormalWeb"/>
        <w:spacing w:before="0" w:beforeAutospacing="0" w:after="0" w:afterAutospacing="0"/>
        <w:jc w:val="both"/>
        <w:rPr>
          <w:rFonts w:ascii="Book Antiqua" w:hAnsi="Book Antiqua"/>
          <w:i/>
          <w:iCs/>
          <w:sz w:val="22"/>
          <w:szCs w:val="22"/>
        </w:rPr>
      </w:pPr>
      <w:r w:rsidRPr="00C36AAD">
        <w:rPr>
          <w:rFonts w:ascii="Book Antiqua" w:eastAsia="SimSun" w:hAnsi="Book Antiqua"/>
          <w:b/>
          <w:bCs/>
          <w:sz w:val="22"/>
          <w:szCs w:val="22"/>
          <w:lang w:val="en-GB"/>
        </w:rPr>
        <w:t xml:space="preserve">Kata Kunci: </w:t>
      </w:r>
      <w:r w:rsidR="00C36AAD" w:rsidRPr="00C36AAD">
        <w:rPr>
          <w:rFonts w:ascii="Book Antiqua" w:eastAsia="SimSun" w:hAnsi="Book Antiqua"/>
          <w:i/>
          <w:iCs/>
          <w:sz w:val="22"/>
          <w:szCs w:val="22"/>
          <w:lang w:val="en-GB"/>
        </w:rPr>
        <w:t>stimulasi</w:t>
      </w:r>
      <w:r w:rsidR="0031506A">
        <w:rPr>
          <w:rFonts w:ascii="Book Antiqua" w:eastAsia="SimSun" w:hAnsi="Book Antiqua"/>
          <w:i/>
          <w:iCs/>
          <w:sz w:val="22"/>
          <w:szCs w:val="22"/>
          <w:lang w:val="en-GB"/>
        </w:rPr>
        <w:t>;</w:t>
      </w:r>
      <w:r w:rsidR="00C36AAD" w:rsidRPr="00C36AAD">
        <w:rPr>
          <w:rFonts w:ascii="Book Antiqua" w:eastAsia="SimSun" w:hAnsi="Book Antiqua"/>
          <w:i/>
          <w:iCs/>
          <w:sz w:val="22"/>
          <w:szCs w:val="22"/>
          <w:lang w:val="en-GB"/>
        </w:rPr>
        <w:t xml:space="preserve"> aspek perkembangan</w:t>
      </w:r>
      <w:r w:rsidR="0031506A">
        <w:rPr>
          <w:rFonts w:ascii="Book Antiqua" w:eastAsia="SimSun" w:hAnsi="Book Antiqua"/>
          <w:i/>
          <w:iCs/>
          <w:sz w:val="22"/>
          <w:szCs w:val="22"/>
          <w:lang w:val="en-GB"/>
        </w:rPr>
        <w:t>;</w:t>
      </w:r>
      <w:r w:rsidR="00C36AAD" w:rsidRPr="00C36AAD">
        <w:rPr>
          <w:rFonts w:ascii="Book Antiqua" w:eastAsia="SimSun" w:hAnsi="Book Antiqua"/>
          <w:i/>
          <w:iCs/>
          <w:sz w:val="22"/>
          <w:szCs w:val="22"/>
          <w:lang w:val="en-GB"/>
        </w:rPr>
        <w:t xml:space="preserve"> </w:t>
      </w:r>
      <w:proofErr w:type="spellStart"/>
      <w:r w:rsidR="00C36AAD" w:rsidRPr="00C36AAD">
        <w:rPr>
          <w:rFonts w:ascii="Book Antiqua" w:eastAsia="SimSun" w:hAnsi="Book Antiqua"/>
          <w:i/>
          <w:iCs/>
          <w:sz w:val="22"/>
          <w:szCs w:val="22"/>
          <w:lang w:val="en-GB"/>
        </w:rPr>
        <w:t>pandemi</w:t>
      </w:r>
      <w:proofErr w:type="spellEnd"/>
      <w:r w:rsidR="00C36AAD" w:rsidRPr="00C36AAD">
        <w:rPr>
          <w:rFonts w:ascii="Book Antiqua" w:eastAsia="SimSun" w:hAnsi="Book Antiqua"/>
          <w:i/>
          <w:iCs/>
          <w:sz w:val="22"/>
          <w:szCs w:val="22"/>
          <w:lang w:val="en-GB"/>
        </w:rPr>
        <w:t xml:space="preserve"> covid-19</w:t>
      </w:r>
    </w:p>
    <w:p w14:paraId="39C7E963" w14:textId="77777777" w:rsidR="00274F60" w:rsidRPr="00C36AAD" w:rsidRDefault="00274F60" w:rsidP="00C36AAD">
      <w:pPr>
        <w:pStyle w:val="HTMLPreformatted"/>
        <w:rPr>
          <w:rFonts w:ascii="Book Antiqua" w:hAnsi="Book Antiqua" w:hint="default"/>
          <w:b/>
          <w:bCs/>
          <w:sz w:val="22"/>
          <w:szCs w:val="22"/>
        </w:rPr>
      </w:pPr>
    </w:p>
    <w:p w14:paraId="5203653F" w14:textId="1296AF18" w:rsidR="00257608" w:rsidRPr="00B423D1" w:rsidRDefault="00A055C4" w:rsidP="00C36AAD">
      <w:pPr>
        <w:pStyle w:val="HTMLPreformatted"/>
        <w:rPr>
          <w:rFonts w:ascii="Book Antiqua" w:hAnsi="Book Antiqua" w:hint="default"/>
          <w:b/>
          <w:bCs/>
          <w:sz w:val="28"/>
          <w:szCs w:val="28"/>
        </w:rPr>
      </w:pPr>
      <w:r w:rsidRPr="00B423D1">
        <w:rPr>
          <w:rFonts w:ascii="Book Antiqua" w:hAnsi="Book Antiqua" w:hint="default"/>
          <w:b/>
          <w:bCs/>
          <w:sz w:val="28"/>
          <w:szCs w:val="28"/>
        </w:rPr>
        <w:t>Abstract</w:t>
      </w:r>
    </w:p>
    <w:p w14:paraId="67501593" w14:textId="0FB2E788" w:rsidR="00257608" w:rsidRPr="00C36AAD" w:rsidRDefault="00A055C4" w:rsidP="00C36AAD">
      <w:pPr>
        <w:pStyle w:val="HTMLPreformatted"/>
        <w:jc w:val="both"/>
        <w:rPr>
          <w:rFonts w:ascii="Book Antiqua" w:hAnsi="Book Antiqua" w:hint="default"/>
          <w:b/>
          <w:bCs/>
          <w:sz w:val="22"/>
          <w:szCs w:val="22"/>
          <w:lang w:val="en-GB"/>
        </w:rPr>
      </w:pPr>
      <w:r w:rsidRPr="00C36AAD">
        <w:rPr>
          <w:rFonts w:ascii="Book Antiqua" w:eastAsia="Times New Roman" w:hAnsi="Book Antiqua" w:hint="default"/>
          <w:sz w:val="22"/>
          <w:szCs w:val="22"/>
          <w:lang w:val="en" w:eastAsia="en-US"/>
        </w:rPr>
        <w:t>Stimulation is very important in children's development so that children's abilities are not disturbed, especially during the Covid-19 pandemic. The research objective was to determine the stimulation given by parents while accompanying children during the Covid-19 pandemic to children aged 0-6 years at home. This type of research is descriptive qualitative research with the research subjects are parents who have children aged 0-6 years in Palembang, totaling 24 parents. Data collection techniques using observation and documentation. Data analysis techniques used data reduction collection, drawing conclusions and data presentation. The results of the qualitative data analysis show that the stimulation given by parents to children aged 0-6 years during the Covid-19 pandemic at home has diversity in the form of developmental stimulation exercises from 0-1year old parents followed by providing educational play tools and through the media. audio visual. The stimulation given invites children to chatter at the age of 0-1 years, play in the yard of the house, read story books, color together, accompany children in doing school work, worship with father and mother at home.</w:t>
      </w:r>
    </w:p>
    <w:p w14:paraId="0974AF65" w14:textId="77777777" w:rsidR="00B423D1" w:rsidRDefault="00B423D1" w:rsidP="00C36AAD">
      <w:pPr>
        <w:pStyle w:val="HTMLPreformatted"/>
        <w:rPr>
          <w:rFonts w:ascii="Book Antiqua" w:hAnsi="Book Antiqua" w:hint="default"/>
          <w:b/>
          <w:bCs/>
          <w:sz w:val="22"/>
          <w:szCs w:val="22"/>
          <w:lang w:val="en-GB"/>
        </w:rPr>
      </w:pPr>
    </w:p>
    <w:p w14:paraId="065893A1" w14:textId="2EDDAE4E" w:rsidR="00257608" w:rsidRPr="00C36AAD" w:rsidRDefault="00A055C4" w:rsidP="00C36AAD">
      <w:pPr>
        <w:pStyle w:val="HTMLPreformatted"/>
        <w:rPr>
          <w:rFonts w:ascii="Book Antiqua" w:hAnsi="Book Antiqua" w:hint="default"/>
          <w:i/>
          <w:iCs/>
          <w:sz w:val="22"/>
          <w:szCs w:val="22"/>
        </w:rPr>
      </w:pPr>
      <w:r w:rsidRPr="0031506A">
        <w:rPr>
          <w:rFonts w:ascii="Book Antiqua" w:hAnsi="Book Antiqua" w:hint="default"/>
          <w:b/>
          <w:bCs/>
          <w:sz w:val="22"/>
          <w:szCs w:val="22"/>
          <w:lang w:val="en-GB"/>
        </w:rPr>
        <w:t>Keywords</w:t>
      </w:r>
      <w:r w:rsidRPr="00C36AAD">
        <w:rPr>
          <w:rFonts w:ascii="Book Antiqua" w:hAnsi="Book Antiqua" w:hint="default"/>
          <w:b/>
          <w:bCs/>
          <w:i/>
          <w:iCs/>
          <w:sz w:val="22"/>
          <w:szCs w:val="22"/>
          <w:lang w:val="en-GB"/>
        </w:rPr>
        <w:t xml:space="preserve">: </w:t>
      </w:r>
      <w:r w:rsidRPr="00C36AAD">
        <w:rPr>
          <w:rFonts w:ascii="Book Antiqua" w:hAnsi="Book Antiqua" w:hint="default"/>
          <w:i/>
          <w:iCs/>
          <w:sz w:val="22"/>
          <w:szCs w:val="22"/>
        </w:rPr>
        <w:t>Stimulation, Developmental Aspects, Covid-19 Pandemic</w:t>
      </w:r>
    </w:p>
    <w:p w14:paraId="0F243832" w14:textId="5C796CFD" w:rsidR="00257608" w:rsidRDefault="00257608" w:rsidP="00C36AAD">
      <w:pPr>
        <w:pStyle w:val="HTMLPreformatted"/>
        <w:jc w:val="both"/>
        <w:rPr>
          <w:rFonts w:ascii="Book Antiqua" w:hAnsi="Book Antiqua" w:hint="default"/>
          <w:b/>
          <w:bCs/>
          <w:i/>
          <w:iCs/>
          <w:sz w:val="22"/>
          <w:szCs w:val="22"/>
          <w:lang w:val="en-GB"/>
        </w:rPr>
      </w:pPr>
    </w:p>
    <w:p w14:paraId="3E3C8406" w14:textId="221BD614" w:rsidR="002C7AB3" w:rsidRPr="0031506A" w:rsidRDefault="002C7AB3" w:rsidP="00C36AAD">
      <w:pPr>
        <w:pBdr>
          <w:bottom w:val="single" w:sz="6" w:space="1" w:color="auto"/>
        </w:pBdr>
        <w:adjustRightInd w:val="0"/>
        <w:jc w:val="right"/>
        <w:rPr>
          <w:rFonts w:ascii="Book Antiqua" w:hAnsi="Book Antiqua"/>
          <w:color w:val="000000"/>
          <w:sz w:val="20"/>
          <w:szCs w:val="20"/>
        </w:rPr>
      </w:pPr>
      <w:r w:rsidRPr="0031506A">
        <w:rPr>
          <w:rFonts w:ascii="Book Antiqua" w:hAnsi="Book Antiqua"/>
          <w:color w:val="000000"/>
          <w:sz w:val="20"/>
          <w:szCs w:val="20"/>
        </w:rPr>
        <w:t xml:space="preserve">Copyright (c) 2020 </w:t>
      </w:r>
      <w:proofErr w:type="spellStart"/>
      <w:r w:rsidRPr="0031506A">
        <w:rPr>
          <w:rFonts w:ascii="Book Antiqua" w:hAnsi="Book Antiqua"/>
          <w:color w:val="000000"/>
          <w:sz w:val="20"/>
          <w:szCs w:val="20"/>
        </w:rPr>
        <w:t>Mahyumi</w:t>
      </w:r>
      <w:proofErr w:type="spellEnd"/>
      <w:r w:rsidRPr="0031506A">
        <w:rPr>
          <w:rFonts w:ascii="Book Antiqua" w:hAnsi="Book Antiqua"/>
          <w:color w:val="000000"/>
          <w:sz w:val="20"/>
          <w:szCs w:val="20"/>
        </w:rPr>
        <w:t xml:space="preserve"> </w:t>
      </w:r>
      <w:proofErr w:type="spellStart"/>
      <w:r w:rsidRPr="0031506A">
        <w:rPr>
          <w:rFonts w:ascii="Book Antiqua" w:hAnsi="Book Antiqua"/>
          <w:color w:val="000000"/>
          <w:sz w:val="20"/>
          <w:szCs w:val="20"/>
        </w:rPr>
        <w:t>Rantina</w:t>
      </w:r>
      <w:proofErr w:type="spellEnd"/>
      <w:r w:rsidRPr="0031506A">
        <w:rPr>
          <w:rFonts w:ascii="Book Antiqua" w:hAnsi="Book Antiqua"/>
          <w:color w:val="000000"/>
          <w:sz w:val="20"/>
          <w:szCs w:val="20"/>
        </w:rPr>
        <w:t xml:space="preserve">, </w:t>
      </w:r>
      <w:proofErr w:type="spellStart"/>
      <w:r w:rsidRPr="0031506A">
        <w:rPr>
          <w:rFonts w:ascii="Book Antiqua" w:hAnsi="Book Antiqua"/>
          <w:color w:val="000000"/>
          <w:sz w:val="20"/>
          <w:szCs w:val="20"/>
        </w:rPr>
        <w:t>Hasmalena</w:t>
      </w:r>
      <w:proofErr w:type="spellEnd"/>
      <w:r w:rsidRPr="0031506A">
        <w:rPr>
          <w:rFonts w:ascii="Book Antiqua" w:hAnsi="Book Antiqua"/>
          <w:color w:val="000000"/>
          <w:sz w:val="20"/>
          <w:szCs w:val="20"/>
        </w:rPr>
        <w:t>,</w:t>
      </w:r>
      <w:r w:rsidRPr="0031506A">
        <w:rPr>
          <w:rFonts w:ascii="Book Antiqua" w:hAnsi="Book Antiqua"/>
          <w:color w:val="000000"/>
          <w:sz w:val="20"/>
          <w:szCs w:val="20"/>
        </w:rPr>
        <w:t xml:space="preserve"> </w:t>
      </w:r>
      <w:proofErr w:type="spellStart"/>
      <w:r w:rsidRPr="0031506A">
        <w:rPr>
          <w:rFonts w:ascii="Book Antiqua" w:hAnsi="Book Antiqua"/>
          <w:color w:val="000000"/>
          <w:sz w:val="20"/>
          <w:szCs w:val="20"/>
        </w:rPr>
        <w:t>Yanti</w:t>
      </w:r>
      <w:proofErr w:type="spellEnd"/>
      <w:r w:rsidRPr="0031506A">
        <w:rPr>
          <w:rFonts w:ascii="Book Antiqua" w:hAnsi="Book Antiqua"/>
          <w:color w:val="000000"/>
          <w:sz w:val="20"/>
          <w:szCs w:val="20"/>
        </w:rPr>
        <w:t xml:space="preserve"> </w:t>
      </w:r>
      <w:proofErr w:type="spellStart"/>
      <w:r w:rsidRPr="0031506A">
        <w:rPr>
          <w:rFonts w:ascii="Book Antiqua" w:hAnsi="Book Antiqua"/>
          <w:color w:val="000000"/>
          <w:sz w:val="20"/>
          <w:szCs w:val="20"/>
        </w:rPr>
        <w:t>Karmila</w:t>
      </w:r>
      <w:proofErr w:type="spellEnd"/>
      <w:r w:rsidRPr="0031506A">
        <w:rPr>
          <w:rFonts w:ascii="Book Antiqua" w:hAnsi="Book Antiqua"/>
          <w:color w:val="000000"/>
          <w:sz w:val="20"/>
          <w:szCs w:val="20"/>
        </w:rPr>
        <w:t xml:space="preserve"> </w:t>
      </w:r>
      <w:proofErr w:type="spellStart"/>
      <w:r w:rsidRPr="0031506A">
        <w:rPr>
          <w:rFonts w:ascii="Book Antiqua" w:hAnsi="Book Antiqua"/>
          <w:color w:val="000000"/>
          <w:sz w:val="20"/>
          <w:szCs w:val="20"/>
        </w:rPr>
        <w:t>Nengsih</w:t>
      </w:r>
      <w:proofErr w:type="spellEnd"/>
    </w:p>
    <w:p w14:paraId="32A1B9B7" w14:textId="43F297FF" w:rsidR="002C7AB3" w:rsidRPr="0031506A" w:rsidRDefault="002C7AB3" w:rsidP="00C36AAD">
      <w:pPr>
        <w:tabs>
          <w:tab w:val="left" w:pos="6237"/>
        </w:tabs>
        <w:adjustRightInd w:val="0"/>
        <w:rPr>
          <w:rFonts w:ascii="Book Antiqua" w:hAnsi="Book Antiqua"/>
          <w:color w:val="000000"/>
          <w:sz w:val="20"/>
          <w:szCs w:val="20"/>
        </w:rPr>
      </w:pPr>
      <w:r w:rsidRPr="0031506A">
        <w:rPr>
          <w:rFonts w:ascii="Book Antiqua" w:hAnsi="Book Antiqua"/>
          <w:color w:val="000000"/>
          <w:sz w:val="20"/>
          <w:szCs w:val="20"/>
        </w:rPr>
        <w:sym w:font="Wingdings" w:char="F02A"/>
      </w:r>
      <w:r w:rsidRPr="0031506A">
        <w:rPr>
          <w:rFonts w:ascii="Book Antiqua" w:hAnsi="Book Antiqua"/>
          <w:sz w:val="20"/>
          <w:szCs w:val="20"/>
        </w:rPr>
        <w:t>Corresponding author:</w:t>
      </w:r>
      <w:r w:rsidRPr="0031506A">
        <w:rPr>
          <w:rFonts w:ascii="Book Antiqua" w:hAnsi="Book Antiqua"/>
          <w:sz w:val="20"/>
          <w:szCs w:val="20"/>
        </w:rPr>
        <w:tab/>
      </w:r>
    </w:p>
    <w:p w14:paraId="015E6BAA" w14:textId="4CBDEC39" w:rsidR="002C7AB3" w:rsidRPr="0031506A" w:rsidRDefault="002C7AB3" w:rsidP="00C36AAD">
      <w:pPr>
        <w:tabs>
          <w:tab w:val="left" w:pos="6237"/>
        </w:tabs>
        <w:adjustRightInd w:val="0"/>
        <w:rPr>
          <w:rFonts w:ascii="Book Antiqua" w:hAnsi="Book Antiqua"/>
          <w:color w:val="000000"/>
          <w:sz w:val="20"/>
          <w:szCs w:val="20"/>
        </w:rPr>
      </w:pPr>
      <w:r w:rsidRPr="0031506A">
        <w:rPr>
          <w:rFonts w:ascii="Book Antiqua" w:hAnsi="Book Antiqua"/>
          <w:sz w:val="20"/>
          <w:szCs w:val="20"/>
        </w:rPr>
        <w:t>Email Address: mahyumi@fkip.unsri.ac.id (</w:t>
      </w:r>
      <w:r w:rsidRPr="0031506A">
        <w:rPr>
          <w:rFonts w:ascii="Book Antiqua" w:hAnsi="Book Antiqua"/>
          <w:sz w:val="20"/>
          <w:szCs w:val="20"/>
        </w:rPr>
        <w:t>Palembang</w:t>
      </w:r>
      <w:r w:rsidRPr="0031506A">
        <w:rPr>
          <w:rFonts w:ascii="Book Antiqua" w:hAnsi="Book Antiqua"/>
          <w:sz w:val="20"/>
          <w:szCs w:val="20"/>
        </w:rPr>
        <w:t xml:space="preserve">, Sumatera </w:t>
      </w:r>
      <w:r w:rsidRPr="0031506A">
        <w:rPr>
          <w:rFonts w:ascii="Book Antiqua" w:hAnsi="Book Antiqua"/>
          <w:sz w:val="20"/>
          <w:szCs w:val="20"/>
        </w:rPr>
        <w:t>Selatan</w:t>
      </w:r>
      <w:r w:rsidRPr="0031506A">
        <w:rPr>
          <w:rFonts w:ascii="Book Antiqua" w:hAnsi="Book Antiqua"/>
          <w:color w:val="000000"/>
          <w:sz w:val="20"/>
          <w:szCs w:val="20"/>
        </w:rPr>
        <w:t>, Indonesia)</w:t>
      </w:r>
    </w:p>
    <w:p w14:paraId="6FF38EDC" w14:textId="6DBC7266" w:rsidR="0031506A" w:rsidRPr="002C043B" w:rsidRDefault="0031506A" w:rsidP="0031506A">
      <w:pPr>
        <w:tabs>
          <w:tab w:val="left" w:pos="6237"/>
        </w:tabs>
        <w:adjustRightInd w:val="0"/>
        <w:rPr>
          <w:rFonts w:ascii="Book Antiqua" w:hAnsi="Book Antiqua"/>
          <w:color w:val="000000"/>
          <w:sz w:val="20"/>
          <w:szCs w:val="20"/>
        </w:rPr>
      </w:pPr>
      <w:r w:rsidRPr="002C043B">
        <w:rPr>
          <w:rFonts w:ascii="Book Antiqua" w:hAnsi="Book Antiqua"/>
          <w:color w:val="000000"/>
          <w:sz w:val="20"/>
          <w:szCs w:val="20"/>
        </w:rPr>
        <w:t xml:space="preserve">Received 14 November 2020, Accepted </w:t>
      </w:r>
      <w:r>
        <w:rPr>
          <w:rFonts w:ascii="Book Antiqua" w:hAnsi="Book Antiqua"/>
          <w:color w:val="000000"/>
          <w:sz w:val="20"/>
          <w:szCs w:val="20"/>
        </w:rPr>
        <w:t>3</w:t>
      </w:r>
      <w:r w:rsidRPr="002C043B">
        <w:rPr>
          <w:rFonts w:ascii="Book Antiqua" w:hAnsi="Book Antiqua"/>
          <w:color w:val="000000"/>
          <w:sz w:val="20"/>
          <w:szCs w:val="20"/>
        </w:rPr>
        <w:t xml:space="preserve"> December 2020, Published 12 December 2020</w:t>
      </w:r>
    </w:p>
    <w:p w14:paraId="7B8C8C2F" w14:textId="77777777" w:rsidR="00257608" w:rsidRPr="0031506A" w:rsidRDefault="00A055C4" w:rsidP="00C36AAD">
      <w:pPr>
        <w:pStyle w:val="Heading1"/>
        <w:numPr>
          <w:ilvl w:val="0"/>
          <w:numId w:val="0"/>
        </w:numPr>
        <w:spacing w:before="0" w:after="0"/>
        <w:jc w:val="both"/>
        <w:rPr>
          <w:rFonts w:ascii="Book Antiqua" w:hAnsi="Book Antiqua"/>
          <w:b/>
          <w:sz w:val="28"/>
          <w:szCs w:val="28"/>
          <w:lang w:val="id-ID"/>
        </w:rPr>
      </w:pPr>
      <w:r w:rsidRPr="0031506A">
        <w:rPr>
          <w:rFonts w:ascii="Book Antiqua" w:hAnsi="Book Antiqua"/>
          <w:b/>
          <w:sz w:val="28"/>
          <w:szCs w:val="28"/>
          <w:lang w:val="id-ID"/>
        </w:rPr>
        <w:lastRenderedPageBreak/>
        <w:t xml:space="preserve">PENDAHULUAN </w:t>
      </w:r>
    </w:p>
    <w:p w14:paraId="59EAE5DA" w14:textId="336FE738" w:rsidR="00257608" w:rsidRPr="00C36AAD" w:rsidRDefault="00A055C4" w:rsidP="00C36AAD">
      <w:pPr>
        <w:pStyle w:val="BodyText"/>
        <w:spacing w:after="0"/>
        <w:ind w:firstLine="709"/>
        <w:rPr>
          <w:rFonts w:ascii="Book Antiqua" w:hAnsi="Book Antiqua"/>
          <w:sz w:val="22"/>
          <w:szCs w:val="22"/>
          <w:lang w:val="en-GB"/>
        </w:rPr>
      </w:pPr>
      <w:r w:rsidRPr="00C36AAD">
        <w:rPr>
          <w:rFonts w:ascii="Book Antiqua" w:hAnsi="Book Antiqua"/>
          <w:sz w:val="22"/>
          <w:szCs w:val="22"/>
        </w:rPr>
        <w:t>Stimulasi yang tepat akan merangsang otak balita sehingga perkembangan kemampuan gerak, bicara dan bahasa, sosialisasi dan kemandirian pada balita berlangsung optimal sesuai dengan umur anak.</w:t>
      </w:r>
      <w:r w:rsidRPr="00C36AAD">
        <w:rPr>
          <w:rFonts w:ascii="Book Antiqua" w:hAnsi="Book Antiqua"/>
          <w:sz w:val="22"/>
          <w:szCs w:val="22"/>
          <w:lang w:val="en-GB"/>
        </w:rPr>
        <w:t xml:space="preserve"> Sejalan dengan pendapat</w:t>
      </w:r>
      <w:r w:rsidR="006537F5" w:rsidRPr="00C36AAD">
        <w:rPr>
          <w:rFonts w:ascii="Book Antiqua" w:hAnsi="Book Antiqua"/>
          <w:sz w:val="22"/>
          <w:szCs w:val="22"/>
          <w:lang w:val="en-GB"/>
        </w:rPr>
        <w:t xml:space="preserve"> </w:t>
      </w:r>
      <w:r w:rsidR="006537F5" w:rsidRPr="00C36AAD">
        <w:rPr>
          <w:rFonts w:ascii="Book Antiqua" w:hAnsi="Book Antiqua"/>
          <w:sz w:val="22"/>
          <w:szCs w:val="22"/>
          <w:lang w:val="en-GB"/>
        </w:rPr>
        <w:fldChar w:fldCharType="begin" w:fldLock="1"/>
      </w:r>
      <w:r w:rsidR="00A475E1">
        <w:rPr>
          <w:rFonts w:ascii="Book Antiqua" w:hAnsi="Book Antiqua"/>
          <w:sz w:val="22"/>
          <w:szCs w:val="22"/>
          <w:lang w:val="en-GB"/>
        </w:rPr>
        <w:instrText>ADDIN CSL_CITATION {"citationItems":[{"id":"ITEM-1","itemData":{"DOI":"10.15575/psy.v3i1.2181","ISSN":"2356-3591","abstract":"Children, like adults are also have their own problems in life. Nowadays, we also know that lacks of self confidence not just for adult only, children are also have the same problem. It is also encouraged by their undeveloped ability both mentally and physically. Independency is also one of many problems that must be faced by children especially children with mental disorder or mental retardation. This phenomena then become a basis for this research—that is emphasizes on children development stimulation. It was also considered that pre-natal condition is also has influence over children’s development after they born. This paper is then pre-describe developmental stage of children at their golden age, with developmental tasks and crisis that come along within every stages. Stimulation to encourage children’s development would also be discussed in this paper with hopes that many people could then take any profit from this paper and optimizing their effort in raising and teaching their children.","author":[{"dropping-particle":"","family":"Yenawati","given":"Sri","non-dropping-particle":"","parse-names":false,"suffix":""}],"container-title":"Psympathic : Jurnal Ilmiah Psikologi","id":"ITEM-1","issue":"1","issued":{"date-parts":[["2018"]]},"page":"121-130","title":"Stimulasi Tumbuh Kembang Anak","type":"article-journal","volume":"3"},"uris":["http://www.mendeley.com/documents/?uuid=ce836213-35b9-4a36-90e3-41e5c80c25d7","http://www.mendeley.com/documents/?uuid=955a668b-0459-4105-afe9-77d2a953bfd4"]}],"mendeley":{"formattedCitation":"(Yenawati, 2018)","plainTextFormattedCitation":"(Yenawati, 2018)","previouslyFormattedCitation":"(Yenawati, 2018)"},"properties":{"noteIndex":0},"schema":"https://github.com/citation-style-language/schema/raw/master/csl-citation.json"}</w:instrText>
      </w:r>
      <w:r w:rsidR="006537F5" w:rsidRPr="00C36AAD">
        <w:rPr>
          <w:rFonts w:ascii="Book Antiqua" w:hAnsi="Book Antiqua"/>
          <w:sz w:val="22"/>
          <w:szCs w:val="22"/>
          <w:lang w:val="en-GB"/>
        </w:rPr>
        <w:fldChar w:fldCharType="separate"/>
      </w:r>
      <w:r w:rsidR="00A475E1" w:rsidRPr="00A475E1">
        <w:rPr>
          <w:rFonts w:ascii="Book Antiqua" w:hAnsi="Book Antiqua"/>
          <w:noProof/>
          <w:sz w:val="22"/>
          <w:szCs w:val="22"/>
          <w:lang w:val="en-GB"/>
        </w:rPr>
        <w:t>(Yenawati, 2018)</w:t>
      </w:r>
      <w:r w:rsidR="006537F5" w:rsidRPr="00C36AAD">
        <w:rPr>
          <w:rFonts w:ascii="Book Antiqua" w:hAnsi="Book Antiqua"/>
          <w:sz w:val="22"/>
          <w:szCs w:val="22"/>
          <w:lang w:val="en-GB"/>
        </w:rPr>
        <w:fldChar w:fldCharType="end"/>
      </w:r>
      <w:r w:rsidRPr="00C36AAD">
        <w:rPr>
          <w:rFonts w:ascii="Book Antiqua" w:hAnsi="Book Antiqua"/>
          <w:sz w:val="22"/>
          <w:szCs w:val="22"/>
          <w:lang w:val="en-GB"/>
        </w:rPr>
        <w:t xml:space="preserve"> </w:t>
      </w:r>
      <w:r w:rsidRPr="00C36AAD">
        <w:rPr>
          <w:rFonts w:ascii="Book Antiqua" w:eastAsia="sans-serif" w:hAnsi="Book Antiqua" w:cs="sans-serif"/>
          <w:sz w:val="22"/>
          <w:szCs w:val="22"/>
        </w:rPr>
        <w:t xml:space="preserve">stimulasi dapat mengajak </w:t>
      </w:r>
      <w:r w:rsidR="006537F5" w:rsidRPr="00C36AAD">
        <w:rPr>
          <w:rFonts w:ascii="Book Antiqua" w:eastAsia="sans-serif" w:hAnsi="Book Antiqua" w:cs="sans-serif"/>
          <w:sz w:val="22"/>
          <w:szCs w:val="22"/>
        </w:rPr>
        <w:t xml:space="preserve">anak </w:t>
      </w:r>
      <w:r w:rsidRPr="00C36AAD">
        <w:rPr>
          <w:rFonts w:ascii="Book Antiqua" w:eastAsia="sans-serif" w:hAnsi="Book Antiqua" w:cs="sans-serif"/>
          <w:sz w:val="22"/>
          <w:szCs w:val="22"/>
        </w:rPr>
        <w:t xml:space="preserve">untuk mengenal dan memahami tugas-tugas </w:t>
      </w:r>
      <w:proofErr w:type="spellStart"/>
      <w:r w:rsidRPr="00C36AAD">
        <w:rPr>
          <w:rFonts w:ascii="Book Antiqua" w:eastAsia="sans-serif" w:hAnsi="Book Antiqua" w:cs="sans-serif"/>
          <w:sz w:val="22"/>
          <w:szCs w:val="22"/>
        </w:rPr>
        <w:t>perkemba</w:t>
      </w:r>
      <w:proofErr w:type="spellEnd"/>
      <w:r w:rsidRPr="00C36AAD">
        <w:rPr>
          <w:rFonts w:ascii="Book Antiqua" w:eastAsia="sans-serif" w:hAnsi="Book Antiqua" w:cs="sans-serif"/>
          <w:sz w:val="22"/>
          <w:szCs w:val="22"/>
          <w:lang w:val="en-GB"/>
        </w:rPr>
        <w:t>n</w:t>
      </w:r>
      <w:r w:rsidRPr="00C36AAD">
        <w:rPr>
          <w:rFonts w:ascii="Book Antiqua" w:eastAsia="sans-serif" w:hAnsi="Book Antiqua" w:cs="sans-serif"/>
          <w:sz w:val="22"/>
          <w:szCs w:val="22"/>
        </w:rPr>
        <w:t>gan dan krisis terj</w:t>
      </w:r>
      <w:r w:rsidR="006537F5" w:rsidRPr="00C36AAD">
        <w:rPr>
          <w:rFonts w:ascii="Book Antiqua" w:eastAsia="sans-serif" w:hAnsi="Book Antiqua" w:cs="sans-serif"/>
          <w:sz w:val="22"/>
          <w:szCs w:val="22"/>
        </w:rPr>
        <w:t>adi selama perkembangan anak se</w:t>
      </w:r>
      <w:r w:rsidRPr="00C36AAD">
        <w:rPr>
          <w:rFonts w:ascii="Book Antiqua" w:eastAsia="sans-serif" w:hAnsi="Book Antiqua" w:cs="sans-serif"/>
          <w:sz w:val="22"/>
          <w:szCs w:val="22"/>
        </w:rPr>
        <w:t xml:space="preserve">hingga </w:t>
      </w:r>
      <w:r w:rsidR="006537F5" w:rsidRPr="00C36AAD">
        <w:rPr>
          <w:rFonts w:ascii="Book Antiqua" w:eastAsia="sans-serif" w:hAnsi="Book Antiqua" w:cs="sans-serif"/>
          <w:sz w:val="22"/>
          <w:szCs w:val="22"/>
        </w:rPr>
        <w:t xml:space="preserve">orang tua dan guru </w:t>
      </w:r>
      <w:r w:rsidRPr="00C36AAD">
        <w:rPr>
          <w:rFonts w:ascii="Book Antiqua" w:eastAsia="sans-serif" w:hAnsi="Book Antiqua" w:cs="sans-serif"/>
          <w:sz w:val="22"/>
          <w:szCs w:val="22"/>
        </w:rPr>
        <w:t>dapat mengetahui apa yang dapat dihara</w:t>
      </w:r>
      <w:r w:rsidR="006537F5" w:rsidRPr="00C36AAD">
        <w:rPr>
          <w:rFonts w:ascii="Book Antiqua" w:eastAsia="sans-serif" w:hAnsi="Book Antiqua" w:cs="sans-serif"/>
          <w:sz w:val="22"/>
          <w:szCs w:val="22"/>
        </w:rPr>
        <w:t xml:space="preserve">pkan berkembang dan kapan </w:t>
      </w:r>
      <w:proofErr w:type="spellStart"/>
      <w:r w:rsidR="006537F5" w:rsidRPr="00C36AAD">
        <w:rPr>
          <w:rFonts w:ascii="Book Antiqua" w:eastAsia="sans-serif" w:hAnsi="Book Antiqua" w:cs="sans-serif"/>
          <w:sz w:val="22"/>
          <w:szCs w:val="22"/>
        </w:rPr>
        <w:t>pencapaiannya</w:t>
      </w:r>
      <w:proofErr w:type="spellEnd"/>
      <w:r w:rsidR="006537F5" w:rsidRPr="00C36AAD">
        <w:rPr>
          <w:rFonts w:ascii="Book Antiqua" w:eastAsia="sans-serif" w:hAnsi="Book Antiqua" w:cs="sans-serif"/>
          <w:sz w:val="22"/>
          <w:szCs w:val="22"/>
        </w:rPr>
        <w:t xml:space="preserve">, </w:t>
      </w:r>
      <w:r w:rsidRPr="00C36AAD">
        <w:rPr>
          <w:rFonts w:ascii="Book Antiqua" w:eastAsia="sans-serif" w:hAnsi="Book Antiqua" w:cs="sans-serif"/>
          <w:sz w:val="22"/>
          <w:szCs w:val="22"/>
        </w:rPr>
        <w:t>dapat merangsang pertumbuhannya atau tidak</w:t>
      </w:r>
      <w:r w:rsidR="006537F5" w:rsidRPr="00C36AAD">
        <w:rPr>
          <w:rFonts w:ascii="Book Antiqua" w:eastAsia="sans-serif" w:hAnsi="Book Antiqua" w:cs="sans-serif"/>
          <w:sz w:val="22"/>
          <w:szCs w:val="22"/>
        </w:rPr>
        <w:t>, hingga dapat merencanakan pem</w:t>
      </w:r>
      <w:r w:rsidRPr="00C36AAD">
        <w:rPr>
          <w:rFonts w:ascii="Book Antiqua" w:eastAsia="sans-serif" w:hAnsi="Book Antiqua" w:cs="sans-serif"/>
          <w:sz w:val="22"/>
          <w:szCs w:val="22"/>
        </w:rPr>
        <w:t xml:space="preserve">berian dorongan pada saat yang tepat dan memungkinkan </w:t>
      </w:r>
      <w:r w:rsidR="006537F5" w:rsidRPr="00C36AAD">
        <w:rPr>
          <w:rFonts w:ascii="Book Antiqua" w:eastAsia="sans-serif" w:hAnsi="Book Antiqua" w:cs="sans-serif"/>
          <w:sz w:val="22"/>
          <w:szCs w:val="22"/>
        </w:rPr>
        <w:t>orang tua</w:t>
      </w:r>
      <w:r w:rsidRPr="00C36AAD">
        <w:rPr>
          <w:rFonts w:ascii="Book Antiqua" w:eastAsia="sans-serif" w:hAnsi="Book Antiqua" w:cs="sans-serif"/>
          <w:sz w:val="22"/>
          <w:szCs w:val="22"/>
        </w:rPr>
        <w:t xml:space="preserve"> untuk mempersiapkan dirinya u</w:t>
      </w:r>
      <w:r w:rsidR="006537F5" w:rsidRPr="00C36AAD">
        <w:rPr>
          <w:rFonts w:ascii="Book Antiqua" w:eastAsia="sans-serif" w:hAnsi="Book Antiqua" w:cs="sans-serif"/>
          <w:sz w:val="22"/>
          <w:szCs w:val="22"/>
        </w:rPr>
        <w:t>ntuk menjalani perubahan dan pe</w:t>
      </w:r>
      <w:r w:rsidRPr="00C36AAD">
        <w:rPr>
          <w:rFonts w:ascii="Book Antiqua" w:eastAsia="sans-serif" w:hAnsi="Book Antiqua" w:cs="sans-serif"/>
          <w:sz w:val="22"/>
          <w:szCs w:val="22"/>
        </w:rPr>
        <w:t>nyimpangan yang akan terjadi.</w:t>
      </w:r>
      <w:r w:rsidR="006537F5" w:rsidRPr="00C36AAD">
        <w:rPr>
          <w:rFonts w:ascii="Book Antiqua" w:eastAsia="sans-serif" w:hAnsi="Book Antiqua" w:cs="sans-serif"/>
          <w:sz w:val="22"/>
          <w:szCs w:val="22"/>
        </w:rPr>
        <w:t xml:space="preserve"> </w:t>
      </w:r>
      <w:r w:rsidRPr="00C36AAD">
        <w:rPr>
          <w:rFonts w:ascii="Book Antiqua" w:eastAsia="sans-serif" w:hAnsi="Book Antiqua" w:cs="sans-serif"/>
          <w:sz w:val="22"/>
          <w:szCs w:val="22"/>
        </w:rPr>
        <w:t xml:space="preserve">Setiap individu mempunyai kecepatan yang berbeda </w:t>
      </w:r>
      <w:proofErr w:type="spellStart"/>
      <w:r w:rsidRPr="00C36AAD">
        <w:rPr>
          <w:rFonts w:ascii="Book Antiqua" w:eastAsia="sans-serif" w:hAnsi="Book Antiqua" w:cs="sans-serif"/>
          <w:sz w:val="22"/>
          <w:szCs w:val="22"/>
        </w:rPr>
        <w:t>tergan</w:t>
      </w:r>
      <w:proofErr w:type="spellEnd"/>
      <w:r w:rsidRPr="00C36AAD">
        <w:rPr>
          <w:rFonts w:ascii="Book Antiqua" w:eastAsia="sans-serif" w:hAnsi="Book Antiqua" w:cs="sans-serif"/>
          <w:sz w:val="22"/>
          <w:szCs w:val="22"/>
        </w:rPr>
        <w:t>-tung dari kematangan dan proses belajar</w:t>
      </w:r>
      <w:r w:rsidRPr="00C36AAD">
        <w:rPr>
          <w:rFonts w:ascii="sans-serif" w:eastAsia="sans-serif" w:hAnsi="sans-serif" w:cs="sans-serif"/>
          <w:sz w:val="22"/>
          <w:szCs w:val="22"/>
        </w:rPr>
        <w:t>.</w:t>
      </w:r>
      <w:r w:rsidRPr="00C36AAD">
        <w:rPr>
          <w:rFonts w:ascii="Book Antiqua" w:hAnsi="Book Antiqua"/>
          <w:sz w:val="22"/>
          <w:szCs w:val="22"/>
        </w:rPr>
        <w:t xml:space="preserve"> Deteksi dini penyimpangan tumbuh kembang perlu dilakukan untuk dapat mendeteksi secara dini adanya penyimpangan tumbuh kembang balita termasuk menindaklanjuti setiap keluhan orang tua terhadap masalah tumbuh kembang anaknya</w:t>
      </w:r>
      <w:r w:rsidRPr="00C36AAD">
        <w:rPr>
          <w:rFonts w:ascii="Book Antiqua" w:hAnsi="Book Antiqua"/>
          <w:sz w:val="22"/>
          <w:szCs w:val="22"/>
          <w:lang w:val="en-GB"/>
        </w:rPr>
        <w:t xml:space="preserve">. </w:t>
      </w:r>
      <w:r w:rsidRPr="00C36AAD">
        <w:rPr>
          <w:rFonts w:ascii="Book Antiqua" w:hAnsi="Book Antiqua"/>
          <w:sz w:val="22"/>
          <w:szCs w:val="22"/>
        </w:rPr>
        <w:t xml:space="preserve">Dengan adanya perubahan jaman, maka orang tua, guru dan masyarakat pada umumnya mengakses segala informasi melalui ICT, namun minimnya buku panduan berbasis ICT tentang stimulasi dan deteksi dini tumbuh kembang anak menyebabkan para subjek pencari informasi mengalami kesalahan dalam memperoleh informasi yang tepat sehingga terjadi gap antara harapan dan kenyataan sehingga mendorong peneliti </w:t>
      </w:r>
      <w:r w:rsidRPr="00C36AAD">
        <w:rPr>
          <w:rFonts w:ascii="Book Antiqua" w:hAnsi="Book Antiqua"/>
          <w:sz w:val="22"/>
          <w:szCs w:val="22"/>
          <w:lang w:val="en-GB"/>
        </w:rPr>
        <w:t xml:space="preserve">untuk melakukan penelitian terkait stimulasi perkembangan anak usia 0- 6 tahun selama </w:t>
      </w:r>
      <w:proofErr w:type="spellStart"/>
      <w:r w:rsidRPr="00C36AAD">
        <w:rPr>
          <w:rFonts w:ascii="Book Antiqua" w:hAnsi="Book Antiqua"/>
          <w:sz w:val="22"/>
          <w:szCs w:val="22"/>
          <w:lang w:val="en-GB"/>
        </w:rPr>
        <w:t>pandemi</w:t>
      </w:r>
      <w:proofErr w:type="spellEnd"/>
      <w:r w:rsidRPr="00C36AAD">
        <w:rPr>
          <w:rFonts w:ascii="Book Antiqua" w:hAnsi="Book Antiqua"/>
          <w:sz w:val="22"/>
          <w:szCs w:val="22"/>
          <w:lang w:val="en-GB"/>
        </w:rPr>
        <w:t xml:space="preserve"> covid-19. </w:t>
      </w:r>
    </w:p>
    <w:p w14:paraId="2380C2ED" w14:textId="4A9D3A50" w:rsidR="00257608" w:rsidRPr="00C36AAD" w:rsidRDefault="00A055C4" w:rsidP="00C36AAD">
      <w:pPr>
        <w:pStyle w:val="BodyText"/>
        <w:spacing w:after="0"/>
        <w:ind w:firstLine="709"/>
        <w:rPr>
          <w:rFonts w:ascii="Book Antiqua" w:hAnsi="Book Antiqua"/>
          <w:sz w:val="22"/>
          <w:szCs w:val="22"/>
          <w:lang w:val="en-GB"/>
        </w:rPr>
      </w:pPr>
      <w:r w:rsidRPr="00C36AAD">
        <w:rPr>
          <w:rFonts w:ascii="Book Antiqua" w:hAnsi="Book Antiqua"/>
          <w:sz w:val="22"/>
          <w:szCs w:val="22"/>
          <w:lang w:val="en-GB"/>
        </w:rPr>
        <w:t xml:space="preserve">Semenjak </w:t>
      </w:r>
      <w:proofErr w:type="spellStart"/>
      <w:r w:rsidRPr="00C36AAD">
        <w:rPr>
          <w:rFonts w:ascii="Book Antiqua" w:hAnsi="Book Antiqua"/>
          <w:sz w:val="22"/>
          <w:szCs w:val="22"/>
          <w:lang w:val="en-GB"/>
        </w:rPr>
        <w:t>Pandemi</w:t>
      </w:r>
      <w:proofErr w:type="spellEnd"/>
      <w:r w:rsidRPr="00C36AAD">
        <w:rPr>
          <w:rFonts w:ascii="Book Antiqua" w:hAnsi="Book Antiqua"/>
          <w:sz w:val="22"/>
          <w:szCs w:val="22"/>
          <w:lang w:val="en-GB"/>
        </w:rPr>
        <w:t xml:space="preserve"> covid-19 Melanda dunia dan indonesia sejak awal maret lalu, pemerintah menetapkan kebijakan untuk melakukan kegiatan belajar dari rumah, bekerja dari rumah dan beribadah dari rumah untuk menekan angka penyebaran covid-19. Berdasarkan sumber data dari WHO yang dikutip dari</w:t>
      </w:r>
      <w:r w:rsidR="00441BE0" w:rsidRPr="00C36AAD">
        <w:rPr>
          <w:rFonts w:ascii="Book Antiqua" w:hAnsi="Book Antiqua"/>
          <w:sz w:val="22"/>
          <w:szCs w:val="22"/>
          <w:lang w:val="en-GB"/>
        </w:rPr>
        <w:t xml:space="preserve"> </w:t>
      </w:r>
      <w:r w:rsidR="00441BE0" w:rsidRPr="00C36AAD">
        <w:rPr>
          <w:rFonts w:ascii="Book Antiqua" w:hAnsi="Book Antiqua"/>
          <w:sz w:val="22"/>
          <w:szCs w:val="22"/>
          <w:lang w:val="en-GB"/>
        </w:rPr>
        <w:fldChar w:fldCharType="begin" w:fldLock="1"/>
      </w:r>
      <w:r w:rsidR="00A475E1">
        <w:rPr>
          <w:rFonts w:ascii="Book Antiqua" w:hAnsi="Book Antiqua"/>
          <w:sz w:val="22"/>
          <w:szCs w:val="22"/>
          <w:lang w:val="en-GB"/>
        </w:rPr>
        <w:instrText>ADDIN CSL_CITATION {"citationItems":[{"id":"ITEM-1","itemData":{"URL":"https://covid19.go.id/peta-risiko","abstract":"Manajemen resiko dikembangkan organisasi secara sistematis dan terstruktur untuk memastikan tidak terjadinya gangguan terhadap aktivitas organisasi dalam mencapai visi, misi, dan tujuannya. Tidak banyak organisasi yang secara serius memperhatikan masalah ini karena terlalu terlena dengan begitu besarnya manfaat teknologi informasi hingga melupakan potensi dampak negatif yang memhantuinya. Karakteristik sebuah bisnis yang selalu berhadapan dengan resiko, begitu pula teknologi informasi yang memiliki karakter yang sama. Organisasi yang tidak perduli mengembangkan manajemen resiko teknologi informasi sama saja merencanakan untuk menghadapi keruntuhannya sendiri.","author":[{"dropping-particle":"","family":"Satuan Tugas Penanganan COVID-19","given":"","non-dropping-particle":"","parse-names":false,"suffix":""}],"container-title":"Satuan Tugas Penanganan COVID-19","id":"ITEM-1","issued":{"date-parts":[["2020"]]},"title":"Peta Risiko","type":"webpage"},"uris":["http://www.mendeley.com/documents/?uuid=f7416da4-2185-476e-bef3-ba6f0018e20d","http://www.mendeley.com/documents/?uuid=ef00188e-8558-416b-94e9-78b2a595efc5"]}],"mendeley":{"formattedCitation":"(Satuan Tugas Penanganan COVID-19, 2020)","plainTextFormattedCitation":"(Satuan Tugas Penanganan COVID-19, 2020)","previouslyFormattedCitation":"(Satuan Tugas Penanganan COVID-19, 2020)"},"properties":{"noteIndex":0},"schema":"https://github.com/citation-style-language/schema/raw/master/csl-citation.json"}</w:instrText>
      </w:r>
      <w:r w:rsidR="00441BE0" w:rsidRPr="00C36AAD">
        <w:rPr>
          <w:rFonts w:ascii="Book Antiqua" w:hAnsi="Book Antiqua"/>
          <w:sz w:val="22"/>
          <w:szCs w:val="22"/>
          <w:lang w:val="en-GB"/>
        </w:rPr>
        <w:fldChar w:fldCharType="separate"/>
      </w:r>
      <w:r w:rsidR="00A475E1" w:rsidRPr="00A475E1">
        <w:rPr>
          <w:rFonts w:ascii="Book Antiqua" w:hAnsi="Book Antiqua"/>
          <w:noProof/>
          <w:sz w:val="22"/>
          <w:szCs w:val="22"/>
          <w:lang w:val="en-GB"/>
        </w:rPr>
        <w:t>(Satuan Tugas Penanganan COVID-19, 2020)</w:t>
      </w:r>
      <w:r w:rsidR="00441BE0" w:rsidRPr="00C36AAD">
        <w:rPr>
          <w:rFonts w:ascii="Book Antiqua" w:hAnsi="Book Antiqua"/>
          <w:sz w:val="22"/>
          <w:szCs w:val="22"/>
          <w:lang w:val="en-GB"/>
        </w:rPr>
        <w:fldChar w:fldCharType="end"/>
      </w:r>
      <w:r w:rsidRPr="00C36AAD">
        <w:rPr>
          <w:rFonts w:ascii="Book Antiqua" w:hAnsi="Book Antiqua"/>
          <w:sz w:val="22"/>
          <w:szCs w:val="22"/>
          <w:lang w:val="en-GB"/>
        </w:rPr>
        <w:t xml:space="preserve"> hingga tanggal 1 bulan agustus 2020  sebanyak 216 negara terkonfirmasi 17.660.523 terpapar covid-19 dan 680.894 meninggal dunia. Sedangkan di indonesia </w:t>
      </w:r>
      <w:proofErr w:type="spellStart"/>
      <w:r w:rsidRPr="00C36AAD">
        <w:rPr>
          <w:rFonts w:ascii="Book Antiqua" w:hAnsi="Book Antiqua"/>
          <w:sz w:val="22"/>
          <w:szCs w:val="22"/>
          <w:lang w:val="en-GB"/>
        </w:rPr>
        <w:t>pertanggal</w:t>
      </w:r>
      <w:proofErr w:type="spellEnd"/>
      <w:r w:rsidRPr="00C36AAD">
        <w:rPr>
          <w:rFonts w:ascii="Book Antiqua" w:hAnsi="Book Antiqua"/>
          <w:sz w:val="22"/>
          <w:szCs w:val="22"/>
          <w:lang w:val="en-GB"/>
        </w:rPr>
        <w:t xml:space="preserve"> 3 bulan september 2020 jumlah positif yang terpapar covid-19 sebanyak 299.506 orang, mengalami kesembuhan sebanyak 225.</w:t>
      </w:r>
      <w:r w:rsidR="00441BE0" w:rsidRPr="00C36AAD">
        <w:rPr>
          <w:rFonts w:ascii="Book Antiqua" w:hAnsi="Book Antiqua"/>
          <w:sz w:val="22"/>
          <w:szCs w:val="22"/>
          <w:lang w:val="en-GB"/>
        </w:rPr>
        <w:t xml:space="preserve">052 dan meninggal 11.055 orang. </w:t>
      </w:r>
    </w:p>
    <w:p w14:paraId="1DC2B2B3" w14:textId="6CC4421F" w:rsidR="00257608" w:rsidRPr="00C36AAD" w:rsidRDefault="00A055C4" w:rsidP="00C36AAD">
      <w:pPr>
        <w:autoSpaceDE w:val="0"/>
        <w:autoSpaceDN w:val="0"/>
        <w:adjustRightInd w:val="0"/>
        <w:ind w:firstLine="720"/>
        <w:rPr>
          <w:rFonts w:ascii="Book Antiqua" w:hAnsi="Book Antiqua"/>
          <w:sz w:val="22"/>
          <w:szCs w:val="22"/>
        </w:rPr>
      </w:pPr>
      <w:r w:rsidRPr="00C36AAD">
        <w:rPr>
          <w:rFonts w:ascii="Book Antiqua" w:hAnsi="Book Antiqua"/>
          <w:sz w:val="22"/>
          <w:szCs w:val="22"/>
          <w:lang w:val="en-GB"/>
        </w:rPr>
        <w:t xml:space="preserve"> </w:t>
      </w:r>
      <w:r w:rsidRPr="00C36AAD">
        <w:rPr>
          <w:rFonts w:ascii="Book Antiqua" w:hAnsi="Book Antiqua"/>
          <w:sz w:val="22"/>
          <w:szCs w:val="22"/>
        </w:rPr>
        <w:t>S</w:t>
      </w:r>
      <w:r w:rsidR="009B74C3" w:rsidRPr="00C36AAD">
        <w:rPr>
          <w:rFonts w:ascii="Book Antiqua" w:hAnsi="Book Antiqua"/>
          <w:sz w:val="22"/>
          <w:szCs w:val="22"/>
        </w:rPr>
        <w:t xml:space="preserve">timulasi menurut </w:t>
      </w:r>
      <w:r w:rsidR="009B74C3" w:rsidRPr="00C36AAD">
        <w:rPr>
          <w:rFonts w:ascii="Book Antiqua" w:hAnsi="Book Antiqua"/>
          <w:sz w:val="22"/>
          <w:szCs w:val="22"/>
        </w:rPr>
        <w:fldChar w:fldCharType="begin" w:fldLock="1"/>
      </w:r>
      <w:r w:rsidR="00A475E1">
        <w:rPr>
          <w:rFonts w:ascii="Book Antiqua" w:hAnsi="Book Antiqua"/>
          <w:sz w:val="22"/>
          <w:szCs w:val="22"/>
        </w:rPr>
        <w:instrText>ADDIN CSL_CITATION {"citationItems":[{"id":"ITEM-1","itemData":{"ISBN":"1988031001","ISSN":"1098-6596","PMID":"25246403","abstract":"Masa depan suatu bangsa tergantung pada keberhasilan anak dalam mencapai pertumbuhan dan perkembangan yang optimal. Tahun-tahun pertama kehidupan, terutama periode sejak janin dalam kandungan sampai anak berusia 2 tahun merupakan periode yang sangat penting dalam pertumbuhan dan perkembangan anak. Periode ini merupakan kesempatan emas sekaligus masa-masa yang rentan terhadap pengaruh negatif. Nutrisi yang baik dan cukup, status kesehatan yang baik, pengasuhan yang benar, dan stimulasi yang tepat pada periode ini akan membantu anak untuk tumbuh sehat dan mampu mencapai kemampuan optimalnya sehingga dapat berkontribusi lebih baik dalam masyarakat.","author":[{"dropping-particle":"","family":"Kementerian Kesehatan Republik Indonesia","given":"","non-dropping-particle":"","parse-names":false,"suffix":""}],"container-title":"Summary for Policymakers","id":"ITEM-1","issued":{"date-parts":[["2016"]]},"title":"Pedoman Pelaksanaan Stimulasi, Deteksi dan Intervensi Dini Tumbuh Kembang Anak","type":"article-journal"},"uris":["http://www.mendeley.com/documents/?uuid=1121b18a-5d4e-4157-9734-ea0db1c49e4f","http://www.mendeley.com/documents/?uuid=9ed4eee5-bae1-40da-8e26-26871ee23f49"]}],"mendeley":{"formattedCitation":"(Kementerian Kesehatan Republik Indonesia, 2016)","plainTextFormattedCitation":"(Kementerian Kesehatan Republik Indonesia, 2016)","previouslyFormattedCitation":"(Kementerian Kesehatan Republik Indonesia, 2016)"},"properties":{"noteIndex":0},"schema":"https://github.com/citation-style-language/schema/raw/master/csl-citation.json"}</w:instrText>
      </w:r>
      <w:r w:rsidR="009B74C3" w:rsidRPr="00C36AAD">
        <w:rPr>
          <w:rFonts w:ascii="Book Antiqua" w:hAnsi="Book Antiqua"/>
          <w:sz w:val="22"/>
          <w:szCs w:val="22"/>
        </w:rPr>
        <w:fldChar w:fldCharType="separate"/>
      </w:r>
      <w:r w:rsidR="00A475E1" w:rsidRPr="00A475E1">
        <w:rPr>
          <w:rFonts w:ascii="Book Antiqua" w:hAnsi="Book Antiqua"/>
          <w:noProof/>
          <w:sz w:val="22"/>
          <w:szCs w:val="22"/>
        </w:rPr>
        <w:t>(Kementerian Kesehatan Republik Indonesia, 2016)</w:t>
      </w:r>
      <w:r w:rsidR="009B74C3" w:rsidRPr="00C36AAD">
        <w:rPr>
          <w:rFonts w:ascii="Book Antiqua" w:hAnsi="Book Antiqua"/>
          <w:sz w:val="22"/>
          <w:szCs w:val="22"/>
        </w:rPr>
        <w:fldChar w:fldCharType="end"/>
      </w:r>
      <w:r w:rsidR="009B74C3" w:rsidRPr="00C36AAD">
        <w:rPr>
          <w:rFonts w:ascii="Book Antiqua" w:hAnsi="Book Antiqua"/>
          <w:sz w:val="22"/>
          <w:szCs w:val="22"/>
        </w:rPr>
        <w:t xml:space="preserve"> </w:t>
      </w:r>
      <w:r w:rsidRPr="00C36AAD">
        <w:rPr>
          <w:rFonts w:ascii="Book Antiqua" w:hAnsi="Book Antiqua"/>
          <w:sz w:val="22"/>
          <w:szCs w:val="22"/>
        </w:rPr>
        <w:t xml:space="preserve">adalah kegiatan merangsang kemampuan dasar anak umur 0-6 tahun agar anak tumbuh dan berkembang secara optimal. Setiap anak perlu mendapat stimulasi rutin sedini mungkin dan terus menerus pada setiap kesempatan. Hal ini didukung oleh </w:t>
      </w:r>
      <w:proofErr w:type="spellStart"/>
      <w:r w:rsidRPr="00C36AAD">
        <w:rPr>
          <w:rFonts w:ascii="Book Antiqua" w:hAnsi="Book Antiqua"/>
          <w:sz w:val="22"/>
          <w:szCs w:val="22"/>
        </w:rPr>
        <w:t>pandapat</w:t>
      </w:r>
      <w:proofErr w:type="spellEnd"/>
      <w:r w:rsidRPr="00C36AAD">
        <w:rPr>
          <w:rFonts w:ascii="Book Antiqua" w:hAnsi="Book Antiqua"/>
          <w:sz w:val="22"/>
          <w:szCs w:val="22"/>
        </w:rPr>
        <w:t xml:space="preserve"> </w:t>
      </w:r>
      <w:r w:rsidRPr="00C36AAD">
        <w:rPr>
          <w:rFonts w:ascii="Book Antiqua" w:hAnsi="Book Antiqua"/>
          <w:sz w:val="22"/>
          <w:szCs w:val="22"/>
        </w:rPr>
        <w:fldChar w:fldCharType="begin" w:fldLock="1"/>
      </w:r>
      <w:r w:rsidR="00A475E1">
        <w:rPr>
          <w:rFonts w:ascii="Book Antiqua" w:hAnsi="Book Antiqua"/>
          <w:sz w:val="22"/>
          <w:szCs w:val="22"/>
        </w:rPr>
        <w:instrText>ADDIN CSL_CITATION {"citationItems":[{"id":"ITEM-1","itemData":{"DOI":"10.1017/CBO9781107415324.004","ISBN":"1988031001","ISSN":"1098-6596","PMID":"25246403","abstract":"perubahan, hingga ditahun 2005 dihasilkan buku Pedoman dan Instrument Pelaksanaan Stimulasi, Deteksi dan Intervensi Dini Tumbuh Kembang (SDIDTK) Anak di Tingkat Pelayanan Kesehatan Dasar yang telah diterapkan di 33 provinsi di Indonesia, tambah dr. Budihardja. Dijelaskan, sebagaimana tercantum di dalam UU No. 23 tahun 2002 tentang Perlindungan Anak adalah sejak di dalam kandungan hingga ia berusia 18 tahun. Anak mempunyai hak untuk hidup, tumbuh dan berkembang, mendapatkan perawatan, pelayanan kesehatan, stimulasi, pendidikan, perlindungan dari kekerasan serta pemenuhan hak-hak anak lainnya agar menjadi anak yang sehat, cerdas, berakhlak mulia serta berguna bagi dirinya, keluarga, masyarakat serta negara. Adalah kewajiban keluarga, masyarakat, dan pemerintah untuk memenuhi hak-hak anak tanpa kecuali, tanpa diskriminasi, serta menghargai pendapat anak. Oleh karenanya diperlukan pengetahuan, pemahaman, ketrampilan dan upaya yang optimal dari berbagai pihak dalam pemenuhan hak anak tersebut sehingga anak dapat tumbuh dan berkembang maksimal sesuai dengan potensi yang dimilikinya. Pemenuhan hak anak ini juga sebagaimana tercantum di dalam UUD 1945 pasal 28, Konvensi Hak-hak Anak (Ratifikasi,berlaku dgn Kepres No.36 thn 1990), serta UU Kesehatan No 36 tahun 2009. Amanat akan pemenuhan hak-hak anak usia dini oleh pemerintah tertuang dalam Strategi Nasional Pengembangan Anak Usia Dini Holistik Integratif dan dalam pelaksanaannya mengacu pada pedoman umum pengembangan anak usia dini holistik integratif yang disusun oleh Kementerian Negara Perencanaan Pembangunan Nasional beserta dengan Kementerian dan lintas sektor terkait dengan pengembangan anak usia dini. Dengan mengacu pada strategi nasional dan pedoman umum pengembangan anak usia dini diharapkan semua anak terpenuhi kebutuhan esensial secara utuh meliputi kesehatan dan gizi, pendidikan, dan pengasuhan sesuai segmentasi umur.","author":[{"dropping-particle":"","family":"Indonesia","given":"Departemen Kesehatan Republik","non-dropping-particle":"","parse-names":false,"suffix":""}],"container-title":"Kementerian Kesehatan Republik Indonesia","id":"ITEM-1","issued":{"date-parts":[["2018"]]},"title":"Pelayanan Stimulasi Deteksi Intervensi Dini Tumbuh Kembang Anak","type":"article"},"uris":["http://www.mendeley.com/documents/?uuid=6215bdb6-3768-4d70-a5e5-f512ca019a13","http://www.mendeley.com/documents/?uuid=430e2e06-dd3e-4e9c-9165-4133544c434b"]}],"mendeley":{"formattedCitation":"(Indonesia, 2018)","plainTextFormattedCitation":"(Indonesia, 2018)","previouslyFormattedCitation":"(Indonesia, 2018)"},"properties":{"noteIndex":0},"schema":"https://github.com/citation-style-language/schema/raw/master/csl-citation.json"}</w:instrText>
      </w:r>
      <w:r w:rsidRPr="00C36AAD">
        <w:rPr>
          <w:rFonts w:ascii="Book Antiqua" w:hAnsi="Book Antiqua"/>
          <w:sz w:val="22"/>
          <w:szCs w:val="22"/>
        </w:rPr>
        <w:fldChar w:fldCharType="separate"/>
      </w:r>
      <w:r w:rsidR="00A475E1" w:rsidRPr="00A475E1">
        <w:rPr>
          <w:rFonts w:ascii="Book Antiqua" w:hAnsi="Book Antiqua"/>
          <w:noProof/>
          <w:sz w:val="22"/>
          <w:szCs w:val="22"/>
        </w:rPr>
        <w:t>(Indonesia, 2018)</w:t>
      </w:r>
      <w:r w:rsidRPr="00C36AAD">
        <w:rPr>
          <w:rFonts w:ascii="Book Antiqua" w:hAnsi="Book Antiqua"/>
          <w:sz w:val="22"/>
          <w:szCs w:val="22"/>
        </w:rPr>
        <w:fldChar w:fldCharType="end"/>
      </w:r>
      <w:r w:rsidRPr="00C36AAD">
        <w:rPr>
          <w:rFonts w:ascii="Book Antiqua" w:hAnsi="Book Antiqua"/>
          <w:sz w:val="22"/>
          <w:szCs w:val="22"/>
        </w:rPr>
        <w:t xml:space="preserve"> bahwa anak mempunyai hak untuk hidup, tumbuh dan berkembang, mendapatkan perawatan, pelayanan kesehatan, stimulasi, pendidikan, perlindungan dari kekerasan serta pemenuhan hak-hak anak lainnya agar menjadi anak yang sehat, cerdas, berakhlak mulia serta berguna bagi dirinya, keluarga, masyarakat serta Negara. Stimulasi tumbuh kembang anak dilakukan oleh ibu dan ayah yang merupakan orang terdekat dengan anak, pengganti ibu/pengasuh anak, anggota keluarga lain dan kelompok masyarakat di lingkungan rumah tangga masing-masing dan dalam kehidupan sehari-hari. Kurangnya stimulasi dapat menyebabkan penyimpangan tumbuh kembang anak bahkan gangguan yang menetap. Hal ini sejalan dengan penelitian yang dilakukan oleh </w:t>
      </w:r>
      <w:r w:rsidRPr="00C36AAD">
        <w:rPr>
          <w:rFonts w:ascii="Book Antiqua" w:hAnsi="Book Antiqua"/>
          <w:sz w:val="22"/>
          <w:szCs w:val="22"/>
        </w:rPr>
        <w:fldChar w:fldCharType="begin" w:fldLock="1"/>
      </w:r>
      <w:r w:rsidR="00A475E1">
        <w:rPr>
          <w:rFonts w:ascii="Book Antiqua" w:hAnsi="Book Antiqua"/>
          <w:sz w:val="22"/>
          <w:szCs w:val="22"/>
        </w:rPr>
        <w:instrText>ADDIN CSL_CITATION {"citationItems":[{"id":"ITEM-1","itemData":{"DOI":"10.24269/ijhs.v1i1.383","ISSN":"2549-2721","abstract":"Healthy, intelligent, attractive, and good moral children is the desire of every parent. There are many children undergo growth delays that can be caused by a lack of parents caring in stimulating growth, early detection or early intervention. The method used in this study was exploratory qualitative research design presented in descriptive analytic. Data analysis technique used were data collection and categorization of data reduction, draw conclusions verification and presentation of data. The results showed that stimulation of the parents to their children was 51.1% or 23 respondents. Early detection of children development irregularities with the greatest frequency was the respondents who did early detection with the result of 55.6 % as 25 respondents. Early intervention against deviations growth of children with the greatest frequency was the respondents who did not intervene early in children under five against irregularities with results of 71.1% or 32 respondents","author":[{"dropping-particle":"","family":"Fitriani","given":"Inna Sholicha","non-dropping-particle":"","parse-names":false,"suffix":""},{"dropping-particle":"","family":"Oktobriariani","given":"Rona Riasma","non-dropping-particle":"","parse-names":false,"suffix":""}],"container-title":"Indonesian Journal for Health Sciences","id":"ITEM-1","issue":"1","issued":{"date-parts":[["2017"]]},"page":"1","title":"Stimulasi, Deteksi dan Intervensi Dini Orang Tua terhadap Pencegahan Penyimpangan Pertumbuhan dan Perkembangan Anak Balita","type":"article-journal","volume":"1"},"uris":["http://www.mendeley.com/documents/?uuid=37157c13-98cb-4e3a-b64b-20a346ebbe58","http://www.mendeley.com/documents/?uuid=5ab1752a-c491-40a5-b1f0-5601d6c54f2a"]}],"mendeley":{"formattedCitation":"(Fitriani &amp; Oktobriariani, 2017)","plainTextFormattedCitation":"(Fitriani &amp; Oktobriariani, 2017)","previouslyFormattedCitation":"(Fitriani &amp; Oktobriariani, 2017)"},"properties":{"noteIndex":0},"schema":"https://github.com/citation-style-language/schema/raw/master/csl-citation.json"}</w:instrText>
      </w:r>
      <w:r w:rsidRPr="00C36AAD">
        <w:rPr>
          <w:rFonts w:ascii="Book Antiqua" w:hAnsi="Book Antiqua"/>
          <w:sz w:val="22"/>
          <w:szCs w:val="22"/>
        </w:rPr>
        <w:fldChar w:fldCharType="separate"/>
      </w:r>
      <w:r w:rsidR="00A475E1" w:rsidRPr="00A475E1">
        <w:rPr>
          <w:rFonts w:ascii="Book Antiqua" w:hAnsi="Book Antiqua"/>
          <w:noProof/>
          <w:sz w:val="22"/>
          <w:szCs w:val="22"/>
        </w:rPr>
        <w:t>(Fitriani &amp; Oktobriariani, 2017)</w:t>
      </w:r>
      <w:r w:rsidRPr="00C36AAD">
        <w:rPr>
          <w:rFonts w:ascii="Book Antiqua" w:hAnsi="Book Antiqua"/>
          <w:sz w:val="22"/>
          <w:szCs w:val="22"/>
        </w:rPr>
        <w:fldChar w:fldCharType="end"/>
      </w:r>
      <w:r w:rsidRPr="00C36AAD">
        <w:rPr>
          <w:rFonts w:ascii="Book Antiqua" w:hAnsi="Book Antiqua"/>
          <w:sz w:val="22"/>
          <w:szCs w:val="22"/>
        </w:rPr>
        <w:t xml:space="preserve"> bahwa penyimpangan tumbuh kembang anak terjadi karena kurangnya stimulasi dari orang tua. </w:t>
      </w:r>
    </w:p>
    <w:p w14:paraId="514E4422" w14:textId="2FB8BEDF" w:rsidR="00257608" w:rsidRPr="00C36AAD" w:rsidRDefault="00A055C4" w:rsidP="00C36AAD">
      <w:pPr>
        <w:pStyle w:val="BodyText"/>
        <w:spacing w:after="0"/>
        <w:ind w:firstLine="720"/>
        <w:rPr>
          <w:rFonts w:ascii="Book Antiqua" w:eastAsiaTheme="minorEastAsia" w:hAnsi="Book Antiqua"/>
          <w:sz w:val="22"/>
          <w:szCs w:val="22"/>
          <w:lang w:eastAsia="en-US"/>
        </w:rPr>
      </w:pPr>
      <w:r w:rsidRPr="00C36AAD">
        <w:rPr>
          <w:rFonts w:ascii="Book Antiqua" w:hAnsi="Book Antiqua"/>
          <w:sz w:val="22"/>
          <w:szCs w:val="22"/>
          <w:lang w:val="id-ID"/>
        </w:rPr>
        <w:t xml:space="preserve">Setiap anak perlu mendapat stimulasi rutin sedini mungkin dan terus menerus pada setiap kesempatan. Menurut </w:t>
      </w:r>
      <w:proofErr w:type="spellStart"/>
      <w:r w:rsidRPr="00C36AAD">
        <w:rPr>
          <w:rFonts w:ascii="Book Antiqua" w:hAnsi="Book Antiqua"/>
          <w:sz w:val="22"/>
          <w:szCs w:val="22"/>
          <w:lang w:val="id-ID"/>
        </w:rPr>
        <w:t>Kemenkes</w:t>
      </w:r>
      <w:proofErr w:type="spellEnd"/>
      <w:r w:rsidRPr="00C36AAD">
        <w:rPr>
          <w:rFonts w:ascii="Book Antiqua" w:hAnsi="Book Antiqua"/>
          <w:sz w:val="22"/>
          <w:szCs w:val="22"/>
          <w:lang w:val="id-ID"/>
        </w:rPr>
        <w:t xml:space="preserve"> dikutip oleh </w:t>
      </w:r>
      <w:r w:rsidRPr="00C36AAD">
        <w:rPr>
          <w:rFonts w:ascii="Book Antiqua" w:hAnsi="Book Antiqua"/>
          <w:sz w:val="22"/>
          <w:szCs w:val="22"/>
          <w:lang w:val="id-ID"/>
        </w:rPr>
        <w:fldChar w:fldCharType="begin" w:fldLock="1"/>
      </w:r>
      <w:r w:rsidR="00A475E1">
        <w:rPr>
          <w:rFonts w:ascii="Book Antiqua" w:hAnsi="Book Antiqua"/>
          <w:sz w:val="22"/>
          <w:szCs w:val="22"/>
          <w:lang w:val="id-ID"/>
        </w:rPr>
        <w:instrText>ADDIN CSL_CITATION {"citationItems":[{"id":"ITEM-1","itemData":{"DOI":"10.32668/jkep.v4i1.276","ISSN":"2354-6042","abstract":"Stimulation of growth and development in children including pre-school age children is very important to do by parents and families. This is done to stimulate the ability and growth and development of children to grow and develop optimally in accordance with the stages of development. Many factors affect parents in providing growth and development stimulus in pre-school age children. One of them is the involvement of fathers in childcare. The purpose of this study was to obtain a picture of the factors that influence parents in providing stimulation of preschool children growth and development. The research design used was descriptive research with cross-sectional study. Data analysis using component analysis with univariate and bivariate analysis. The results showed that the father's involvement variable influences the provision of growth and growth stimulation in pre-school children (p value = 0.001), and OR = 10.978 which means that respondents who have father involvement in good stimulation have an opportunity for mothers 10.9 times better in doing growth and growth stimulation on their children compared to respondents who had less father involvement in stimulation. The involvement or role of fathers in the stimulation of growth and development becomes an important aspect for children's development.","author":[{"dropping-particle":"","family":"Sulistyowati","given":"Dita","non-dropping-particle":"","parse-names":false,"suffix":""}],"container-title":"JKEP","id":"ITEM-1","issue":"1","issued":{"date-parts":[["2019"]]},"page":"1-11","title":"Keterlibatan Ayah Dalam Pemberian Stimulasi Tumbuh Kembang Pada Anak Prasekolah","type":"article-journal","volume":"4"},"uris":["http://www.mendeley.com/documents/?uuid=10501d30-13d4-4116-84cf-502816a1ee0c","http://www.mendeley.com/documents/?uuid=d6245554-4adc-4abc-8398-69e074209b37"]}],"mendeley":{"formattedCitation":"(Sulistyowati, 2019)","plainTextFormattedCitation":"(Sulistyowati, 2019)","previouslyFormattedCitation":"(Sulistyowati, 2019)"},"properties":{"noteIndex":0},"schema":"https://github.com/citation-style-language/schema/raw/master/csl-citation.json"}</w:instrText>
      </w:r>
      <w:r w:rsidRPr="00C36AAD">
        <w:rPr>
          <w:rFonts w:ascii="Book Antiqua" w:hAnsi="Book Antiqua"/>
          <w:sz w:val="22"/>
          <w:szCs w:val="22"/>
          <w:lang w:val="id-ID"/>
        </w:rPr>
        <w:fldChar w:fldCharType="separate"/>
      </w:r>
      <w:r w:rsidR="00A475E1" w:rsidRPr="00A475E1">
        <w:rPr>
          <w:rFonts w:ascii="Book Antiqua" w:hAnsi="Book Antiqua"/>
          <w:noProof/>
          <w:sz w:val="22"/>
          <w:szCs w:val="22"/>
          <w:lang w:val="id-ID"/>
        </w:rPr>
        <w:t>(Sulistyowati, 2019)</w:t>
      </w:r>
      <w:r w:rsidRPr="00C36AAD">
        <w:rPr>
          <w:rFonts w:ascii="Book Antiqua" w:hAnsi="Book Antiqua"/>
          <w:sz w:val="22"/>
          <w:szCs w:val="22"/>
          <w:lang w:val="id-ID"/>
        </w:rPr>
        <w:fldChar w:fldCharType="end"/>
      </w:r>
      <w:r w:rsidRPr="00C36AAD">
        <w:rPr>
          <w:rFonts w:ascii="Book Antiqua" w:hAnsi="Book Antiqua"/>
          <w:sz w:val="22"/>
          <w:szCs w:val="22"/>
          <w:lang w:val="id-ID"/>
        </w:rPr>
        <w:t xml:space="preserve"> stimulasi adalah kegiatan merangsang kemampuan dasar anak umur 0-6 tahun agar anak tumbuh dan berkembang secara optimal. Stimulasi tumbuh kembang anak dilakukan oleh ibu dan ayah yang merupakan orang terdekat dengan anak, pengganti ibu/pengasuh anak, anggota keluarga lain dalam kehidupan sehari-hari. </w:t>
      </w:r>
      <w:r w:rsidRPr="00C36AAD">
        <w:rPr>
          <w:rFonts w:ascii="Book Antiqua" w:hAnsi="Book Antiqua"/>
          <w:sz w:val="22"/>
          <w:szCs w:val="22"/>
        </w:rPr>
        <w:t xml:space="preserve">Menurut Wong dikutip </w:t>
      </w:r>
      <w:r w:rsidRPr="00C36AAD">
        <w:rPr>
          <w:rFonts w:ascii="Book Antiqua" w:hAnsi="Book Antiqua"/>
          <w:sz w:val="22"/>
          <w:szCs w:val="22"/>
        </w:rPr>
        <w:fldChar w:fldCharType="begin" w:fldLock="1"/>
      </w:r>
      <w:r w:rsidR="00A475E1">
        <w:rPr>
          <w:rFonts w:ascii="Book Antiqua" w:hAnsi="Book Antiqua"/>
          <w:sz w:val="22"/>
          <w:szCs w:val="22"/>
        </w:rPr>
        <w:instrText>ADDIN CSL_CITATION {"citationItems":[{"id":"ITEM-1","itemData":{"ISSN":"2087-2879","abstract":"Untuk mencapai perkembangan optimal, seluruh potensi yang dimiliki anak dapat distimulasi oleh orangtua khususnya ibu. Sebelum melakukan stimulasi, ibu memerlukan bekal pengetahuan tentang stimulasi karena merupakan faktor pendukung perilaku stimulus terkait dengan perkembangan anak. Tujuan penelitian untuk mengetahui hubungan pengetahuan ibu tentang pemberian stimulasi dengan perkembangan anak pra sekolah di Banda Aceh. Desain penelitian yaitu penelitian kuantitatif dengan pendekatan cross sectional yang dilakukan terhadap sampel sebanyak 53 responden di Geuceu Menara. Alat pengumpulan data yang digunakan berupa kuesioner dengan 30 item pernyataan, dan metode yang digunakan adalah wawancara dan pembagian kuesioner. Data dianalisa dengan menggunakan uji chi-square dengan Confidence interval 95% dan Alpha (α) 0,05. Hasil penelitian menunjukkan ada hubungan pengetahuan ibu tentang stimulasi motorik kasar (p-value 0,005), motorik halus (p-value 0,002), stimulasi bahasa (p-value 0,001), stimulasi sosial (p-value 0,003) dengan perkembangan anak pra sekolah. Melalui penelitian ini, peneliti menyarankan kepada fakultas keperawatan, agar dapat bekerjasama dengan pihak kader desa dan puskesmas terkait dalam hal sosialisasi stimulasi perkembangan pada anak pra sekolah.","author":[{"dropping-particle":"","family":"Imelda","given":"","non-dropping-particle":"","parse-names":false,"suffix":""}],"container-title":"Idea Nursing Journal","id":"ITEM-1","issue":"3","issued":{"date-parts":[["2017"]]},"title":"Pengetahuan Ibu Tentang Pemberian Stimulasi dan Perkembangan Anak Pra Sekolah (3-5 Tahun) di Banda Aceh","type":"article-journal","volume":"8"},"uris":["http://www.mendeley.com/documents/?uuid=a44b4589-753f-4e11-89ac-1bbdc2dc9040","http://www.mendeley.com/documents/?uuid=1727c728-da51-4c57-ac00-5d9dd2ebf1cd"]}],"mendeley":{"formattedCitation":"(Imelda, 2017)","plainTextFormattedCitation":"(Imelda, 2017)","previouslyFormattedCitation":"(Imelda, 2017)"},"properties":{"noteIndex":0},"schema":"https://github.com/citation-style-language/schema/raw/master/csl-citation.json"}</w:instrText>
      </w:r>
      <w:r w:rsidRPr="00C36AAD">
        <w:rPr>
          <w:rFonts w:ascii="Book Antiqua" w:hAnsi="Book Antiqua"/>
          <w:sz w:val="22"/>
          <w:szCs w:val="22"/>
        </w:rPr>
        <w:fldChar w:fldCharType="separate"/>
      </w:r>
      <w:r w:rsidR="00A475E1" w:rsidRPr="00A475E1">
        <w:rPr>
          <w:rFonts w:ascii="Book Antiqua" w:hAnsi="Book Antiqua"/>
          <w:noProof/>
          <w:sz w:val="22"/>
          <w:szCs w:val="22"/>
        </w:rPr>
        <w:t>(Imelda, 2017)</w:t>
      </w:r>
      <w:r w:rsidRPr="00C36AAD">
        <w:rPr>
          <w:rFonts w:ascii="Book Antiqua" w:hAnsi="Book Antiqua"/>
          <w:sz w:val="22"/>
          <w:szCs w:val="22"/>
        </w:rPr>
        <w:fldChar w:fldCharType="end"/>
      </w:r>
      <w:r w:rsidRPr="00C36AAD">
        <w:rPr>
          <w:rFonts w:ascii="Book Antiqua" w:hAnsi="Book Antiqua"/>
          <w:sz w:val="22"/>
          <w:szCs w:val="22"/>
        </w:rPr>
        <w:t xml:space="preserve"> Tumbuh kembang Anak ditandai dengan pertumbuhan dan perkembangan. Proses pertumbuhan dan perkembangan </w:t>
      </w:r>
      <w:proofErr w:type="spellStart"/>
      <w:r w:rsidRPr="00C36AAD">
        <w:rPr>
          <w:rFonts w:ascii="Book Antiqua" w:hAnsi="Book Antiqua"/>
          <w:sz w:val="22"/>
          <w:szCs w:val="22"/>
        </w:rPr>
        <w:t>terbadi</w:t>
      </w:r>
      <w:proofErr w:type="spellEnd"/>
      <w:r w:rsidRPr="00C36AAD">
        <w:rPr>
          <w:rFonts w:ascii="Book Antiqua" w:hAnsi="Book Antiqua"/>
          <w:sz w:val="22"/>
          <w:szCs w:val="22"/>
        </w:rPr>
        <w:t xml:space="preserve"> dalam beberapa tahapan berdasarkan usia. Salah satu fase pertumbuhan dan perkembangan manusia adalah masa pra sekolah yaitu anak berusia 3-5 </w:t>
      </w:r>
      <w:r w:rsidRPr="00C36AAD">
        <w:rPr>
          <w:rFonts w:ascii="Book Antiqua" w:hAnsi="Book Antiqua"/>
          <w:sz w:val="22"/>
          <w:szCs w:val="22"/>
        </w:rPr>
        <w:lastRenderedPageBreak/>
        <w:t xml:space="preserve">tahun. </w:t>
      </w:r>
      <w:r w:rsidR="00A475E1">
        <w:rPr>
          <w:rFonts w:ascii="Book Antiqua" w:hAnsi="Book Antiqua"/>
          <w:sz w:val="22"/>
          <w:szCs w:val="22"/>
        </w:rPr>
        <w:t>Faktor</w:t>
      </w:r>
      <w:r w:rsidRPr="00C36AAD">
        <w:rPr>
          <w:rFonts w:ascii="Book Antiqua" w:hAnsi="Book Antiqua"/>
          <w:sz w:val="22"/>
          <w:szCs w:val="22"/>
        </w:rPr>
        <w:t>-</w:t>
      </w:r>
      <w:r w:rsidR="00A475E1">
        <w:rPr>
          <w:rFonts w:ascii="Book Antiqua" w:hAnsi="Book Antiqua"/>
          <w:sz w:val="22"/>
          <w:szCs w:val="22"/>
        </w:rPr>
        <w:t>faktor</w:t>
      </w:r>
      <w:r w:rsidRPr="00C36AAD">
        <w:rPr>
          <w:rFonts w:ascii="Book Antiqua" w:hAnsi="Book Antiqua"/>
          <w:sz w:val="22"/>
          <w:szCs w:val="22"/>
        </w:rPr>
        <w:t xml:space="preserve"> yang mempengaruhi tumbuh kembang anak menurut </w:t>
      </w:r>
      <w:proofErr w:type="spellStart"/>
      <w:r w:rsidRPr="00C36AAD">
        <w:rPr>
          <w:rFonts w:ascii="Book Antiqua" w:hAnsi="Book Antiqua"/>
          <w:sz w:val="22"/>
          <w:szCs w:val="22"/>
        </w:rPr>
        <w:t>hidayat</w:t>
      </w:r>
      <w:proofErr w:type="spellEnd"/>
      <w:r w:rsidRPr="00C36AAD">
        <w:rPr>
          <w:rFonts w:ascii="Book Antiqua" w:hAnsi="Book Antiqua"/>
          <w:sz w:val="22"/>
          <w:szCs w:val="22"/>
        </w:rPr>
        <w:t xml:space="preserve"> dikutip </w:t>
      </w:r>
      <w:r w:rsidRPr="00C36AAD">
        <w:rPr>
          <w:rFonts w:ascii="Book Antiqua" w:hAnsi="Book Antiqua"/>
          <w:sz w:val="22"/>
          <w:szCs w:val="22"/>
        </w:rPr>
        <w:fldChar w:fldCharType="begin" w:fldLock="1"/>
      </w:r>
      <w:r w:rsidR="00A475E1">
        <w:rPr>
          <w:rFonts w:ascii="Book Antiqua" w:hAnsi="Book Antiqua"/>
          <w:sz w:val="22"/>
          <w:szCs w:val="22"/>
        </w:rPr>
        <w:instrText>ADDIN CSL_CITATION {"citationItems":[{"id":"ITEM-1","itemData":{"DOI":"10.26714/jkj.6.2.2018.64-70","ISSN":"2338-2090","abstract":"Perkembangan merupakan suatu perubahan yang tejadi pada anak yang dapat dilihat dari aspek motorik, emosi, kognitif dan psikososial interaksi anak terhadap lingkungan. Perkembangan anak paling pesat pada umur 0-6 tahun biasanyadisebut sebagai masa keemasaan atau the goldenages. Pada masa ini faktor stimulasi menjadi sangat penting dalam suatu perkembangan anak agar kemampuan anak terganggu meliputi perkembangan motorik halus, motorik kasar, bahasa dan kemampuan sosial. Tuhuan penelitian untuk mengetahui perilaku orang tua dalam menstimulasi anak usia 0-6 tahun di kecamatan Gringsing. Penelitian ini merupakan penelitian kuantitatif deskriftif dengan menggunakan pendekatan metode survey. Tehnik pengembalian sampel menggunakan purposive sampling dan didapatkan sampel sebanyak 65 responden. Alat penggumpulan data menggunakan kuesioner perilaku. Penelitian ini didapatkan hasilsebagian besar orang tua memiliki perilaku baik yaitu sebanyak 56 responden (86,2%), sebagian kecil memiliki perilaku cukup yaitu sebanyak 9 responden (13,8%) dan ≥35% responden belum melakukan motorik halus. Orang tua dapat mencari informasi tentang stimulasi perkembangan anak usia 0-6 tahun dengan jalan sering membaca buku, majalah, membuka internet bertanya kepada tenaga kesehatan, kader Posyandu, teman, atau keluarga untuk meningkatkan stimulasi perkembangan anak usia 0-6 tahun akan meningkat. Kata kunci: Perilaku orangtua , stimulasi perkembangan anak IDENTIFIEDTHE BEHAVIOR OF PARENTS IN STIMULATING CHILDREN AGED 0-6 YEARS ABSTRACTDevelopment a change that happen in children that can be seen from the motorik, emotional, cognitive and psychosocial aspects of the child's interaction with the environment. The most rapid child development at the age of 0-6 years is usually called as the golden age or the goldenages. At this time the stimulation factor becomes very important in a child's development so that the ability of children disturbed include the to development of soft motorik, coarse motorik, language and social ability. Objectiveb to identifiedthe behavior of parents in stimulating children aged 0-6 years in Gringsing district. This research descriptive quantitative research by using survey method approach. The technique of returning this sample with that purposive sampling and be found sample of 65 respondents. The instrument to collect data used questionnaire. This research got the result most parents have good behavior that as much 56 respondents 86,2%), some have enough beha…","author":[{"dropping-particle":"","family":"Haryanti","given":"Dwi","non-dropping-particle":"","parse-names":false,"suffix":""},{"dropping-particle":"","family":"Ashom","given":"Khatimul","non-dropping-particle":"","parse-names":false,"suffix":""},{"dropping-particle":"","family":"Aeni","given":"Qurrotul","non-dropping-particle":"","parse-names":false,"suffix":""}],"container-title":"Jurnal Keperawatan Jiwa","id":"ITEM-1","issue":"2","issued":{"date-parts":[["2019"]]},"page":"64","title":"Gambaran Perilaku Orang Tua dalam Stimulasi Pada Anak yang Mengalami Keterlambatan Perkembangan Usia 0-6 Tahun","type":"article-journal","volume":"6"},"uris":["http://www.mendeley.com/documents/?uuid=35ba39d3-4da6-4802-b0b9-61fd00c9711b","http://www.mendeley.com/documents/?uuid=f46f35b7-3b3f-431d-ac8c-f11bc6f87a15"]}],"mendeley":{"formattedCitation":"(Haryanti et al., 2019)","plainTextFormattedCitation":"(Haryanti et al., 2019)","previouslyFormattedCitation":"(Haryanti et al., 2019)"},"properties":{"noteIndex":0},"schema":"https://github.com/citation-style-language/schema/raw/master/csl-citation.json"}</w:instrText>
      </w:r>
      <w:r w:rsidRPr="00C36AAD">
        <w:rPr>
          <w:rFonts w:ascii="Book Antiqua" w:hAnsi="Book Antiqua"/>
          <w:sz w:val="22"/>
          <w:szCs w:val="22"/>
        </w:rPr>
        <w:fldChar w:fldCharType="separate"/>
      </w:r>
      <w:r w:rsidR="00A475E1" w:rsidRPr="00A475E1">
        <w:rPr>
          <w:rFonts w:ascii="Book Antiqua" w:hAnsi="Book Antiqua"/>
          <w:noProof/>
          <w:sz w:val="22"/>
          <w:szCs w:val="22"/>
        </w:rPr>
        <w:t>(Haryanti et al., 2019)</w:t>
      </w:r>
      <w:r w:rsidRPr="00C36AAD">
        <w:rPr>
          <w:rFonts w:ascii="Book Antiqua" w:hAnsi="Book Antiqua"/>
          <w:sz w:val="22"/>
          <w:szCs w:val="22"/>
        </w:rPr>
        <w:fldChar w:fldCharType="end"/>
      </w:r>
      <w:r w:rsidRPr="00C36AAD">
        <w:rPr>
          <w:rFonts w:ascii="Book Antiqua" w:hAnsi="Book Antiqua"/>
          <w:sz w:val="22"/>
          <w:szCs w:val="22"/>
        </w:rPr>
        <w:t xml:space="preserve"> </w:t>
      </w:r>
      <w:proofErr w:type="spellStart"/>
      <w:r w:rsidRPr="00C36AAD">
        <w:rPr>
          <w:rFonts w:ascii="Book Antiqua" w:hAnsi="Book Antiqua"/>
          <w:sz w:val="22"/>
          <w:szCs w:val="22"/>
        </w:rPr>
        <w:t>ad</w:t>
      </w:r>
      <w:proofErr w:type="spellEnd"/>
      <w:r w:rsidRPr="00C36AAD">
        <w:rPr>
          <w:rFonts w:ascii="Book Antiqua" w:eastAsiaTheme="minorEastAsia" w:hAnsi="Book Antiqua"/>
          <w:sz w:val="22"/>
          <w:szCs w:val="22"/>
          <w:lang w:eastAsia="en-US"/>
        </w:rPr>
        <w:t xml:space="preserve"> aktor </w:t>
      </w:r>
      <w:proofErr w:type="spellStart"/>
      <w:r w:rsidRPr="00C36AAD">
        <w:rPr>
          <w:rFonts w:ascii="Book Antiqua" w:eastAsiaTheme="minorEastAsia" w:hAnsi="Book Antiqua"/>
          <w:sz w:val="22"/>
          <w:szCs w:val="22"/>
          <w:lang w:eastAsia="en-US"/>
        </w:rPr>
        <w:t>henedler</w:t>
      </w:r>
      <w:proofErr w:type="spellEnd"/>
      <w:r w:rsidRPr="00C36AAD">
        <w:rPr>
          <w:rFonts w:ascii="Book Antiqua" w:eastAsiaTheme="minorEastAsia" w:hAnsi="Book Antiqua"/>
          <w:sz w:val="22"/>
          <w:szCs w:val="22"/>
          <w:lang w:eastAsia="en-US"/>
        </w:rPr>
        <w:t>, fa</w:t>
      </w:r>
      <w:r w:rsidRPr="00C36AAD">
        <w:rPr>
          <w:rFonts w:ascii="Book Antiqua" w:eastAsiaTheme="minorEastAsia" w:hAnsi="Book Antiqua"/>
          <w:sz w:val="22"/>
          <w:szCs w:val="22"/>
          <w:lang w:val="en-GB" w:eastAsia="en-US"/>
        </w:rPr>
        <w:t>k</w:t>
      </w:r>
      <w:r w:rsidRPr="00C36AAD">
        <w:rPr>
          <w:rFonts w:ascii="Book Antiqua" w:eastAsiaTheme="minorEastAsia" w:hAnsi="Book Antiqua"/>
          <w:sz w:val="22"/>
          <w:szCs w:val="22"/>
          <w:lang w:eastAsia="en-US"/>
        </w:rPr>
        <w:t>tor lingkungan pranatal dan faktor postnatal yang terdiri dari budaya, sosial ekonomi, nutrisi, iklim/cuaca, olahraga/latihan fisik, posisi anak dalam keluarga, status kesehatan dan fa</w:t>
      </w:r>
      <w:r w:rsidR="00C36AAD">
        <w:rPr>
          <w:rFonts w:ascii="Book Antiqua" w:eastAsiaTheme="minorEastAsia" w:hAnsi="Book Antiqua"/>
          <w:sz w:val="22"/>
          <w:szCs w:val="22"/>
          <w:lang w:eastAsia="en-US"/>
        </w:rPr>
        <w:t>k</w:t>
      </w:r>
      <w:r w:rsidRPr="00C36AAD">
        <w:rPr>
          <w:rFonts w:ascii="Book Antiqua" w:eastAsiaTheme="minorEastAsia" w:hAnsi="Book Antiqua"/>
          <w:sz w:val="22"/>
          <w:szCs w:val="22"/>
          <w:lang w:eastAsia="en-US"/>
        </w:rPr>
        <w:t>tor hormonal.</w:t>
      </w:r>
      <w:r w:rsidRPr="00C36AAD">
        <w:rPr>
          <w:rFonts w:ascii="Book Antiqua" w:hAnsi="Book Antiqua"/>
          <w:sz w:val="22"/>
          <w:szCs w:val="22"/>
        </w:rPr>
        <w:t xml:space="preserve"> </w:t>
      </w:r>
    </w:p>
    <w:p w14:paraId="4298B4A7" w14:textId="0A7891B2" w:rsidR="00257608" w:rsidRPr="00C36AAD" w:rsidRDefault="00A055C4" w:rsidP="00C36AAD">
      <w:pPr>
        <w:pStyle w:val="BodyText"/>
        <w:spacing w:after="0"/>
        <w:ind w:firstLine="720"/>
        <w:rPr>
          <w:rFonts w:ascii="Book Antiqua" w:eastAsiaTheme="minorEastAsia" w:hAnsi="Book Antiqua"/>
          <w:sz w:val="22"/>
          <w:szCs w:val="22"/>
          <w:lang w:eastAsia="en-US"/>
        </w:rPr>
      </w:pPr>
      <w:r w:rsidRPr="00C36AAD">
        <w:rPr>
          <w:rFonts w:ascii="Book Antiqua" w:hAnsi="Book Antiqua"/>
          <w:sz w:val="22"/>
          <w:szCs w:val="22"/>
          <w:lang w:val="id-ID"/>
        </w:rPr>
        <w:t xml:space="preserve">Stimulasi menurut </w:t>
      </w:r>
      <w:proofErr w:type="spellStart"/>
      <w:r w:rsidRPr="00C36AAD">
        <w:rPr>
          <w:rFonts w:ascii="Book Antiqua" w:hAnsi="Book Antiqua"/>
          <w:sz w:val="22"/>
          <w:szCs w:val="22"/>
          <w:lang w:val="id-ID"/>
        </w:rPr>
        <w:t>Dessyanti</w:t>
      </w:r>
      <w:proofErr w:type="spellEnd"/>
      <w:r w:rsidRPr="00C36AAD">
        <w:rPr>
          <w:rFonts w:ascii="Book Antiqua" w:hAnsi="Book Antiqua"/>
          <w:sz w:val="22"/>
          <w:szCs w:val="22"/>
          <w:lang w:val="id-ID"/>
        </w:rPr>
        <w:t xml:space="preserve"> dikutip oleh </w:t>
      </w:r>
      <w:r w:rsidRPr="00C36AAD">
        <w:rPr>
          <w:rFonts w:ascii="Book Antiqua" w:hAnsi="Book Antiqua"/>
          <w:sz w:val="22"/>
          <w:szCs w:val="22"/>
          <w:lang w:val="id-ID"/>
        </w:rPr>
        <w:fldChar w:fldCharType="begin" w:fldLock="1"/>
      </w:r>
      <w:r w:rsidR="00A475E1">
        <w:rPr>
          <w:rFonts w:ascii="Book Antiqua" w:hAnsi="Book Antiqua"/>
          <w:sz w:val="22"/>
          <w:szCs w:val="22"/>
          <w:lang w:val="id-ID"/>
        </w:rPr>
        <w:instrText>ADDIN CSL_CITATION {"citationItems":[{"id":"ITEM-1","itemData":{"abstract":"Stimulasi perkembangan adalah kegiatan merangsang kemampuan dasar anak umur 0-6 tahun sehingga dapat tumbuh dan berkembang secara optimal. Menurut data Dinas Kesehatan Tingkat 1 Propinsi JawaTimur tahun 2008 untuk deteksi tumbuh kembang balita …","author":[{"dropping-particle":"","family":"Wijayanti","given":"A R","non-dropping-particle":"","parse-names":false,"suffix":""},{"dropping-particle":"","family":"Edmiandini","given":"U F","non-dropping-particle":"","parse-names":false,"suffix":""}],"container-title":"Jurnal Kebidanan","id":"ITEM-1","issued":{"date-parts":[["2017"]]},"page":"8-8","title":"Hubungan Sikap Ibu Tentang Stimulasi Perkembangan Dengan Tahap Perkembangan Motorik Kasar Pada Anak Usia 3-4 Tahun","type":"article-journal","volume":"10"},"uris":["http://www.mendeley.com/documents/?uuid=008d11ab-e226-4161-8be0-17f856f9d01a","http://www.mendeley.com/documents/?uuid=db6267cc-521a-42c0-a992-7924f84b1f42"]}],"mendeley":{"formattedCitation":"(Wijayanti &amp; Edmiandini, 2017)","plainTextFormattedCitation":"(Wijayanti &amp; Edmiandini, 2017)","previouslyFormattedCitation":"(Wijayanti &amp; Edmiandini, 2017)"},"properties":{"noteIndex":0},"schema":"https://github.com/citation-style-language/schema/raw/master/csl-citation.json"}</w:instrText>
      </w:r>
      <w:r w:rsidRPr="00C36AAD">
        <w:rPr>
          <w:rFonts w:ascii="Book Antiqua" w:hAnsi="Book Antiqua"/>
          <w:sz w:val="22"/>
          <w:szCs w:val="22"/>
          <w:lang w:val="id-ID"/>
        </w:rPr>
        <w:fldChar w:fldCharType="separate"/>
      </w:r>
      <w:r w:rsidR="00A475E1" w:rsidRPr="00A475E1">
        <w:rPr>
          <w:rFonts w:ascii="Book Antiqua" w:hAnsi="Book Antiqua"/>
          <w:noProof/>
          <w:sz w:val="22"/>
          <w:szCs w:val="22"/>
          <w:lang w:val="id-ID"/>
        </w:rPr>
        <w:t>(Wijayanti &amp; Edmiandini, 2017)</w:t>
      </w:r>
      <w:r w:rsidRPr="00C36AAD">
        <w:rPr>
          <w:rFonts w:ascii="Book Antiqua" w:hAnsi="Book Antiqua"/>
          <w:sz w:val="22"/>
          <w:szCs w:val="22"/>
          <w:lang w:val="id-ID"/>
        </w:rPr>
        <w:fldChar w:fldCharType="end"/>
      </w:r>
      <w:r w:rsidRPr="00C36AAD">
        <w:rPr>
          <w:rFonts w:ascii="Book Antiqua" w:hAnsi="Book Antiqua"/>
          <w:sz w:val="22"/>
          <w:szCs w:val="22"/>
          <w:lang w:val="id-ID"/>
        </w:rPr>
        <w:t xml:space="preserve"> adalah rangsangan yang dilakukan sejak bayi baru lahir (bahkan sebaiknya sejak di dalam kandungan) dilakukan setiap hari, untuk merangsang semua sistem indera (pendengaran, penglihatan, perabaan, </w:t>
      </w:r>
      <w:proofErr w:type="spellStart"/>
      <w:r w:rsidRPr="00C36AAD">
        <w:rPr>
          <w:rFonts w:ascii="Book Antiqua" w:hAnsi="Book Antiqua"/>
          <w:sz w:val="22"/>
          <w:szCs w:val="22"/>
          <w:lang w:val="id-ID"/>
        </w:rPr>
        <w:t>pembauan</w:t>
      </w:r>
      <w:proofErr w:type="spellEnd"/>
      <w:r w:rsidRPr="00C36AAD">
        <w:rPr>
          <w:rFonts w:ascii="Book Antiqua" w:hAnsi="Book Antiqua"/>
          <w:sz w:val="22"/>
          <w:szCs w:val="22"/>
          <w:lang w:val="id-ID"/>
        </w:rPr>
        <w:t>, pengecapan). Selain itu harus pula merangsang gerak kasar dan halus kaki, tangan dan jari-jari, mengajak berkomunikasi, serta merangsang perasaan yang menyenangkan bayi dan anak-anak.</w:t>
      </w:r>
    </w:p>
    <w:p w14:paraId="77573E82" w14:textId="54B61FE3" w:rsidR="00257608" w:rsidRPr="00C36AAD" w:rsidRDefault="00A055C4" w:rsidP="00C36AAD">
      <w:pPr>
        <w:pStyle w:val="BodyText"/>
        <w:spacing w:after="0"/>
        <w:ind w:firstLine="720"/>
        <w:rPr>
          <w:rFonts w:ascii="Book Antiqua" w:hAnsi="Book Antiqua"/>
          <w:sz w:val="22"/>
          <w:szCs w:val="22"/>
          <w:lang w:val="id-ID"/>
        </w:rPr>
      </w:pPr>
      <w:r w:rsidRPr="00C36AAD">
        <w:rPr>
          <w:rFonts w:ascii="Book Antiqua" w:hAnsi="Book Antiqua"/>
          <w:sz w:val="22"/>
          <w:szCs w:val="22"/>
          <w:lang w:val="id-ID"/>
        </w:rPr>
        <w:t xml:space="preserve">Stimulasi merupakan salah satu kebutuhan dasar untuk menunjang pertumbuhan dan perkembangan anak. Menurut </w:t>
      </w:r>
      <w:proofErr w:type="spellStart"/>
      <w:r w:rsidRPr="00C36AAD">
        <w:rPr>
          <w:rFonts w:ascii="Book Antiqua" w:hAnsi="Book Antiqua"/>
          <w:sz w:val="22"/>
          <w:szCs w:val="22"/>
          <w:lang w:val="id-ID"/>
        </w:rPr>
        <w:t>Soetjiningsih</w:t>
      </w:r>
      <w:proofErr w:type="spellEnd"/>
      <w:r w:rsidRPr="00C36AAD">
        <w:rPr>
          <w:rFonts w:ascii="Book Antiqua" w:hAnsi="Book Antiqua"/>
          <w:sz w:val="22"/>
          <w:szCs w:val="22"/>
          <w:lang w:val="id-ID"/>
        </w:rPr>
        <w:t xml:space="preserve"> dikutip oleh </w:t>
      </w:r>
      <w:r w:rsidRPr="00C36AAD">
        <w:rPr>
          <w:rFonts w:ascii="Book Antiqua" w:hAnsi="Book Antiqua"/>
          <w:sz w:val="22"/>
          <w:szCs w:val="22"/>
          <w:lang w:val="id-ID"/>
        </w:rPr>
        <w:fldChar w:fldCharType="begin" w:fldLock="1"/>
      </w:r>
      <w:r w:rsidR="00A475E1">
        <w:rPr>
          <w:rFonts w:ascii="Book Antiqua" w:hAnsi="Book Antiqua"/>
          <w:sz w:val="22"/>
          <w:szCs w:val="22"/>
          <w:lang w:val="id-ID"/>
        </w:rPr>
        <w:instrText>ADDIN CSL_CITATION {"citationItems":[{"id":"ITEM-1","itemData":{"DOI":"10.32831/jik.v2i1.32","ISSN":"2303-1433","abstract":"The rapid growth of children in the golden period of growth as indicated by the rapid growth of the brain, indicating the time is very important and can not be repeated. Readiness of the mother in parenting in order to achieve optimal growth and development becomes very important, especially in child care in early life. Nganjuk is one of regencies in East Java that has a young woman's marriage rate is high. The purpose of this study was to determine the relationship between parenting of young aged married mother with the growth and development of children under five years of age. This type of observational study is analytical and uses cross-sectional approach. The population in this study is the mother who married a young age and had children aged under three years old (toddlers) as many as 60 people and obtained the study sample were married for 37 young mothers and have children under three years old. The results showed statistically significant relationship exists between the provision of early stimulation, feeding patterns and hygiene care performed by a mother who married a young age with the growth and development of children under five years of age. On health care and the provision of variable affection showed no association with the growth and development of children under three years of age. It can be caused due to various limitations of the people in the village. Most communities only elementary school education and the level of awareness of the importance of the need for health services is low.; Keywords : stimulating, young married mother, child growth and development","author":[{"dropping-particle":"","family":"Yunarsih","given":"Yunarsih","non-dropping-particle":"","parse-names":false,"suffix":""},{"dropping-particle":"","family":"Rahmawati","given":"Elfi Quyumi","non-dropping-particle":"","parse-names":false,"suffix":""}],"container-title":"Jurnal Ilmu Kesehatan","id":"ITEM-1","issue":"1","issued":{"date-parts":[["2017"]]},"page":"83","title":"Pengaruh Stimulasi Tumbuh Kembang Ibu yang Menikah Usia Muda Terhadap Pertumbuhan dan Perkembangan Anak Usia di Bawah Lima Tahun (Balita)","type":"article-journal","volume":"2"},"uris":["http://www.mendeley.com/documents/?uuid=83301c96-de60-407c-a22f-00a37f461e20","http://www.mendeley.com/documents/?uuid=6e5a66c1-4587-422c-b02c-db114be4a3ff"]}],"mendeley":{"formattedCitation":"(Yunarsih &amp; Rahmawati, 2017)","plainTextFormattedCitation":"(Yunarsih &amp; Rahmawati, 2017)","previouslyFormattedCitation":"(Yunarsih &amp; Rahmawati, 2017)"},"properties":{"noteIndex":0},"schema":"https://github.com/citation-style-language/schema/raw/master/csl-citation.json"}</w:instrText>
      </w:r>
      <w:r w:rsidRPr="00C36AAD">
        <w:rPr>
          <w:rFonts w:ascii="Book Antiqua" w:hAnsi="Book Antiqua"/>
          <w:sz w:val="22"/>
          <w:szCs w:val="22"/>
          <w:lang w:val="id-ID"/>
        </w:rPr>
        <w:fldChar w:fldCharType="separate"/>
      </w:r>
      <w:r w:rsidR="00A475E1" w:rsidRPr="00A475E1">
        <w:rPr>
          <w:rFonts w:ascii="Book Antiqua" w:hAnsi="Book Antiqua"/>
          <w:noProof/>
          <w:sz w:val="22"/>
          <w:szCs w:val="22"/>
          <w:lang w:val="id-ID"/>
        </w:rPr>
        <w:t>(Yunarsih &amp; Rahmawati, 2017)</w:t>
      </w:r>
      <w:r w:rsidRPr="00C36AAD">
        <w:rPr>
          <w:rFonts w:ascii="Book Antiqua" w:hAnsi="Book Antiqua"/>
          <w:sz w:val="22"/>
          <w:szCs w:val="22"/>
          <w:lang w:val="id-ID"/>
        </w:rPr>
        <w:fldChar w:fldCharType="end"/>
      </w:r>
      <w:r w:rsidRPr="00C36AAD">
        <w:rPr>
          <w:rFonts w:ascii="Book Antiqua" w:hAnsi="Book Antiqua"/>
          <w:sz w:val="22"/>
          <w:szCs w:val="22"/>
          <w:lang w:val="id-ID"/>
        </w:rPr>
        <w:t xml:space="preserve"> stimulasi adalah perangsangan yang datangnya dari lingkungan luar individu anak. Setiap anak perlu mendapatkan stimulasi secara rutin sedini mungkin dan terus menerus pada setiap kesempatan di masa-masa pertumbuhannya.</w:t>
      </w:r>
      <w:r w:rsidRPr="00C36AAD">
        <w:rPr>
          <w:rFonts w:ascii="Book Antiqua" w:hAnsi="Book Antiqua"/>
          <w:sz w:val="22"/>
          <w:szCs w:val="22"/>
        </w:rPr>
        <w:t xml:space="preserve"> </w:t>
      </w:r>
      <w:r w:rsidRPr="00C36AAD">
        <w:rPr>
          <w:rFonts w:ascii="Book Antiqua" w:hAnsi="Book Antiqua"/>
          <w:sz w:val="22"/>
          <w:szCs w:val="22"/>
          <w:lang w:val="id-ID"/>
        </w:rPr>
        <w:t xml:space="preserve">Stimulasi adalah Kegiatan merangsang </w:t>
      </w:r>
      <w:proofErr w:type="spellStart"/>
      <w:r w:rsidRPr="00C36AAD">
        <w:rPr>
          <w:rFonts w:ascii="Book Antiqua" w:hAnsi="Book Antiqua"/>
          <w:sz w:val="22"/>
          <w:szCs w:val="22"/>
          <w:lang w:val="id-ID"/>
        </w:rPr>
        <w:t>kem</w:t>
      </w:r>
      <w:proofErr w:type="spellEnd"/>
      <w:r w:rsidRPr="00C36AAD">
        <w:rPr>
          <w:rFonts w:ascii="Book Antiqua" w:hAnsi="Book Antiqua"/>
          <w:sz w:val="22"/>
          <w:szCs w:val="22"/>
          <w:lang w:val="en-GB"/>
        </w:rPr>
        <w:t>am</w:t>
      </w:r>
      <w:r w:rsidRPr="00C36AAD">
        <w:rPr>
          <w:rFonts w:ascii="Book Antiqua" w:hAnsi="Book Antiqua"/>
          <w:sz w:val="22"/>
          <w:szCs w:val="22"/>
          <w:lang w:val="id-ID"/>
        </w:rPr>
        <w:t xml:space="preserve">puan dasar anak umur (0-6) tahun yang datangnya dari lingkungan luar individu anak dan dilakukan setiap hari untuk </w:t>
      </w:r>
      <w:proofErr w:type="spellStart"/>
      <w:r w:rsidRPr="00C36AAD">
        <w:rPr>
          <w:rFonts w:ascii="Book Antiqua" w:hAnsi="Book Antiqua"/>
          <w:sz w:val="22"/>
          <w:szCs w:val="22"/>
          <w:lang w:val="id-ID"/>
        </w:rPr>
        <w:t>merangs</w:t>
      </w:r>
      <w:proofErr w:type="spellEnd"/>
      <w:r w:rsidRPr="00C36AAD">
        <w:rPr>
          <w:rFonts w:ascii="Book Antiqua" w:hAnsi="Book Antiqua"/>
          <w:sz w:val="22"/>
          <w:szCs w:val="22"/>
          <w:lang w:val="en-GB"/>
        </w:rPr>
        <w:t>a</w:t>
      </w:r>
      <w:r w:rsidRPr="00C36AAD">
        <w:rPr>
          <w:rFonts w:ascii="Book Antiqua" w:hAnsi="Book Antiqua"/>
          <w:sz w:val="22"/>
          <w:szCs w:val="22"/>
          <w:lang w:val="id-ID"/>
        </w:rPr>
        <w:t xml:space="preserve">ng semua sistem indera </w:t>
      </w:r>
      <w:proofErr w:type="spellStart"/>
      <w:r w:rsidRPr="00C36AAD">
        <w:rPr>
          <w:rFonts w:ascii="Book Antiqua" w:hAnsi="Book Antiqua"/>
          <w:sz w:val="22"/>
          <w:szCs w:val="22"/>
          <w:lang w:val="id-ID"/>
        </w:rPr>
        <w:t>indera</w:t>
      </w:r>
      <w:proofErr w:type="spellEnd"/>
      <w:r w:rsidRPr="00C36AAD">
        <w:rPr>
          <w:rFonts w:ascii="Book Antiqua" w:hAnsi="Book Antiqua"/>
          <w:sz w:val="22"/>
          <w:szCs w:val="22"/>
          <w:lang w:val="id-ID"/>
        </w:rPr>
        <w:t xml:space="preserve"> (pendengaran, penglihatan, perabaan, </w:t>
      </w:r>
      <w:proofErr w:type="spellStart"/>
      <w:r w:rsidRPr="00C36AAD">
        <w:rPr>
          <w:rFonts w:ascii="Book Antiqua" w:hAnsi="Book Antiqua"/>
          <w:sz w:val="22"/>
          <w:szCs w:val="22"/>
          <w:lang w:val="id-ID"/>
        </w:rPr>
        <w:t>pembauan</w:t>
      </w:r>
      <w:proofErr w:type="spellEnd"/>
      <w:r w:rsidRPr="00C36AAD">
        <w:rPr>
          <w:rFonts w:ascii="Book Antiqua" w:hAnsi="Book Antiqua"/>
          <w:sz w:val="22"/>
          <w:szCs w:val="22"/>
          <w:lang w:val="id-ID"/>
        </w:rPr>
        <w:t>, pengecapan).</w:t>
      </w:r>
    </w:p>
    <w:p w14:paraId="69060B3E" w14:textId="4BAE54D2" w:rsidR="00257608" w:rsidRPr="00C36AAD" w:rsidRDefault="00A055C4" w:rsidP="00C36AAD">
      <w:pPr>
        <w:pStyle w:val="BodyText"/>
        <w:spacing w:after="0"/>
        <w:ind w:firstLine="720"/>
        <w:rPr>
          <w:rFonts w:ascii="Book Antiqua" w:hAnsi="Book Antiqua"/>
          <w:sz w:val="22"/>
          <w:szCs w:val="22"/>
        </w:rPr>
      </w:pPr>
      <w:r w:rsidRPr="00C36AAD">
        <w:rPr>
          <w:rFonts w:ascii="Book Antiqua" w:hAnsi="Book Antiqua"/>
          <w:sz w:val="22"/>
          <w:szCs w:val="22"/>
        </w:rPr>
        <w:t>Pemberian stimulasi perkembangan untuk perkembangan kognitif, bahasa, fisik motorik, sosial emosional, agama dan moral serta seni harus dilakukan di rumah masing-</w:t>
      </w:r>
      <w:r w:rsidRPr="00C36AAD">
        <w:rPr>
          <w:rFonts w:ascii="Book Antiqua" w:hAnsi="Book Antiqua"/>
          <w:sz w:val="22"/>
          <w:szCs w:val="22"/>
          <w:lang w:val="id-ID"/>
        </w:rPr>
        <w:t>masing</w:t>
      </w:r>
      <w:r w:rsidRPr="00C36AAD">
        <w:rPr>
          <w:rFonts w:ascii="Book Antiqua" w:hAnsi="Book Antiqua"/>
          <w:sz w:val="22"/>
          <w:szCs w:val="22"/>
        </w:rPr>
        <w:t xml:space="preserve"> peserta didik. Pemberian stimulasi terhadap perkembangan anak usia dini dilakukan secara efektif dan efisien oleh pendidik PAUD menggunakan beragam media sebagai sarana pembelajaran dengan prinsip bahwa aktivitas utama anak bermain sambil belajar. </w:t>
      </w:r>
      <w:proofErr w:type="spellStart"/>
      <w:r w:rsidRPr="00C36AAD">
        <w:rPr>
          <w:rFonts w:ascii="Book Antiqua" w:hAnsi="Book Antiqua"/>
          <w:sz w:val="22"/>
          <w:szCs w:val="22"/>
        </w:rPr>
        <w:t>Zaini</w:t>
      </w:r>
      <w:proofErr w:type="spellEnd"/>
      <w:r w:rsidRPr="00C36AAD">
        <w:rPr>
          <w:rFonts w:ascii="Book Antiqua" w:hAnsi="Book Antiqua"/>
          <w:sz w:val="22"/>
          <w:szCs w:val="22"/>
        </w:rPr>
        <w:t xml:space="preserve"> dikutip </w:t>
      </w:r>
      <w:r w:rsidRPr="00C36AAD">
        <w:rPr>
          <w:rFonts w:ascii="Book Antiqua" w:hAnsi="Book Antiqua"/>
          <w:sz w:val="22"/>
          <w:szCs w:val="22"/>
        </w:rPr>
        <w:fldChar w:fldCharType="begin" w:fldLock="1"/>
      </w:r>
      <w:r w:rsidR="00A475E1">
        <w:rPr>
          <w:rFonts w:ascii="Book Antiqua" w:hAnsi="Book Antiqua"/>
          <w:sz w:val="22"/>
          <w:szCs w:val="22"/>
        </w:rPr>
        <w:instrText>ADDIN CSL_CITATION {"citationItems":[{"id":"ITEM-1","itemData":{"DOI":"10.31004/obsesi.v5i1.530","ISSN":"2549-8959","abstract":"Penelitian ini bertujuan untuk mendeskripsikan strategi pendidik anak usia dini dalam melaksanakan tugas-tugasnya pada masa pandemi coronavirus disease atau covid-19. Peneliti menggunakan pendekatan kualitatif dengan metode studi kasus untuk memperoleh pemahaman tentang strategi pendidik anak usia dini dalam mengembangkan kemampuan berfikir logis pada anak. Teknik pengumpulan data yang digunakan adalah wawancara dan dokumentasi. Data yang dikumpulkan selanjutnya dianalisis dengan menggunakan interaktif model dengan langkah-langkah analisis data yaitu reduksi data, penyajian data, penarikan kesimpulan dan verifikasi. Hasil penelitian menunjukkan bahwa pertama, ada perubahan strategi pelaksanaan tugas guru PAUD yaitu sebagai perencana dan penilaian hasil pembelajaran sedangkan untuk tugas pelaksana pembelajaran guru PAUD dibantu oleh pendidik di rumah (orang tua) peserta didik; kedua, strategi pendidik PAUD di rumah dalam mengembangkan kemampuan berfikir logis anak yaitu anak diajak untuk memahami mengapa sekolah di rumah, mengapa keluar rumah harus menggunakan masker, kenapa tidak bisa bermain di luar rumah menggunakan metode dialog (percapakan /diskusi) dan keteladanan.","author":[{"dropping-particle":"","family":"Hewi","given":"La","non-dropping-particle":"","parse-names":false,"suffix":""},{"dropping-particle":"","family":"Asnawati","given":"Linda","non-dropping-particle":"","parse-names":false,"suffix":""}],"container-title":"Jurnal Obsesi : Jurnal Pendidikan Anak Usia Dini","id":"ITEM-1","issue":"1","issued":{"date-parts":[["2020","5","19"]]},"page":"158","title":"Strategi Pendidik Anak Usia Dini Era Covid-19 dalam Menumbuhkan Kemampuan Berfikir Logis","type":"article-journal","volume":"5"},"uris":["http://www.mendeley.com/documents/?uuid=5ee49403-de30-4a16-bcaa-4078dd35503e"]}],"mendeley":{"formattedCitation":"(Hewi &amp; Asnawati, 2020)","plainTextFormattedCitation":"(Hewi &amp; Asnawati, 2020)","previouslyFormattedCitation":"(Hewi &amp; Asnawati, 2020)"},"properties":{"noteIndex":0},"schema":"https://github.com/citation-style-language/schema/raw/master/csl-citation.json"}</w:instrText>
      </w:r>
      <w:r w:rsidRPr="00C36AAD">
        <w:rPr>
          <w:rFonts w:ascii="Book Antiqua" w:hAnsi="Book Antiqua"/>
          <w:sz w:val="22"/>
          <w:szCs w:val="22"/>
        </w:rPr>
        <w:fldChar w:fldCharType="separate"/>
      </w:r>
      <w:r w:rsidR="00A475E1" w:rsidRPr="00A475E1">
        <w:rPr>
          <w:rFonts w:ascii="Book Antiqua" w:hAnsi="Book Antiqua"/>
          <w:noProof/>
          <w:sz w:val="22"/>
          <w:szCs w:val="22"/>
        </w:rPr>
        <w:t>(Hewi &amp; Asnawati, 2020)</w:t>
      </w:r>
      <w:r w:rsidRPr="00C36AAD">
        <w:rPr>
          <w:rFonts w:ascii="Book Antiqua" w:hAnsi="Book Antiqua"/>
          <w:sz w:val="22"/>
          <w:szCs w:val="22"/>
        </w:rPr>
        <w:fldChar w:fldCharType="end"/>
      </w:r>
      <w:r w:rsidRPr="00C36AAD">
        <w:rPr>
          <w:rFonts w:ascii="Book Antiqua" w:hAnsi="Book Antiqua"/>
          <w:sz w:val="22"/>
          <w:szCs w:val="22"/>
        </w:rPr>
        <w:t xml:space="preserve"> menyatakan bahwa metode pembelajaran untuk anak usia dini adalah bermain. Bermain sebagai aktivitas utama anak untuk mempelajari dan menyelami pengalaman yang dimiliki agar anak memiliki pengetahuan baru.</w:t>
      </w:r>
    </w:p>
    <w:p w14:paraId="27EA39D8" w14:textId="3CAA72D1" w:rsidR="00257608" w:rsidRPr="00C36AAD" w:rsidRDefault="00A055C4" w:rsidP="00C36AAD">
      <w:pPr>
        <w:pStyle w:val="BodyText"/>
        <w:spacing w:after="0"/>
        <w:ind w:firstLine="720"/>
        <w:rPr>
          <w:rFonts w:ascii="Book Antiqua" w:hAnsi="Book Antiqua"/>
          <w:sz w:val="22"/>
          <w:szCs w:val="22"/>
        </w:rPr>
      </w:pPr>
      <w:r w:rsidRPr="00C36AAD">
        <w:rPr>
          <w:rFonts w:ascii="Book Antiqua" w:hAnsi="Book Antiqua"/>
          <w:sz w:val="22"/>
          <w:szCs w:val="22"/>
        </w:rPr>
        <w:t xml:space="preserve">Bermain sebagai kegiatan dan aktivitas anak usia dini memiliki andil terhadap aspek-aspek perkembangan anak usia dini. Melalui aktivitas bermain anak menguasai fungsi-fungsi tubuh dengan baik, mengkoordinasi antara mata dengan gerakannya, melatih otot-otot anak, membuat keputusan dan mendapatkan keahlian/kemampuan baru </w:t>
      </w:r>
      <w:r w:rsidRPr="00C36AAD">
        <w:rPr>
          <w:rFonts w:ascii="Book Antiqua" w:hAnsi="Book Antiqua"/>
          <w:sz w:val="22"/>
          <w:szCs w:val="22"/>
        </w:rPr>
        <w:fldChar w:fldCharType="begin" w:fldLock="1"/>
      </w:r>
      <w:r w:rsidR="00A475E1">
        <w:rPr>
          <w:rFonts w:ascii="Book Antiqua" w:hAnsi="Book Antiqua"/>
          <w:sz w:val="22"/>
          <w:szCs w:val="22"/>
        </w:rPr>
        <w:instrText>ADDIN CSL_CITATION {"citationItems":[{"id":"ITEM-1","itemData":{"author":[{"dropping-particle":"","family":"Papalia","given":"D. E.","non-dropping-particle":"","parse-names":false,"suffix":""},{"dropping-particle":"","family":"Olds","given":"S. W.","non-dropping-particle":"","parse-names":false,"suffix":""},{"dropping-particle":"","family":"Feldman","given":"R. D.","non-dropping-particle":"","parse-names":false,"suffix":""}],"id":"ITEM-1","issued":{"date-parts":[["2015"]]},"publisher":"Salemba Humanika","publisher-place":"Jakarta","title":"Menyelami perkembangan manusia","type":"book"},"uris":["http://www.mendeley.com/documents/?uuid=33103861-0b83-4c7c-8a3b-60f8177ce9d1"]}],"mendeley":{"formattedCitation":"(Papalia et al., 2015)","plainTextFormattedCitation":"(Papalia et al., 2015)","previouslyFormattedCitation":"(Papalia et al., 2015)"},"properties":{"noteIndex":0},"schema":"https://github.com/citation-style-language/schema/raw/master/csl-citation.json"}</w:instrText>
      </w:r>
      <w:r w:rsidRPr="00C36AAD">
        <w:rPr>
          <w:rFonts w:ascii="Book Antiqua" w:hAnsi="Book Antiqua"/>
          <w:sz w:val="22"/>
          <w:szCs w:val="22"/>
        </w:rPr>
        <w:fldChar w:fldCharType="separate"/>
      </w:r>
      <w:r w:rsidR="00A475E1" w:rsidRPr="00A475E1">
        <w:rPr>
          <w:rFonts w:ascii="Book Antiqua" w:hAnsi="Book Antiqua"/>
          <w:noProof/>
          <w:sz w:val="22"/>
          <w:szCs w:val="22"/>
        </w:rPr>
        <w:t>(Papalia et al., 2015)</w:t>
      </w:r>
      <w:r w:rsidRPr="00C36AAD">
        <w:rPr>
          <w:rFonts w:ascii="Book Antiqua" w:hAnsi="Book Antiqua"/>
          <w:sz w:val="22"/>
          <w:szCs w:val="22"/>
        </w:rPr>
        <w:fldChar w:fldCharType="end"/>
      </w:r>
      <w:r w:rsidRPr="00C36AAD">
        <w:rPr>
          <w:rFonts w:ascii="Book Antiqua" w:hAnsi="Book Antiqua"/>
          <w:sz w:val="22"/>
          <w:szCs w:val="22"/>
        </w:rPr>
        <w:t xml:space="preserve">. Lebih lanjut dijelaskan oleh Elizabet Hurlock yang mengemukakan bahwa pada masa awal kanak-kanak dikenal dengan sebutan tahap mainan karena semua rutinitas bermain yang mainkan oleh anak usia dini menggunakan mainan </w:t>
      </w:r>
      <w:r w:rsidRPr="00C36AAD">
        <w:rPr>
          <w:rFonts w:ascii="Book Antiqua" w:hAnsi="Book Antiqua"/>
          <w:sz w:val="22"/>
          <w:szCs w:val="22"/>
        </w:rPr>
        <w:fldChar w:fldCharType="begin" w:fldLock="1"/>
      </w:r>
      <w:r w:rsidR="00A475E1">
        <w:rPr>
          <w:rFonts w:ascii="Book Antiqua" w:hAnsi="Book Antiqua"/>
          <w:sz w:val="22"/>
          <w:szCs w:val="22"/>
        </w:rPr>
        <w:instrText>ADDIN CSL_CITATION {"citationItems":[{"id":"ITEM-1","itemData":{"abstract":"Proses sosialisasi meliputi beberapa proses yaitu : a. Belajar berperilaku yang dapat diterima secara sosial b. Memainkan peran sosial yang diterima oleh lingkungannya c.Terjadinya perkembangan sikap sosial akibat adanya proses sosialisasi d. Adanya rasa puas dan bahagia karena dapat ikut ambil bagian dalam aktifitas kelompoknya atau dalam hubungannya dengan teman atau orang dewasa yang lain.","author":[{"dropping-particle":"","family":"Elisabet","given":"Hurlock","non-dropping-particle":"","parse-names":false,"suffix":""}],"container-title":"Erlangga","edition":"lima","id":"ITEM-1","issued":{"date-parts":[["2010"]]},"number-of-pages":"1997","publisher":"Erlangga","publisher-place":"Jakarta","title":"Psikologi Perkembangan Suatu Pendekatan Sepanjang Rentang Hidup.","type":"book"},"uris":["http://www.mendeley.com/documents/?uuid=3c745d53-4389-4283-a361-4332c0637bf6"]}],"mendeley":{"formattedCitation":"(Elisabet, 2010)","plainTextFormattedCitation":"(Elisabet, 2010)","previouslyFormattedCitation":"(Elisabet, 2010)"},"properties":{"noteIndex":0},"schema":"https://github.com/citation-style-language/schema/raw/master/csl-citation.json"}</w:instrText>
      </w:r>
      <w:r w:rsidRPr="00C36AAD">
        <w:rPr>
          <w:rFonts w:ascii="Book Antiqua" w:hAnsi="Book Antiqua"/>
          <w:sz w:val="22"/>
          <w:szCs w:val="22"/>
        </w:rPr>
        <w:fldChar w:fldCharType="separate"/>
      </w:r>
      <w:r w:rsidR="00A475E1" w:rsidRPr="00A475E1">
        <w:rPr>
          <w:rFonts w:ascii="Book Antiqua" w:hAnsi="Book Antiqua"/>
          <w:noProof/>
          <w:sz w:val="22"/>
          <w:szCs w:val="22"/>
        </w:rPr>
        <w:t>(Elisabet, 2010)</w:t>
      </w:r>
      <w:r w:rsidRPr="00C36AAD">
        <w:rPr>
          <w:rFonts w:ascii="Book Antiqua" w:hAnsi="Book Antiqua"/>
          <w:sz w:val="22"/>
          <w:szCs w:val="22"/>
        </w:rPr>
        <w:fldChar w:fldCharType="end"/>
      </w:r>
      <w:r w:rsidRPr="00C36AAD">
        <w:rPr>
          <w:rFonts w:ascii="Book Antiqua" w:hAnsi="Book Antiqua"/>
          <w:sz w:val="22"/>
          <w:szCs w:val="22"/>
        </w:rPr>
        <w:t xml:space="preserve"> Bermain anak dilibatkan untuk bereksplorasi, mendeteksi dan menggunakan media berupa benda-benda yang ada di sekitarnya </w:t>
      </w:r>
      <w:r w:rsidRPr="00C36AAD">
        <w:rPr>
          <w:rFonts w:ascii="Book Antiqua" w:hAnsi="Book Antiqua"/>
          <w:sz w:val="22"/>
          <w:szCs w:val="22"/>
        </w:rPr>
        <w:fldChar w:fldCharType="begin" w:fldLock="1"/>
      </w:r>
      <w:r w:rsidR="00A475E1">
        <w:rPr>
          <w:rFonts w:ascii="Book Antiqua" w:hAnsi="Book Antiqua"/>
          <w:sz w:val="22"/>
          <w:szCs w:val="22"/>
        </w:rPr>
        <w:instrText>ADDIN CSL_CITATION {"citationItems":[{"id":"ITEM-1","itemData":{"abstract":"Anda pasti sudah mengenal atau paling tidak pernah mendengar bahwa di sekitar tempat tinggal anda ada lembaga PAUD. Ada Kelompok Bermain, ada Taman Kanak-kanak, ada Taman Pengasuhan Anak, ada Pos PAUD, ada Posyandu PAUD atau nama lainnya yang memberikan layanan pendidikan pada anak usia dini. Sebagian lembaga PAUD tersebut sudah sangat dekat dengan masyarakat, bahkan di beberapa Rukun Warga (RW) sudah mulai tumbuh dengan suburnya lembaga PAUD. Sebagai suatu lembaga pendidikan, apakah lembaga PAUD dapat dikelola apa adanya tanpa bekal kemampuan manajemen? Sudah tentu jawaban Anda tidak boleh menghadapi anak usia dini yang berada di usia keemasan dikelola dengan tanpa pengetahuan atau ilmu. Nah, masih ingat kan, pekerjaan atau profesi yang dilaksanakan tanpa pengetahuan yang benar atau ilmu maka bisa akan kacau, bahkan menghancurkan. Bagaimana mengelola lembaga PAUD secara benar dan profesional ? Modul ini salah satu jawabannya. Anda dapat mempelajari dulu konsep dasar dalam mengelola sebuah lembaga PAUD. Konsep dasar ini penting Anda pahami agar dalam mengelola PAUD tidak salah konsep. Kesalahan konsep dalam mengelola maka sangat dimungkinkan salah dalam mengelola sehingga akan berakibat pula salah dalam melaksanakan dan pada akhirnya salah dalam membantu tumbuh kembang berbagai potensi anak usia dini. Kita patut bersyukur bahwa pemerintah dan wakil rakyat menganggap lembaga PAUD itu penting maka sudah bersepakat untuk dimasukan dalam Undang-undang. Pada Undang-undang nomor 20 Tahun 2003 tentang Sistem Pendidikan Nasional yang mengatur jalur dan jenis layanan PAUD oleh berbagai kelembagaan pendidikan. Dalam Undang-undang tersebut dikatakan bahwa: (1) Pendidikan anak usia dini diselenggarakan sebelum jenjang pendidikan dasar. (2) Pendidikan anak usia dini dapat diselenggarakan melalui jalur pendidikan formal, nonformal, dan/atau informal. (3) Pendidikan anak usia dini pada jalur pendidikan formal berbentuk taman kanak-kanak (TK), raudatul athfal (RA), atau bentuk lain yang sederajat. (4) Pendidikan anak usia dini pada jalur pendidikan nonformal berbentuk kelompok bermain (KB), taman penitipan anak (TPA), atau bentuk lain yang sederajat. (5) Pendidikan anak usia dini pada jalur pendidikan informal berbentuk pendidikan keluarga atau pendidikan yang diselenggarakan oleh lingkungan. (6) Ketentuan mengenai pendidikan anak usia dini sebagaimana dimaksud pada ayat (1), ayat (2), ayat (3), dan ayat (4) diatur lebih lanjut dengan peraturan pemerintah. Jika Anda be…","author":[{"dropping-particle":"","family":"Hapidin","given":"Hapidin","non-dropping-particle":"","parse-names":false,"suffix":""}],"container-title":"Modul 1","id":"ITEM-1","issued":{"date-parts":[["2011"]]},"page":"1-31","title":"Konsep Dasar Manajemen Pendirian Lembaga TK/PAUD","type":"article-journal"},"uris":["http://www.mendeley.com/documents/?uuid=23fbafa1-2fc8-43e9-8b52-df6714195bf7","http://www.mendeley.com/documents/?uuid=490d0d6c-ed5a-4b8c-8839-30bee6bf5904"]}],"mendeley":{"formattedCitation":"(Hapidin, 2011)","plainTextFormattedCitation":"(Hapidin, 2011)","previouslyFormattedCitation":"(Dr. Hapidin, 2011)"},"properties":{"noteIndex":0},"schema":"https://github.com/citation-style-language/schema/raw/master/csl-citation.json"}</w:instrText>
      </w:r>
      <w:r w:rsidRPr="00C36AAD">
        <w:rPr>
          <w:rFonts w:ascii="Book Antiqua" w:hAnsi="Book Antiqua"/>
          <w:sz w:val="22"/>
          <w:szCs w:val="22"/>
        </w:rPr>
        <w:fldChar w:fldCharType="separate"/>
      </w:r>
      <w:r w:rsidR="00A475E1" w:rsidRPr="00A475E1">
        <w:rPr>
          <w:rFonts w:ascii="Book Antiqua" w:hAnsi="Book Antiqua"/>
          <w:noProof/>
          <w:sz w:val="22"/>
          <w:szCs w:val="22"/>
        </w:rPr>
        <w:t>(Hapidin, 2011)</w:t>
      </w:r>
      <w:r w:rsidRPr="00C36AAD">
        <w:rPr>
          <w:rFonts w:ascii="Book Antiqua" w:hAnsi="Book Antiqua"/>
          <w:sz w:val="22"/>
          <w:szCs w:val="22"/>
        </w:rPr>
        <w:fldChar w:fldCharType="end"/>
      </w:r>
      <w:r w:rsidRPr="00C36AAD">
        <w:rPr>
          <w:rFonts w:ascii="Book Antiqua" w:hAnsi="Book Antiqua"/>
          <w:sz w:val="22"/>
          <w:szCs w:val="22"/>
        </w:rPr>
        <w:t>. Bermain merupakan strategi utama pendidik anak usia dini di lembaga-lembaga pendidikan untuk seluruh aktivitas pembelajaran anak usia dini.</w:t>
      </w:r>
    </w:p>
    <w:p w14:paraId="5FB9D1A8" w14:textId="77777777" w:rsidR="00257608" w:rsidRPr="00C36AAD" w:rsidRDefault="00257608" w:rsidP="00C36AAD">
      <w:pPr>
        <w:pStyle w:val="BodyText"/>
        <w:spacing w:after="0"/>
        <w:ind w:firstLine="720"/>
        <w:rPr>
          <w:rFonts w:ascii="Book Antiqua" w:hAnsi="Book Antiqua"/>
          <w:sz w:val="22"/>
          <w:szCs w:val="22"/>
        </w:rPr>
      </w:pPr>
    </w:p>
    <w:p w14:paraId="76AD1117" w14:textId="77777777" w:rsidR="00257608" w:rsidRPr="0031506A" w:rsidRDefault="00A055C4" w:rsidP="00C36AAD">
      <w:pPr>
        <w:pStyle w:val="BodyText"/>
        <w:spacing w:after="0"/>
        <w:rPr>
          <w:rFonts w:ascii="Book Antiqua" w:hAnsi="Book Antiqua"/>
          <w:sz w:val="28"/>
          <w:szCs w:val="28"/>
        </w:rPr>
      </w:pPr>
      <w:r w:rsidRPr="0031506A">
        <w:rPr>
          <w:rFonts w:ascii="Book Antiqua" w:hAnsi="Book Antiqua"/>
          <w:b/>
          <w:sz w:val="28"/>
          <w:szCs w:val="28"/>
        </w:rPr>
        <w:t>METODOLOGI</w:t>
      </w:r>
    </w:p>
    <w:p w14:paraId="6875913F" w14:textId="349A510A" w:rsidR="00257608" w:rsidRPr="00C36AAD" w:rsidRDefault="00A055C4" w:rsidP="00C36AAD">
      <w:pPr>
        <w:ind w:firstLine="709"/>
        <w:rPr>
          <w:rFonts w:ascii="Book Antiqua" w:eastAsia="Book Antiqua" w:hAnsi="Book Antiqua"/>
          <w:color w:val="000000"/>
          <w:sz w:val="22"/>
          <w:szCs w:val="22"/>
          <w:lang w:bidi="ar"/>
        </w:rPr>
      </w:pPr>
      <w:r w:rsidRPr="00C36AAD">
        <w:rPr>
          <w:rFonts w:ascii="Book Antiqua" w:eastAsia="Book Antiqua" w:hAnsi="Book Antiqua"/>
          <w:noProof/>
          <w:color w:val="000000"/>
          <w:sz w:val="22"/>
          <w:szCs w:val="22"/>
          <w:lang w:eastAsia="en-US"/>
        </w:rPr>
        <w:drawing>
          <wp:anchor distT="0" distB="0" distL="114300" distR="114300" simplePos="0" relativeHeight="251660288" behindDoc="0" locked="0" layoutInCell="1" allowOverlap="1" wp14:anchorId="64C590C8" wp14:editId="0A502A37">
            <wp:simplePos x="0" y="0"/>
            <wp:positionH relativeFrom="column">
              <wp:posOffset>180975</wp:posOffset>
            </wp:positionH>
            <wp:positionV relativeFrom="paragraph">
              <wp:posOffset>4858385</wp:posOffset>
            </wp:positionV>
            <wp:extent cx="5026660" cy="2800350"/>
            <wp:effectExtent l="0" t="0" r="21590" b="0"/>
            <wp:wrapNone/>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anchor>
        </w:drawing>
      </w:r>
      <w:r w:rsidRPr="00C36AAD">
        <w:rPr>
          <w:rFonts w:ascii="Book Antiqua" w:eastAsia="Book Antiqua" w:hAnsi="Book Antiqua"/>
          <w:color w:val="000000"/>
          <w:sz w:val="22"/>
          <w:szCs w:val="22"/>
          <w:lang w:bidi="ar"/>
        </w:rPr>
        <w:t xml:space="preserve">Metodologi penelitian yang digunakan dalam penelitian ini adalah </w:t>
      </w:r>
      <w:proofErr w:type="spellStart"/>
      <w:r w:rsidRPr="00C36AAD">
        <w:rPr>
          <w:rFonts w:ascii="Book Antiqua" w:eastAsia="Book Antiqua" w:hAnsi="Book Antiqua"/>
          <w:color w:val="000000"/>
          <w:sz w:val="22"/>
          <w:szCs w:val="22"/>
          <w:lang w:bidi="ar"/>
        </w:rPr>
        <w:t>penlitian</w:t>
      </w:r>
      <w:proofErr w:type="spellEnd"/>
      <w:r w:rsidRPr="00C36AAD">
        <w:rPr>
          <w:rFonts w:ascii="Book Antiqua" w:eastAsia="Book Antiqua" w:hAnsi="Book Antiqua"/>
          <w:color w:val="000000"/>
          <w:sz w:val="22"/>
          <w:szCs w:val="22"/>
          <w:lang w:bidi="ar"/>
        </w:rPr>
        <w:t xml:space="preserve"> deskriptif kualitatif. Menurut </w:t>
      </w:r>
      <w:r w:rsidRPr="00C36AAD">
        <w:rPr>
          <w:rFonts w:ascii="Book Antiqua" w:eastAsia="Book Antiqua" w:hAnsi="Book Antiqua"/>
          <w:color w:val="000000"/>
          <w:sz w:val="22"/>
          <w:szCs w:val="22"/>
          <w:lang w:bidi="ar"/>
        </w:rPr>
        <w:fldChar w:fldCharType="begin" w:fldLock="1"/>
      </w:r>
      <w:r w:rsidR="00A475E1">
        <w:rPr>
          <w:rFonts w:ascii="Book Antiqua" w:eastAsia="Book Antiqua" w:hAnsi="Book Antiqua"/>
          <w:color w:val="000000"/>
          <w:sz w:val="22"/>
          <w:szCs w:val="22"/>
          <w:lang w:bidi="ar"/>
        </w:rPr>
        <w:instrText>ADDIN CSL_CITATION {"citationItems":[{"id":"ITEM-1","itemData":{"ISBN":"1581152833","ISSN":"01903659","abstract":"Chabaud, D., &amp; Codron, J. M. (2005). How to integrate the specificities of some food departments into a retail store organization? Lessons and limits of the Aokian theory of the firm. International Journal of Retail &amp; Distribution Management, 33(8), 597-617. Chicago","author":[{"dropping-particle":"","family":"Malhotra","given":"Naresh K","non-dropping-particle":"","parse-names":false,"suffix":""}],"container-title":"Jakarta: PT Indeks","id":"ITEM-1","issued":{"date-parts":[["2009"]]},"title":"Riset Pemasaran, Edisi keempat, Jilid 1","type":"article-journal"},"uris":["http://www.mendeley.com/documents/?uuid=351ac450-7215-490f-b680-0affcf597e27","http://www.mendeley.com/documents/?uuid=f7110477-3795-4a48-a6be-349effc99846"]}],"mendeley":{"formattedCitation":"(Malhotra, 2009)","plainTextFormattedCitation":"(Malhotra, 2009)","previouslyFormattedCitation":"(Malhotra, 2009)"},"properties":{"noteIndex":0},"schema":"https://github.com/citation-style-language/schema/raw/master/csl-citation.json"}</w:instrText>
      </w:r>
      <w:r w:rsidRPr="00C36AAD">
        <w:rPr>
          <w:rFonts w:ascii="Book Antiqua" w:eastAsia="Book Antiqua" w:hAnsi="Book Antiqua"/>
          <w:color w:val="000000"/>
          <w:sz w:val="22"/>
          <w:szCs w:val="22"/>
          <w:lang w:bidi="ar"/>
        </w:rPr>
        <w:fldChar w:fldCharType="separate"/>
      </w:r>
      <w:r w:rsidR="00A475E1" w:rsidRPr="00A475E1">
        <w:rPr>
          <w:rFonts w:ascii="Book Antiqua" w:eastAsia="Book Antiqua" w:hAnsi="Book Antiqua"/>
          <w:noProof/>
          <w:color w:val="000000"/>
          <w:sz w:val="22"/>
          <w:szCs w:val="22"/>
          <w:lang w:bidi="ar"/>
        </w:rPr>
        <w:t>(Malhotra, 2009)</w:t>
      </w:r>
      <w:r w:rsidRPr="00C36AAD">
        <w:rPr>
          <w:rFonts w:ascii="Book Antiqua" w:eastAsia="Book Antiqua" w:hAnsi="Book Antiqua"/>
          <w:color w:val="000000"/>
          <w:sz w:val="22"/>
          <w:szCs w:val="22"/>
          <w:lang w:bidi="ar"/>
        </w:rPr>
        <w:fldChar w:fldCharType="end"/>
      </w:r>
      <w:r w:rsidRPr="00C36AAD">
        <w:rPr>
          <w:rFonts w:ascii="Book Antiqua" w:eastAsia="Book Antiqua" w:hAnsi="Book Antiqua"/>
          <w:color w:val="000000"/>
          <w:sz w:val="22"/>
          <w:szCs w:val="22"/>
          <w:lang w:bidi="ar"/>
        </w:rPr>
        <w:t xml:space="preserve"> pendekatan kualitatif merupakan pendeskripsian masalah penelitian berdasarkan deskripsi isu atau kebutuhan mengenai penjelasan mengenai beberapa variabel. Penelitian ini menggunakan pendekatan kualitatif karena penelitian berhubungan dengan fenomena sosial di masyarakat, yaitu menganalisis </w:t>
      </w:r>
      <w:r w:rsidRPr="00C36AAD">
        <w:rPr>
          <w:rFonts w:ascii="Book Antiqua" w:eastAsia="Book Antiqua" w:hAnsi="Book Antiqua"/>
          <w:color w:val="000000"/>
          <w:sz w:val="22"/>
          <w:szCs w:val="22"/>
          <w:lang w:val="en-GB" w:bidi="ar"/>
        </w:rPr>
        <w:t xml:space="preserve">stimulasi aspek perkembangan anak usia 0-6 tahun selama </w:t>
      </w:r>
      <w:proofErr w:type="spellStart"/>
      <w:r w:rsidRPr="00C36AAD">
        <w:rPr>
          <w:rFonts w:ascii="Book Antiqua" w:eastAsia="Book Antiqua" w:hAnsi="Book Antiqua"/>
          <w:color w:val="000000"/>
          <w:sz w:val="22"/>
          <w:szCs w:val="22"/>
          <w:lang w:val="en-GB" w:bidi="ar"/>
        </w:rPr>
        <w:t>pandemi</w:t>
      </w:r>
      <w:proofErr w:type="spellEnd"/>
      <w:r w:rsidRPr="00C36AAD">
        <w:rPr>
          <w:rFonts w:ascii="Book Antiqua" w:eastAsia="Book Antiqua" w:hAnsi="Book Antiqua"/>
          <w:color w:val="000000"/>
          <w:sz w:val="22"/>
          <w:szCs w:val="22"/>
          <w:lang w:val="en-GB" w:bidi="ar"/>
        </w:rPr>
        <w:t xml:space="preserve"> covid-19</w:t>
      </w:r>
      <w:r w:rsidRPr="00C36AAD">
        <w:rPr>
          <w:rFonts w:ascii="Book Antiqua" w:eastAsia="Book Antiqua" w:hAnsi="Book Antiqua"/>
          <w:color w:val="000000"/>
          <w:sz w:val="22"/>
          <w:szCs w:val="22"/>
          <w:lang w:bidi="ar"/>
        </w:rPr>
        <w:t xml:space="preserve">. Subjek penelitian pada artikel ini adalah </w:t>
      </w:r>
      <w:r w:rsidRPr="00C36AAD">
        <w:rPr>
          <w:rFonts w:ascii="Book Antiqua" w:eastAsia="Book Antiqua" w:hAnsi="Book Antiqua"/>
          <w:color w:val="000000"/>
          <w:sz w:val="22"/>
          <w:szCs w:val="22"/>
          <w:lang w:val="en-GB" w:bidi="ar"/>
        </w:rPr>
        <w:t>24 orang tua di kota Palembang</w:t>
      </w:r>
      <w:r w:rsidRPr="00C36AAD">
        <w:rPr>
          <w:rFonts w:ascii="Book Antiqua" w:eastAsia="Book Antiqua" w:hAnsi="Book Antiqua"/>
          <w:color w:val="000000"/>
          <w:sz w:val="22"/>
          <w:szCs w:val="22"/>
          <w:lang w:bidi="ar"/>
        </w:rPr>
        <w:t xml:space="preserve">. Penelitian dilaksanakan dengan </w:t>
      </w:r>
      <w:r w:rsidRPr="00C36AAD">
        <w:rPr>
          <w:rFonts w:ascii="Book Antiqua" w:eastAsia="Book Antiqua" w:hAnsi="Book Antiqua"/>
          <w:color w:val="000000"/>
          <w:sz w:val="22"/>
          <w:szCs w:val="22"/>
          <w:lang w:val="en-GB" w:bidi="ar"/>
        </w:rPr>
        <w:t xml:space="preserve">melakukan survey menggunakan google form </w:t>
      </w:r>
      <w:proofErr w:type="spellStart"/>
      <w:r w:rsidRPr="00C36AAD">
        <w:rPr>
          <w:rFonts w:ascii="Book Antiqua" w:eastAsia="Book Antiqua" w:hAnsi="Book Antiqua"/>
          <w:color w:val="000000"/>
          <w:sz w:val="22"/>
          <w:szCs w:val="22"/>
          <w:lang w:val="en-GB" w:bidi="ar"/>
        </w:rPr>
        <w:t>terkati</w:t>
      </w:r>
      <w:proofErr w:type="spellEnd"/>
      <w:r w:rsidRPr="00C36AAD">
        <w:rPr>
          <w:rFonts w:ascii="Book Antiqua" w:eastAsia="Book Antiqua" w:hAnsi="Book Antiqua"/>
          <w:color w:val="000000"/>
          <w:sz w:val="22"/>
          <w:szCs w:val="22"/>
          <w:lang w:val="en-GB" w:bidi="ar"/>
        </w:rPr>
        <w:t xml:space="preserve"> stimulasi yang diberikan oleh orang tua kepada anak selama </w:t>
      </w:r>
      <w:proofErr w:type="spellStart"/>
      <w:r w:rsidRPr="00C36AAD">
        <w:rPr>
          <w:rFonts w:ascii="Book Antiqua" w:eastAsia="Book Antiqua" w:hAnsi="Book Antiqua"/>
          <w:color w:val="000000"/>
          <w:sz w:val="22"/>
          <w:szCs w:val="22"/>
          <w:lang w:val="en-GB" w:bidi="ar"/>
        </w:rPr>
        <w:t>pandemi</w:t>
      </w:r>
      <w:proofErr w:type="spellEnd"/>
      <w:r w:rsidRPr="00C36AAD">
        <w:rPr>
          <w:rFonts w:ascii="Book Antiqua" w:eastAsia="Book Antiqua" w:hAnsi="Book Antiqua"/>
          <w:color w:val="000000"/>
          <w:sz w:val="22"/>
          <w:szCs w:val="22"/>
          <w:lang w:val="en-GB" w:bidi="ar"/>
        </w:rPr>
        <w:t xml:space="preserve"> covid-19</w:t>
      </w:r>
      <w:r w:rsidRPr="00C36AAD">
        <w:rPr>
          <w:rFonts w:ascii="Book Antiqua" w:eastAsia="Book Antiqua" w:hAnsi="Book Antiqua"/>
          <w:color w:val="000000"/>
          <w:sz w:val="22"/>
          <w:szCs w:val="22"/>
          <w:lang w:bidi="ar"/>
        </w:rPr>
        <w:t>.</w:t>
      </w:r>
    </w:p>
    <w:p w14:paraId="0151FB54" w14:textId="50C231CA" w:rsidR="00257608" w:rsidRDefault="00A055C4" w:rsidP="00C36AAD">
      <w:pPr>
        <w:ind w:firstLine="709"/>
        <w:rPr>
          <w:rFonts w:ascii="Book Antiqua" w:eastAsia="Book Antiqua" w:hAnsi="Book Antiqua"/>
          <w:color w:val="000000"/>
          <w:sz w:val="22"/>
          <w:szCs w:val="22"/>
          <w:lang w:bidi="ar"/>
        </w:rPr>
      </w:pPr>
      <w:r w:rsidRPr="00C36AAD">
        <w:rPr>
          <w:rFonts w:ascii="Book Antiqua" w:eastAsia="Book Antiqua" w:hAnsi="Book Antiqua"/>
          <w:color w:val="000000"/>
          <w:sz w:val="22"/>
          <w:szCs w:val="22"/>
          <w:lang w:bidi="ar"/>
        </w:rPr>
        <w:t xml:space="preserve">Penelitian dilaksanakan pada </w:t>
      </w:r>
      <w:r w:rsidRPr="00C36AAD">
        <w:rPr>
          <w:rFonts w:ascii="Book Antiqua" w:eastAsia="Book Antiqua" w:hAnsi="Book Antiqua"/>
          <w:color w:val="000000"/>
          <w:sz w:val="22"/>
          <w:szCs w:val="22"/>
          <w:lang w:val="en-GB" w:bidi="ar"/>
        </w:rPr>
        <w:t>bulan September</w:t>
      </w:r>
      <w:r w:rsidRPr="00C36AAD">
        <w:rPr>
          <w:rFonts w:ascii="Book Antiqua" w:eastAsia="Book Antiqua" w:hAnsi="Book Antiqua"/>
          <w:color w:val="000000"/>
          <w:sz w:val="22"/>
          <w:szCs w:val="22"/>
          <w:lang w:bidi="ar"/>
        </w:rPr>
        <w:t xml:space="preserve"> 2020, melalui </w:t>
      </w:r>
      <w:r w:rsidRPr="00C36AAD">
        <w:rPr>
          <w:rFonts w:ascii="Book Antiqua" w:eastAsia="Book Antiqua" w:hAnsi="Book Antiqua"/>
          <w:color w:val="000000"/>
          <w:sz w:val="22"/>
          <w:szCs w:val="22"/>
          <w:lang w:val="en-GB" w:bidi="ar"/>
        </w:rPr>
        <w:t>google form</w:t>
      </w:r>
      <w:r w:rsidRPr="00C36AAD">
        <w:rPr>
          <w:rFonts w:ascii="Book Antiqua" w:eastAsia="Book Antiqua" w:hAnsi="Book Antiqua"/>
          <w:color w:val="000000"/>
          <w:sz w:val="22"/>
          <w:szCs w:val="22"/>
          <w:lang w:bidi="ar"/>
        </w:rPr>
        <w:t xml:space="preserve">, pengambilan data, dan analisis data penelitian. Peneliti melakukan </w:t>
      </w:r>
      <w:r w:rsidRPr="00C36AAD">
        <w:rPr>
          <w:rFonts w:ascii="Book Antiqua" w:eastAsia="Book Antiqua" w:hAnsi="Book Antiqua"/>
          <w:color w:val="000000"/>
          <w:sz w:val="22"/>
          <w:szCs w:val="22"/>
          <w:lang w:val="en-GB" w:bidi="ar"/>
        </w:rPr>
        <w:t>survey tentang beberapa indikator dan pertanyaan terkait stimulasi terhadap 6 aspek perkembangan anak usia 0-6 tahun.</w:t>
      </w:r>
      <w:r w:rsidRPr="00C36AAD">
        <w:rPr>
          <w:rFonts w:ascii="Book Antiqua" w:eastAsia="Book Antiqua" w:hAnsi="Book Antiqua"/>
          <w:color w:val="000000"/>
          <w:sz w:val="22"/>
          <w:szCs w:val="22"/>
          <w:lang w:bidi="ar"/>
        </w:rPr>
        <w:t xml:space="preserve"> Teknik pengumpulan data </w:t>
      </w:r>
      <w:proofErr w:type="spellStart"/>
      <w:r w:rsidRPr="00C36AAD">
        <w:rPr>
          <w:rFonts w:ascii="Book Antiqua" w:eastAsia="Book Antiqua" w:hAnsi="Book Antiqua"/>
          <w:color w:val="000000"/>
          <w:sz w:val="22"/>
          <w:szCs w:val="22"/>
          <w:lang w:bidi="ar"/>
        </w:rPr>
        <w:t>yan</w:t>
      </w:r>
      <w:proofErr w:type="spellEnd"/>
      <w:r w:rsidRPr="00C36AAD">
        <w:rPr>
          <w:rFonts w:ascii="Book Antiqua" w:eastAsia="Book Antiqua" w:hAnsi="Book Antiqua"/>
          <w:color w:val="000000"/>
          <w:sz w:val="22"/>
          <w:szCs w:val="22"/>
          <w:lang w:val="en-GB" w:bidi="ar"/>
        </w:rPr>
        <w:t xml:space="preserve">g </w:t>
      </w:r>
      <w:r w:rsidRPr="00C36AAD">
        <w:rPr>
          <w:rFonts w:ascii="Book Antiqua" w:eastAsia="Book Antiqua" w:hAnsi="Book Antiqua"/>
          <w:color w:val="000000"/>
          <w:sz w:val="22"/>
          <w:szCs w:val="22"/>
          <w:lang w:bidi="ar"/>
        </w:rPr>
        <w:t xml:space="preserve">dilaksanakan peneliti adalah teknik observasi dan wawancara. Analisis data yang digunakan peneliti yaitu dengan langkah-langkah: (1) reduksi </w:t>
      </w:r>
      <w:r w:rsidRPr="00C36AAD">
        <w:rPr>
          <w:rFonts w:ascii="Book Antiqua" w:eastAsia="Book Antiqua" w:hAnsi="Book Antiqua"/>
          <w:color w:val="000000"/>
          <w:sz w:val="22"/>
          <w:szCs w:val="22"/>
          <w:lang w:bidi="ar"/>
        </w:rPr>
        <w:lastRenderedPageBreak/>
        <w:t>data; (2) penyajian data; dan (3) kesimpulan atau verifikasi. Secara lebih rinci paparan alur penelitian dapat dilihat pada gambar</w:t>
      </w:r>
      <w:r w:rsidRPr="00C36AAD">
        <w:rPr>
          <w:rFonts w:ascii="Book Antiqua" w:eastAsia="Book Antiqua" w:hAnsi="Book Antiqua"/>
          <w:color w:val="000000"/>
          <w:sz w:val="22"/>
          <w:szCs w:val="22"/>
          <w:lang w:val="en-GB" w:bidi="ar"/>
        </w:rPr>
        <w:t xml:space="preserve"> 1.</w:t>
      </w:r>
      <w:r w:rsidRPr="00C36AAD">
        <w:rPr>
          <w:rFonts w:ascii="Book Antiqua" w:eastAsia="Book Antiqua" w:hAnsi="Book Antiqua"/>
          <w:color w:val="000000"/>
          <w:sz w:val="22"/>
          <w:szCs w:val="22"/>
          <w:lang w:bidi="ar"/>
        </w:rPr>
        <w:t xml:space="preserve"> </w:t>
      </w:r>
    </w:p>
    <w:p w14:paraId="44FCEE8B" w14:textId="77777777" w:rsidR="00E753B6" w:rsidRPr="00C36AAD" w:rsidRDefault="00E753B6" w:rsidP="00C36AAD">
      <w:pPr>
        <w:ind w:firstLine="709"/>
        <w:rPr>
          <w:rFonts w:ascii="Book Antiqua" w:eastAsia="Book Antiqua" w:hAnsi="Book Antiqua"/>
          <w:color w:val="000000"/>
          <w:sz w:val="22"/>
          <w:szCs w:val="22"/>
          <w:lang w:bidi="ar"/>
        </w:rPr>
      </w:pPr>
    </w:p>
    <w:p w14:paraId="41236609" w14:textId="23447FEB" w:rsidR="00257608" w:rsidRPr="00C36AAD" w:rsidRDefault="00A055C4" w:rsidP="001A1236">
      <w:pPr>
        <w:jc w:val="center"/>
        <w:rPr>
          <w:rFonts w:ascii="Book Antiqua" w:hAnsi="Book Antiqua"/>
          <w:sz w:val="22"/>
          <w:szCs w:val="22"/>
          <w:lang w:val="en-GB"/>
        </w:rPr>
      </w:pPr>
      <w:r w:rsidRPr="00C36AAD">
        <w:rPr>
          <w:rFonts w:ascii="Book Antiqua" w:eastAsia="Book Antiqua" w:hAnsi="Book Antiqua"/>
          <w:noProof/>
          <w:color w:val="000000"/>
          <w:sz w:val="22"/>
          <w:szCs w:val="22"/>
          <w:lang w:eastAsia="en-US"/>
        </w:rPr>
        <w:drawing>
          <wp:inline distT="0" distB="0" distL="0" distR="0" wp14:anchorId="4070467D" wp14:editId="32AC061E">
            <wp:extent cx="5595620" cy="1809750"/>
            <wp:effectExtent l="0" t="0" r="0" b="1905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43FCB540" w14:textId="77777777" w:rsidR="00E753B6" w:rsidRDefault="00E753B6" w:rsidP="00C36AAD">
      <w:pPr>
        <w:pStyle w:val="BodyText"/>
        <w:spacing w:after="0"/>
        <w:jc w:val="center"/>
        <w:rPr>
          <w:rFonts w:ascii="Book Antiqua" w:hAnsi="Book Antiqua"/>
          <w:b/>
          <w:bCs/>
          <w:sz w:val="20"/>
          <w:szCs w:val="20"/>
          <w:lang w:val="en-GB"/>
        </w:rPr>
      </w:pPr>
    </w:p>
    <w:p w14:paraId="060E3AAB" w14:textId="0C737283" w:rsidR="00257608" w:rsidRPr="001A1236" w:rsidRDefault="00A055C4" w:rsidP="00C36AAD">
      <w:pPr>
        <w:pStyle w:val="BodyText"/>
        <w:spacing w:after="0"/>
        <w:jc w:val="center"/>
        <w:rPr>
          <w:rFonts w:ascii="Book Antiqua" w:hAnsi="Book Antiqua"/>
          <w:b/>
          <w:bCs/>
          <w:sz w:val="20"/>
          <w:szCs w:val="20"/>
          <w:lang w:val="en-GB"/>
        </w:rPr>
      </w:pPr>
      <w:r w:rsidRPr="001A1236">
        <w:rPr>
          <w:rFonts w:ascii="Book Antiqua" w:hAnsi="Book Antiqua"/>
          <w:b/>
          <w:bCs/>
          <w:sz w:val="20"/>
          <w:szCs w:val="20"/>
          <w:lang w:val="en-GB"/>
        </w:rPr>
        <w:t>Gambar 1 Alur Penelitian</w:t>
      </w:r>
    </w:p>
    <w:p w14:paraId="6AED776D" w14:textId="77777777" w:rsidR="00257608" w:rsidRPr="00C36AAD" w:rsidRDefault="00257608" w:rsidP="00C36AAD">
      <w:pPr>
        <w:pStyle w:val="BodyText"/>
        <w:spacing w:after="0"/>
        <w:rPr>
          <w:rFonts w:ascii="Book Antiqua" w:hAnsi="Book Antiqua"/>
          <w:b/>
          <w:bCs/>
          <w:sz w:val="22"/>
          <w:szCs w:val="22"/>
        </w:rPr>
      </w:pPr>
    </w:p>
    <w:p w14:paraId="330B917A" w14:textId="77777777" w:rsidR="00257608" w:rsidRPr="00A475E1" w:rsidRDefault="00A055C4" w:rsidP="00C36AAD">
      <w:pPr>
        <w:pStyle w:val="BodyText"/>
        <w:spacing w:after="0"/>
        <w:rPr>
          <w:rFonts w:ascii="Book Antiqua" w:hAnsi="Book Antiqua"/>
          <w:b/>
          <w:bCs/>
          <w:sz w:val="28"/>
          <w:szCs w:val="28"/>
        </w:rPr>
      </w:pPr>
      <w:r w:rsidRPr="00A475E1">
        <w:rPr>
          <w:rFonts w:ascii="Book Antiqua" w:hAnsi="Book Antiqua"/>
          <w:b/>
          <w:bCs/>
          <w:sz w:val="28"/>
          <w:szCs w:val="28"/>
        </w:rPr>
        <w:t>HASIL DAN PEMBAHASAN</w:t>
      </w:r>
    </w:p>
    <w:p w14:paraId="5DD8B8FB" w14:textId="77777777" w:rsidR="00257608" w:rsidRPr="00C36AAD" w:rsidRDefault="00A055C4" w:rsidP="00C36AAD">
      <w:pPr>
        <w:pStyle w:val="BodyText"/>
        <w:spacing w:after="0"/>
        <w:rPr>
          <w:rFonts w:ascii="Book Antiqua" w:hAnsi="Book Antiqua"/>
          <w:b/>
          <w:bCs/>
          <w:sz w:val="22"/>
          <w:szCs w:val="22"/>
          <w:lang w:val="en-GB"/>
        </w:rPr>
      </w:pPr>
      <w:r w:rsidRPr="00C36AAD">
        <w:rPr>
          <w:rFonts w:ascii="Book Antiqua" w:hAnsi="Book Antiqua"/>
          <w:b/>
          <w:bCs/>
          <w:sz w:val="22"/>
          <w:szCs w:val="22"/>
          <w:lang w:val="en-GB"/>
        </w:rPr>
        <w:t>Stimulasi aspek perkembangan anak usia 0-1 tahun</w:t>
      </w:r>
    </w:p>
    <w:p w14:paraId="712D096D" w14:textId="3658345F" w:rsidR="00257608" w:rsidRPr="00C36AAD" w:rsidRDefault="00A055C4" w:rsidP="00E753B6">
      <w:pPr>
        <w:pStyle w:val="BodyText"/>
        <w:spacing w:after="0"/>
        <w:ind w:firstLine="720"/>
        <w:rPr>
          <w:rFonts w:ascii="Book Antiqua" w:eastAsia="SimSun" w:hAnsi="Book Antiqua"/>
          <w:sz w:val="22"/>
          <w:szCs w:val="22"/>
          <w:lang w:val="en-GB"/>
        </w:rPr>
      </w:pPr>
      <w:r w:rsidRPr="00C36AAD">
        <w:rPr>
          <w:rFonts w:ascii="Book Antiqua" w:hAnsi="Book Antiqua"/>
          <w:sz w:val="22"/>
          <w:szCs w:val="22"/>
          <w:lang w:val="en-GB"/>
        </w:rPr>
        <w:t xml:space="preserve">Sebelum </w:t>
      </w:r>
      <w:proofErr w:type="spellStart"/>
      <w:r w:rsidRPr="00C36AAD">
        <w:rPr>
          <w:rFonts w:ascii="Book Antiqua" w:hAnsi="Book Antiqua"/>
          <w:sz w:val="22"/>
          <w:szCs w:val="22"/>
          <w:lang w:val="en-GB"/>
        </w:rPr>
        <w:t>pandemi</w:t>
      </w:r>
      <w:proofErr w:type="spellEnd"/>
      <w:r w:rsidRPr="00C36AAD">
        <w:rPr>
          <w:rFonts w:ascii="Book Antiqua" w:hAnsi="Book Antiqua"/>
          <w:sz w:val="22"/>
          <w:szCs w:val="22"/>
          <w:lang w:val="en-GB"/>
        </w:rPr>
        <w:t xml:space="preserve"> covid-19 melanda dunia dan indonesia sistem pembelajaran dilakukan di sekolah dengan berkolaborasi bersama orang tua untuk menstimulasi perkembangan anak, terutama anak yang berusia 4-6 tahun. Namun di usia 0-1 tahun anak masih di berikan perlindungan, pengasuhan dan pendidikan oleh orang tua atau anggota keluarga lainnya. Selama </w:t>
      </w:r>
      <w:proofErr w:type="spellStart"/>
      <w:r w:rsidRPr="00C36AAD">
        <w:rPr>
          <w:rFonts w:ascii="Book Antiqua" w:hAnsi="Book Antiqua"/>
          <w:sz w:val="22"/>
          <w:szCs w:val="22"/>
          <w:lang w:val="en-GB"/>
        </w:rPr>
        <w:t>pandemi</w:t>
      </w:r>
      <w:proofErr w:type="spellEnd"/>
      <w:r w:rsidRPr="00C36AAD">
        <w:rPr>
          <w:rFonts w:ascii="Book Antiqua" w:hAnsi="Book Antiqua"/>
          <w:sz w:val="22"/>
          <w:szCs w:val="22"/>
          <w:lang w:val="en-GB"/>
        </w:rPr>
        <w:t xml:space="preserve"> covid-19 orang tua memiliki banyak waktu di rumah bersama anak sehingga sangat dimungkinkan untuk orang tuan memberikan stimulasi yang sesuai dengan aspek perkembangan anak. Hasil survey yang diperoleh dari 1 dari 24 survey orang tua (ayah dan ibu) diperoleh hasil bahwa alat permainan yang diberikan untuk anak berusia 0-1 tahun adalah berupa </w:t>
      </w:r>
      <w:proofErr w:type="spellStart"/>
      <w:r w:rsidRPr="00C36AAD">
        <w:rPr>
          <w:rFonts w:ascii="Book Antiqua" w:hAnsi="Book Antiqua"/>
          <w:sz w:val="22"/>
          <w:szCs w:val="22"/>
          <w:lang w:val="en-GB"/>
        </w:rPr>
        <w:t>kerincingan</w:t>
      </w:r>
      <w:proofErr w:type="spellEnd"/>
      <w:r w:rsidRPr="00C36AAD">
        <w:rPr>
          <w:rFonts w:ascii="Book Antiqua" w:hAnsi="Book Antiqua"/>
          <w:sz w:val="22"/>
          <w:szCs w:val="22"/>
          <w:lang w:val="en-GB"/>
        </w:rPr>
        <w:t xml:space="preserve">, </w:t>
      </w:r>
      <w:r w:rsidRPr="00C36AAD">
        <w:rPr>
          <w:rFonts w:ascii="Book Antiqua" w:hAnsi="Book Antiqua"/>
          <w:i/>
          <w:sz w:val="22"/>
          <w:szCs w:val="22"/>
          <w:lang w:val="en-GB"/>
        </w:rPr>
        <w:t>teether</w:t>
      </w:r>
      <w:r w:rsidRPr="00C36AAD">
        <w:rPr>
          <w:rFonts w:ascii="Book Antiqua" w:hAnsi="Book Antiqua"/>
          <w:sz w:val="22"/>
          <w:szCs w:val="22"/>
          <w:lang w:val="en-GB"/>
        </w:rPr>
        <w:t xml:space="preserve"> untuk merangsang pertumbuhan gigi, dan melaksanakan aktivitas bersama seperti aktivitas makan bersama (menyuapi anak), menemani anak tidur. Orang tua menstimulasi perkembangan bahasa dengan membacakan buku cerita kepada anak, perkembangan fisik motorik dengan mengajari </w:t>
      </w:r>
      <w:r w:rsidRPr="00C36AAD">
        <w:rPr>
          <w:rFonts w:ascii="Book Antiqua" w:eastAsia="SimSun" w:hAnsi="Book Antiqua"/>
          <w:sz w:val="22"/>
          <w:szCs w:val="22"/>
        </w:rPr>
        <w:t>Duduk, berdiri dipegangi, berjalan dituntun</w:t>
      </w:r>
      <w:r w:rsidRPr="00C36AAD">
        <w:rPr>
          <w:rFonts w:ascii="Book Antiqua" w:eastAsia="SimSun" w:hAnsi="Book Antiqua"/>
          <w:sz w:val="22"/>
          <w:szCs w:val="22"/>
          <w:lang w:val="en-GB"/>
        </w:rPr>
        <w:t xml:space="preserve">, perkembangan nilai agama dan moral didengarkan </w:t>
      </w:r>
      <w:proofErr w:type="spellStart"/>
      <w:r w:rsidRPr="00C36AAD">
        <w:rPr>
          <w:rFonts w:ascii="Book Antiqua" w:eastAsia="SimSun" w:hAnsi="Book Antiqua"/>
          <w:sz w:val="22"/>
          <w:szCs w:val="22"/>
          <w:lang w:val="en-GB"/>
        </w:rPr>
        <w:t>murotal</w:t>
      </w:r>
      <w:proofErr w:type="spellEnd"/>
      <w:r w:rsidRPr="00C36AAD">
        <w:rPr>
          <w:rFonts w:ascii="Book Antiqua" w:eastAsia="SimSun" w:hAnsi="Book Antiqua"/>
          <w:sz w:val="22"/>
          <w:szCs w:val="22"/>
          <w:lang w:val="en-GB"/>
        </w:rPr>
        <w:t xml:space="preserve"> alquran, perkembangan sosial emosional diajak ngobrol bersama, perkembangan kognitif dengan bermain ci-</w:t>
      </w:r>
      <w:proofErr w:type="spellStart"/>
      <w:r w:rsidRPr="00C36AAD">
        <w:rPr>
          <w:rFonts w:ascii="Book Antiqua" w:eastAsia="SimSun" w:hAnsi="Book Antiqua"/>
          <w:sz w:val="22"/>
          <w:szCs w:val="22"/>
          <w:lang w:val="en-GB"/>
        </w:rPr>
        <w:t>lub</w:t>
      </w:r>
      <w:proofErr w:type="spellEnd"/>
      <w:r w:rsidRPr="00C36AAD">
        <w:rPr>
          <w:rFonts w:ascii="Book Antiqua" w:eastAsia="SimSun" w:hAnsi="Book Antiqua"/>
          <w:sz w:val="22"/>
          <w:szCs w:val="22"/>
          <w:lang w:val="en-GB"/>
        </w:rPr>
        <w:t xml:space="preserve">-bah. Hal ini di sejalan dengan pendapat </w:t>
      </w:r>
      <w:r w:rsidRPr="00C36AAD">
        <w:rPr>
          <w:rFonts w:ascii="Book Antiqua" w:eastAsia="SimSun" w:hAnsi="Book Antiqua"/>
          <w:sz w:val="22"/>
          <w:szCs w:val="22"/>
          <w:lang w:val="en-GB"/>
        </w:rPr>
        <w:fldChar w:fldCharType="begin" w:fldLock="1"/>
      </w:r>
      <w:r w:rsidR="00A475E1">
        <w:rPr>
          <w:rFonts w:ascii="Book Antiqua" w:eastAsia="SimSun" w:hAnsi="Book Antiqua"/>
          <w:sz w:val="22"/>
          <w:szCs w:val="22"/>
          <w:lang w:val="en-GB"/>
        </w:rPr>
        <w:instrText>ADDIN CSL_CITATION {"citationItems":[{"id":"ITEM-1","itemData":{"abstract":"Kurikulum Pendidikan Anak Usia Dini Berbasis Perkembang:,. ~nak. Pendidikan Anak Usia Dini adalah pendidikan yang melayani anal lahir sampai delapan tahun. Pendidikan anak usia dini di Indon, telah berkembang sangat pesat, tapi walaupun pesat namun menyimp-. lnyak masalah, selain masalah kualitas pendidik sumber daya, masalah ulum juga. Penyelgnggara pendidikan anak usia dini saat ini banyak mer!! lakan berbagai bentuk kurikulum, tetapi berbagai variasi yang tidak dap: linilai mana yang lebih baik dan mana yang tidak baik. Kurikulum add-'1 -.nunisi yang sangat penting dalam mengembangkan potensi setiap anak. i;l ';ulum saat ini digunakan dalam berbagai bentuk dan konsep hams rnelakt!' xq studi mendalam yang lebih efektif untuk pengembangan potensi anak. ! , -ikulum kreatif menjadi penting dalam mengembangkan potensi anak. h~,:lkulum kreatif rnemberikan kesempatan yang lebih luas untuk pen: '-nngan potensi anak bergerak menuju penvujudan setiap potensi yang dim I mak. Kata","author":[{"dropping-particle":"","family":"Suryana","given":"D.","non-dropping-particle":"","parse-names":false,"suffix":""}],"container-title":"Kencana.","id":"ITEM-1","issued":{"date-parts":[["2016"]]},"title":"PENDIDIKAN ANAK USIA DINI Stimulasi dan Aspek Perkembangan Anak.","type":"article-journal"},"uris":["http://www.mendeley.com/documents/?uuid=9bb81740-14a1-4a40-89cf-567db64f3573"]}],"mendeley":{"formattedCitation":"(Suryana, 2016)","plainTextFormattedCitation":"(Suryana, 2016)","previouslyFormattedCitation":"(Suryana, 2016)"},"properties":{"noteIndex":0},"schema":"https://github.com/citation-style-language/schema/raw/master/csl-citation.json"}</w:instrText>
      </w:r>
      <w:r w:rsidRPr="00C36AAD">
        <w:rPr>
          <w:rFonts w:ascii="Book Antiqua" w:eastAsia="SimSun" w:hAnsi="Book Antiqua"/>
          <w:sz w:val="22"/>
          <w:szCs w:val="22"/>
          <w:lang w:val="en-GB"/>
        </w:rPr>
        <w:fldChar w:fldCharType="separate"/>
      </w:r>
      <w:r w:rsidR="00A475E1" w:rsidRPr="00A475E1">
        <w:rPr>
          <w:rFonts w:ascii="Book Antiqua" w:eastAsia="SimSun" w:hAnsi="Book Antiqua"/>
          <w:noProof/>
          <w:sz w:val="22"/>
          <w:szCs w:val="22"/>
          <w:lang w:val="en-GB"/>
        </w:rPr>
        <w:t>(Suryana, 2016)</w:t>
      </w:r>
      <w:r w:rsidRPr="00C36AAD">
        <w:rPr>
          <w:rFonts w:ascii="Book Antiqua" w:eastAsia="SimSun" w:hAnsi="Book Antiqua"/>
          <w:sz w:val="22"/>
          <w:szCs w:val="22"/>
          <w:lang w:val="en-GB"/>
        </w:rPr>
        <w:fldChar w:fldCharType="end"/>
      </w:r>
      <w:r w:rsidRPr="00C36AAD">
        <w:rPr>
          <w:rFonts w:ascii="Book Antiqua" w:eastAsia="SimSun" w:hAnsi="Book Antiqua"/>
          <w:sz w:val="22"/>
          <w:szCs w:val="22"/>
          <w:lang w:val="en-GB"/>
        </w:rPr>
        <w:t xml:space="preserve"> bahwa pada masa bayi disebut periode vital yaitu anak mempertahankan kehidupannya untuk melaksanakan kehidupannya lebih lanjut seperti insting seperti tersenyum, reflek dalam membuka mulut, reflek untuk mengangkat kepala, dan kemampuan belajar. </w:t>
      </w:r>
    </w:p>
    <w:p w14:paraId="67CF9361" w14:textId="77777777" w:rsidR="00257608" w:rsidRPr="00C36AAD" w:rsidRDefault="00257608" w:rsidP="00C36AAD">
      <w:pPr>
        <w:pStyle w:val="BodyText"/>
        <w:spacing w:after="0"/>
        <w:ind w:firstLine="720"/>
        <w:rPr>
          <w:rFonts w:ascii="Book Antiqua" w:eastAsia="SimSun" w:hAnsi="Book Antiqua"/>
          <w:sz w:val="22"/>
          <w:szCs w:val="22"/>
          <w:lang w:val="en-GB"/>
        </w:rPr>
      </w:pPr>
    </w:p>
    <w:p w14:paraId="2155E8F3" w14:textId="77777777" w:rsidR="00257608" w:rsidRPr="00C36AAD" w:rsidRDefault="00A055C4" w:rsidP="00C36AAD">
      <w:pPr>
        <w:pStyle w:val="BodyText"/>
        <w:spacing w:after="0"/>
        <w:rPr>
          <w:rFonts w:ascii="Book Antiqua" w:hAnsi="Book Antiqua"/>
          <w:b/>
          <w:bCs/>
          <w:sz w:val="22"/>
          <w:szCs w:val="22"/>
          <w:lang w:val="en-GB"/>
        </w:rPr>
      </w:pPr>
      <w:r w:rsidRPr="00C36AAD">
        <w:rPr>
          <w:rFonts w:ascii="Book Antiqua" w:hAnsi="Book Antiqua"/>
          <w:b/>
          <w:bCs/>
          <w:sz w:val="22"/>
          <w:szCs w:val="22"/>
          <w:lang w:val="en-GB"/>
        </w:rPr>
        <w:t>Stimulasi aspek perkembangan anak usia 1-2 tahun</w:t>
      </w:r>
    </w:p>
    <w:p w14:paraId="77D67DA7" w14:textId="6CB3818B" w:rsidR="00257608" w:rsidRPr="00C36AAD" w:rsidRDefault="00A055C4" w:rsidP="00C36AAD">
      <w:pPr>
        <w:pStyle w:val="BodyText"/>
        <w:spacing w:after="0"/>
        <w:ind w:firstLine="720"/>
        <w:rPr>
          <w:rFonts w:ascii="Book Antiqua" w:eastAsia="SimSun" w:hAnsi="Book Antiqua"/>
          <w:sz w:val="22"/>
          <w:szCs w:val="22"/>
          <w:lang w:val="en-GB"/>
        </w:rPr>
      </w:pPr>
      <w:r w:rsidRPr="00C36AAD">
        <w:rPr>
          <w:rFonts w:ascii="Book Antiqua" w:hAnsi="Book Antiqua"/>
          <w:sz w:val="22"/>
          <w:szCs w:val="22"/>
          <w:lang w:val="en-GB"/>
        </w:rPr>
        <w:t xml:space="preserve">Hasil survey yang diperoleh dari 6 dari 24 survey orang tua (ayah dan ibu) atau 25% dari jumlah informan diperoleh hasil bahwa alat permainan yang diberikan untuk anak berusia 1-2 tahun dengan durasi bermain bersama anak yang bervariasi  </w:t>
      </w:r>
      <w:proofErr w:type="spellStart"/>
      <w:r w:rsidRPr="00C36AAD">
        <w:rPr>
          <w:rFonts w:ascii="Book Antiqua" w:hAnsi="Book Antiqua"/>
          <w:sz w:val="22"/>
          <w:szCs w:val="22"/>
          <w:lang w:val="en-GB"/>
        </w:rPr>
        <w:t>sekita</w:t>
      </w:r>
      <w:proofErr w:type="spellEnd"/>
      <w:r w:rsidRPr="00C36AAD">
        <w:rPr>
          <w:rFonts w:ascii="Book Antiqua" w:hAnsi="Book Antiqua"/>
          <w:sz w:val="22"/>
          <w:szCs w:val="22"/>
          <w:lang w:val="en-GB"/>
        </w:rPr>
        <w:t xml:space="preserve"> 5-12 jam dalam 1 hari berikut alat permainan yang disediakan oleh orang </w:t>
      </w:r>
      <w:proofErr w:type="spellStart"/>
      <w:r w:rsidRPr="00C36AAD">
        <w:rPr>
          <w:rFonts w:ascii="Book Antiqua" w:hAnsi="Book Antiqua"/>
          <w:sz w:val="22"/>
          <w:szCs w:val="22"/>
          <w:lang w:val="en-GB"/>
        </w:rPr>
        <w:t>tu</w:t>
      </w:r>
      <w:proofErr w:type="spellEnd"/>
      <w:r w:rsidRPr="00C36AAD">
        <w:rPr>
          <w:rFonts w:ascii="Book Antiqua" w:hAnsi="Book Antiqua"/>
          <w:sz w:val="22"/>
          <w:szCs w:val="22"/>
          <w:lang w:val="en-GB"/>
        </w:rPr>
        <w:t xml:space="preserve"> untuk anak usia 1-2 tahun adalah berupa permainan balok, buku, permainan ular tangga, bola, lego, flashcard, bongkar pasang, puzzle, mobil-mobilan, magnetik, boneka, mainan buah-buahan, selain itu aktivitas yang dilakukan adalah seperti memberi makan ikan bersama, mengajak anak berbicara dan bercerita, bermain </w:t>
      </w:r>
      <w:proofErr w:type="spellStart"/>
      <w:r w:rsidRPr="00C36AAD">
        <w:rPr>
          <w:rFonts w:ascii="Book Antiqua" w:hAnsi="Book Antiqua"/>
          <w:sz w:val="22"/>
          <w:szCs w:val="22"/>
          <w:lang w:val="en-GB"/>
        </w:rPr>
        <w:t>corat</w:t>
      </w:r>
      <w:proofErr w:type="spellEnd"/>
      <w:r w:rsidRPr="00C36AAD">
        <w:rPr>
          <w:rFonts w:ascii="Book Antiqua" w:hAnsi="Book Antiqua"/>
          <w:sz w:val="22"/>
          <w:szCs w:val="22"/>
          <w:lang w:val="en-GB"/>
        </w:rPr>
        <w:t xml:space="preserve"> coret </w:t>
      </w:r>
      <w:proofErr w:type="spellStart"/>
      <w:r w:rsidRPr="00C36AAD">
        <w:rPr>
          <w:rFonts w:ascii="Book Antiqua" w:hAnsi="Book Antiqua"/>
          <w:sz w:val="22"/>
          <w:szCs w:val="22"/>
          <w:lang w:val="en-GB"/>
        </w:rPr>
        <w:t>dikertas</w:t>
      </w:r>
      <w:proofErr w:type="spellEnd"/>
      <w:r w:rsidRPr="00C36AAD">
        <w:rPr>
          <w:rFonts w:ascii="Book Antiqua" w:hAnsi="Book Antiqua"/>
          <w:sz w:val="22"/>
          <w:szCs w:val="22"/>
          <w:lang w:val="en-GB"/>
        </w:rPr>
        <w:t>. Orang tua menstimulasi perkembangan bahasa dengan bercerita</w:t>
      </w:r>
      <w:r w:rsidR="004C2790" w:rsidRPr="00C36AAD">
        <w:rPr>
          <w:rFonts w:ascii="Book Antiqua" w:hAnsi="Book Antiqua"/>
          <w:sz w:val="22"/>
          <w:szCs w:val="22"/>
          <w:lang w:val="en-GB"/>
        </w:rPr>
        <w:t xml:space="preserve"> sejalan dengan pendapat </w:t>
      </w:r>
      <w:proofErr w:type="spellStart"/>
      <w:r w:rsidR="004C2790" w:rsidRPr="00C36AAD">
        <w:rPr>
          <w:rFonts w:ascii="Book Antiqua" w:hAnsi="Book Antiqua"/>
          <w:sz w:val="22"/>
          <w:szCs w:val="22"/>
          <w:lang w:val="en-GB"/>
        </w:rPr>
        <w:t>Wasik</w:t>
      </w:r>
      <w:proofErr w:type="spellEnd"/>
      <w:r w:rsidR="004C2790" w:rsidRPr="00C36AAD">
        <w:rPr>
          <w:rFonts w:ascii="Book Antiqua" w:hAnsi="Book Antiqua"/>
          <w:sz w:val="22"/>
          <w:szCs w:val="22"/>
          <w:lang w:val="en-GB"/>
        </w:rPr>
        <w:t xml:space="preserve"> yang dikutip </w:t>
      </w:r>
      <w:r w:rsidR="004C2790" w:rsidRPr="00C36AAD">
        <w:rPr>
          <w:rFonts w:ascii="Book Antiqua" w:hAnsi="Book Antiqua"/>
          <w:sz w:val="22"/>
          <w:szCs w:val="22"/>
          <w:lang w:val="en-GB"/>
        </w:rPr>
        <w:fldChar w:fldCharType="begin" w:fldLock="1"/>
      </w:r>
      <w:r w:rsidR="00A475E1">
        <w:rPr>
          <w:rFonts w:ascii="Book Antiqua" w:hAnsi="Book Antiqua"/>
          <w:sz w:val="22"/>
          <w:szCs w:val="22"/>
          <w:lang w:val="en-GB"/>
        </w:rPr>
        <w:instrText>ADDIN CSL_CITATION {"citationItems":[{"id":"ITEM-1","itemData":{"DOI":"10.31004/obsesi.v3i2.224","ISSN":"2356-1327","abstract":"Penelitian ini dilaksanakan untuk mengetahui  peranan metode bercerita dengan media boneka tangan serta big book dan harga diri dalam meningkatan kemampuan berbicara anak usia 7-8 tahun (siswa kelas I SD) di Kecamatan Sawah Besar. Penelitian ini dilakukan karena banyak anak kelas 1 SD yang memiliki kemampuan berbicara yang rendah. Penelitian dilaksanakan di SD Budi Mulia dan SD At-Taqwa. Metode yang digunakan adalah metode eksperimen, dengan design penelitian treatment by level 2 x 2. Jumlah sampel dalam penelitian ini adalah 40 siswa yang diambil dengan menggunakan teknik stratified random sampling. Data penelitian diperoleh melalui pengisian angket dan lembar observasi. Pengujian persyaratan yang dilakukan dalam penelitian ini yaitu uji normalitas dan uji homogenitas, uji normalitas menggunakan teknik uji liliefors dan uji homogenitas menggunakan teknik uji barlett sedangkan untuk menentukan hipotesis dalam penelitian diuji dengan menggunakan analisis varian (ANAVA) dua jalur 2x2. Hasil dari penelitian ini yaitu metode bercerita menggunakan media boneka tangan dan big book serta harga diri dapat meningkatkan  kemampuan berbicara anak.","author":[{"dropping-particle":"","family":"Anggraeni","given":"Dwiyani","non-dropping-particle":"","parse-names":false,"suffix":""},{"dropping-particle":"","family":"Hartati","given":"Sofia","non-dropping-particle":"","parse-names":false,"suffix":""},{"dropping-particle":"","family":"Nurani","given":"Yuliani","non-dropping-particle":"","parse-names":false,"suffix":""}],"container-title":"Jurnal Obsesi : Jurnal Pendidikan Anak Usia Dini","id":"ITEM-1","issue":"2","issued":{"date-parts":[["2019"]]},"page":"404","title":"Implementasi Metode Bercerita dan Harga Diri dalam Meningkatkan Kemampuan Berbicara Anak Usia Dini","type":"article-journal","volume":"3"},"uris":["http://www.mendeley.com/documents/?uuid=1ee01e16-5845-49c0-8ae7-19943296c604"]}],"mendeley":{"formattedCitation":"(Anggraeni et al., 2019)","plainTextFormattedCitation":"(Anggraeni et al., 2019)","previouslyFormattedCitation":"(Anggraeni et al., 2019)"},"properties":{"noteIndex":0},"schema":"https://github.com/citation-style-language/schema/raw/master/csl-citation.json"}</w:instrText>
      </w:r>
      <w:r w:rsidR="004C2790" w:rsidRPr="00C36AAD">
        <w:rPr>
          <w:rFonts w:ascii="Book Antiqua" w:hAnsi="Book Antiqua"/>
          <w:sz w:val="22"/>
          <w:szCs w:val="22"/>
          <w:lang w:val="en-GB"/>
        </w:rPr>
        <w:fldChar w:fldCharType="separate"/>
      </w:r>
      <w:r w:rsidR="00A475E1" w:rsidRPr="00A475E1">
        <w:rPr>
          <w:rFonts w:ascii="Book Antiqua" w:hAnsi="Book Antiqua"/>
          <w:noProof/>
          <w:sz w:val="22"/>
          <w:szCs w:val="22"/>
          <w:lang w:val="en-GB"/>
        </w:rPr>
        <w:t>(Anggraeni et al., 2019)</w:t>
      </w:r>
      <w:r w:rsidR="004C2790" w:rsidRPr="00C36AAD">
        <w:rPr>
          <w:rFonts w:ascii="Book Antiqua" w:hAnsi="Book Antiqua"/>
          <w:sz w:val="22"/>
          <w:szCs w:val="22"/>
          <w:lang w:val="en-GB"/>
        </w:rPr>
        <w:fldChar w:fldCharType="end"/>
      </w:r>
      <w:r w:rsidR="004C2790" w:rsidRPr="00C36AAD">
        <w:rPr>
          <w:rFonts w:ascii="Book Antiqua" w:hAnsi="Book Antiqua"/>
          <w:sz w:val="22"/>
          <w:szCs w:val="22"/>
          <w:lang w:val="en-GB"/>
        </w:rPr>
        <w:t xml:space="preserve"> bahwa </w:t>
      </w:r>
      <w:r w:rsidR="004C2790" w:rsidRPr="00C36AAD">
        <w:rPr>
          <w:rFonts w:ascii="Book Antiqua" w:hAnsi="Book Antiqua"/>
          <w:i/>
          <w:iCs/>
          <w:sz w:val="22"/>
          <w:szCs w:val="22"/>
        </w:rPr>
        <w:t>during book reading, there have interaction frequently go beyond the text of the story and invite dialogue between the adult and the children</w:t>
      </w:r>
      <w:r w:rsidR="004C2790" w:rsidRPr="00C36AAD">
        <w:rPr>
          <w:rFonts w:ascii="Book Antiqua" w:hAnsi="Book Antiqua"/>
          <w:sz w:val="22"/>
          <w:szCs w:val="22"/>
        </w:rPr>
        <w:t xml:space="preserve">, </w:t>
      </w:r>
      <w:r w:rsidRPr="00C36AAD">
        <w:rPr>
          <w:rFonts w:ascii="Book Antiqua" w:hAnsi="Book Antiqua"/>
          <w:sz w:val="22"/>
          <w:szCs w:val="22"/>
          <w:lang w:val="en-GB"/>
        </w:rPr>
        <w:t xml:space="preserve"> membacakan buku cerita, perkembangan fisik motorik dengan mengajak anak melompat, bersepeda, mengajak bermain </w:t>
      </w:r>
      <w:proofErr w:type="spellStart"/>
      <w:r w:rsidRPr="00C36AAD">
        <w:rPr>
          <w:rFonts w:ascii="Book Antiqua" w:hAnsi="Book Antiqua"/>
          <w:sz w:val="22"/>
          <w:szCs w:val="22"/>
          <w:lang w:val="en-GB"/>
        </w:rPr>
        <w:t>diluar</w:t>
      </w:r>
      <w:proofErr w:type="spellEnd"/>
      <w:r w:rsidRPr="00C36AAD">
        <w:rPr>
          <w:rFonts w:ascii="Book Antiqua" w:hAnsi="Book Antiqua"/>
          <w:sz w:val="22"/>
          <w:szCs w:val="22"/>
          <w:lang w:val="en-GB"/>
        </w:rPr>
        <w:t xml:space="preserve"> rumah, menggambar binatang </w:t>
      </w:r>
      <w:r w:rsidRPr="00C36AAD">
        <w:rPr>
          <w:rFonts w:ascii="Book Antiqua" w:eastAsia="SimSun" w:hAnsi="Book Antiqua"/>
          <w:sz w:val="22"/>
          <w:szCs w:val="22"/>
          <w:lang w:val="en-GB"/>
        </w:rPr>
        <w:t xml:space="preserve">, perkembangan nilai agama dan moral melaksanakan shalat 5 waktu, hafalan surat-surat pendek, menyanyikan lagu </w:t>
      </w:r>
      <w:proofErr w:type="spellStart"/>
      <w:r w:rsidRPr="00C36AAD">
        <w:rPr>
          <w:rFonts w:ascii="Book Antiqua" w:eastAsia="SimSun" w:hAnsi="Book Antiqua"/>
          <w:sz w:val="22"/>
          <w:szCs w:val="22"/>
          <w:lang w:val="en-GB"/>
        </w:rPr>
        <w:t>islami</w:t>
      </w:r>
      <w:proofErr w:type="spellEnd"/>
      <w:r w:rsidRPr="00C36AAD">
        <w:rPr>
          <w:rFonts w:ascii="Book Antiqua" w:eastAsia="SimSun" w:hAnsi="Book Antiqua"/>
          <w:sz w:val="22"/>
          <w:szCs w:val="22"/>
          <w:lang w:val="en-GB"/>
        </w:rPr>
        <w:t xml:space="preserve">, menghafal huruf </w:t>
      </w:r>
      <w:proofErr w:type="spellStart"/>
      <w:r w:rsidRPr="00C36AAD">
        <w:rPr>
          <w:rFonts w:ascii="Book Antiqua" w:eastAsia="SimSun" w:hAnsi="Book Antiqua"/>
          <w:sz w:val="22"/>
          <w:szCs w:val="22"/>
          <w:lang w:val="en-GB"/>
        </w:rPr>
        <w:t>hijaiyah</w:t>
      </w:r>
      <w:proofErr w:type="spellEnd"/>
      <w:r w:rsidRPr="00C36AAD">
        <w:rPr>
          <w:rFonts w:ascii="Book Antiqua" w:eastAsia="SimSun" w:hAnsi="Book Antiqua"/>
          <w:sz w:val="22"/>
          <w:szCs w:val="22"/>
          <w:lang w:val="en-GB"/>
        </w:rPr>
        <w:t xml:space="preserve">, membaca doa sehari-hari, </w:t>
      </w:r>
      <w:r w:rsidRPr="00C36AAD">
        <w:rPr>
          <w:rFonts w:ascii="Book Antiqua" w:eastAsia="SimSun" w:hAnsi="Book Antiqua"/>
          <w:sz w:val="22"/>
          <w:szCs w:val="22"/>
          <w:lang w:val="en-GB"/>
        </w:rPr>
        <w:lastRenderedPageBreak/>
        <w:t xml:space="preserve">perkembangan sosial emosional </w:t>
      </w:r>
      <w:proofErr w:type="spellStart"/>
      <w:r w:rsidRPr="00C36AAD">
        <w:rPr>
          <w:rFonts w:ascii="Book Antiqua" w:eastAsia="SimSun" w:hAnsi="Book Antiqua"/>
          <w:sz w:val="22"/>
          <w:szCs w:val="22"/>
          <w:lang w:val="en-GB"/>
        </w:rPr>
        <w:t>bermian</w:t>
      </w:r>
      <w:proofErr w:type="spellEnd"/>
      <w:r w:rsidRPr="00C36AAD">
        <w:rPr>
          <w:rFonts w:ascii="Book Antiqua" w:eastAsia="SimSun" w:hAnsi="Book Antiqua"/>
          <w:sz w:val="22"/>
          <w:szCs w:val="22"/>
          <w:lang w:val="en-GB"/>
        </w:rPr>
        <w:t xml:space="preserve"> boneka </w:t>
      </w:r>
      <w:proofErr w:type="spellStart"/>
      <w:r w:rsidRPr="00C36AAD">
        <w:rPr>
          <w:rFonts w:ascii="Book Antiqua" w:eastAsia="SimSun" w:hAnsi="Book Antiqua"/>
          <w:sz w:val="22"/>
          <w:szCs w:val="22"/>
          <w:lang w:val="en-GB"/>
        </w:rPr>
        <w:t>tangan,bermain</w:t>
      </w:r>
      <w:proofErr w:type="spellEnd"/>
      <w:r w:rsidRPr="00C36AAD">
        <w:rPr>
          <w:rFonts w:ascii="Book Antiqua" w:eastAsia="SimSun" w:hAnsi="Book Antiqua"/>
          <w:sz w:val="22"/>
          <w:szCs w:val="22"/>
          <w:lang w:val="en-GB"/>
        </w:rPr>
        <w:t xml:space="preserve"> jual beli, bermain peran, bermain petak umpet, perkembangan kognitif dengan menghitung balok susun, menghitung bunga di pekarangan rumah, memindahkan benda.</w:t>
      </w:r>
    </w:p>
    <w:p w14:paraId="7A9F6587" w14:textId="77777777" w:rsidR="00257608" w:rsidRPr="00C36AAD" w:rsidRDefault="00257608" w:rsidP="00C36AAD">
      <w:pPr>
        <w:pStyle w:val="BodyText"/>
        <w:spacing w:after="0"/>
        <w:ind w:firstLine="720"/>
        <w:rPr>
          <w:rFonts w:ascii="Book Antiqua" w:eastAsia="SimSun" w:hAnsi="Book Antiqua"/>
          <w:sz w:val="22"/>
          <w:szCs w:val="22"/>
          <w:lang w:val="en-GB"/>
        </w:rPr>
      </w:pPr>
    </w:p>
    <w:p w14:paraId="5006E19B" w14:textId="77777777" w:rsidR="00257608" w:rsidRPr="00C36AAD" w:rsidRDefault="00A055C4" w:rsidP="00C36AAD">
      <w:pPr>
        <w:pStyle w:val="BodyText"/>
        <w:spacing w:after="0"/>
        <w:rPr>
          <w:rFonts w:ascii="Book Antiqua" w:hAnsi="Book Antiqua"/>
          <w:b/>
          <w:bCs/>
          <w:sz w:val="22"/>
          <w:szCs w:val="22"/>
          <w:lang w:val="en-GB"/>
        </w:rPr>
      </w:pPr>
      <w:r w:rsidRPr="00C36AAD">
        <w:rPr>
          <w:rFonts w:ascii="Book Antiqua" w:hAnsi="Book Antiqua"/>
          <w:b/>
          <w:bCs/>
          <w:sz w:val="22"/>
          <w:szCs w:val="22"/>
          <w:lang w:val="en-GB"/>
        </w:rPr>
        <w:t>Stimulasi aspek perkembangan anak usia 2-3 tahun</w:t>
      </w:r>
    </w:p>
    <w:p w14:paraId="3309D100" w14:textId="77777777" w:rsidR="00257608" w:rsidRPr="00C36AAD" w:rsidRDefault="00A055C4" w:rsidP="00C36AAD">
      <w:pPr>
        <w:pStyle w:val="BodyText"/>
        <w:spacing w:after="0"/>
        <w:ind w:firstLine="720"/>
        <w:rPr>
          <w:rFonts w:ascii="Book Antiqua" w:eastAsia="SimSun" w:hAnsi="Book Antiqua"/>
          <w:sz w:val="22"/>
          <w:szCs w:val="22"/>
          <w:lang w:val="en-GB"/>
        </w:rPr>
      </w:pPr>
      <w:r w:rsidRPr="00C36AAD">
        <w:rPr>
          <w:rFonts w:ascii="Book Antiqua" w:hAnsi="Book Antiqua"/>
          <w:sz w:val="22"/>
          <w:szCs w:val="22"/>
          <w:lang w:val="en-GB"/>
        </w:rPr>
        <w:t xml:space="preserve">Hasil survey yang diperoleh dari 4 dari 24 survey orang tua (ayah dan ibu) atau 14,7% dari jumlah informan diperoleh hasil bahwa alat permainan yang diberikan untuk anak berusia 2-3 tahun dengan durasi bermain bersama anak yang bervariasi  </w:t>
      </w:r>
      <w:proofErr w:type="spellStart"/>
      <w:r w:rsidRPr="00C36AAD">
        <w:rPr>
          <w:rFonts w:ascii="Book Antiqua" w:hAnsi="Book Antiqua"/>
          <w:sz w:val="22"/>
          <w:szCs w:val="22"/>
          <w:lang w:val="en-GB"/>
        </w:rPr>
        <w:t>sekita</w:t>
      </w:r>
      <w:proofErr w:type="spellEnd"/>
      <w:r w:rsidRPr="00C36AAD">
        <w:rPr>
          <w:rFonts w:ascii="Book Antiqua" w:hAnsi="Book Antiqua"/>
          <w:sz w:val="22"/>
          <w:szCs w:val="22"/>
          <w:lang w:val="en-GB"/>
        </w:rPr>
        <w:t xml:space="preserve"> kurang dari 8 jam dalam 1 hari berikut alat permainan yang disediakan oleh orang </w:t>
      </w:r>
      <w:proofErr w:type="spellStart"/>
      <w:r w:rsidRPr="00C36AAD">
        <w:rPr>
          <w:rFonts w:ascii="Book Antiqua" w:hAnsi="Book Antiqua"/>
          <w:sz w:val="22"/>
          <w:szCs w:val="22"/>
          <w:lang w:val="en-GB"/>
        </w:rPr>
        <w:t>tu</w:t>
      </w:r>
      <w:proofErr w:type="spellEnd"/>
      <w:r w:rsidRPr="00C36AAD">
        <w:rPr>
          <w:rFonts w:ascii="Book Antiqua" w:hAnsi="Book Antiqua"/>
          <w:sz w:val="22"/>
          <w:szCs w:val="22"/>
          <w:lang w:val="en-GB"/>
        </w:rPr>
        <w:t xml:space="preserve"> untuk anak usia 2-3 tahun adalah berupa permainan karakter, mobil-mobilan, ular tangga, puzzle , buku bacaan, kartu huruf dan angka, selain itu aktivitas yang dilakukan adalah </w:t>
      </w:r>
      <w:r w:rsidR="002D529B" w:rsidRPr="00C36AAD">
        <w:rPr>
          <w:rFonts w:ascii="Book Antiqua" w:hAnsi="Book Antiqua"/>
          <w:sz w:val="22"/>
          <w:szCs w:val="22"/>
          <w:lang w:val="en-GB"/>
        </w:rPr>
        <w:t xml:space="preserve">seperti belajar dan menonton TV, </w:t>
      </w:r>
      <w:r w:rsidRPr="00C36AAD">
        <w:rPr>
          <w:rFonts w:ascii="Book Antiqua" w:hAnsi="Book Antiqua"/>
          <w:sz w:val="22"/>
          <w:szCs w:val="22"/>
          <w:lang w:val="en-GB"/>
        </w:rPr>
        <w:t xml:space="preserve">bercanda, bercerita, bernyanyi, mengaji bersama. Orang tua menstimulasi perkembangan bahasa dengan menulis huruf dan angka, bercerita, membacakan buku cerita, perkembangan fisik motorik dengan mengajak anak senam, bersepeda, menempel, melompat, bermain bola kaki, berjalan </w:t>
      </w:r>
      <w:proofErr w:type="spellStart"/>
      <w:r w:rsidRPr="00C36AAD">
        <w:rPr>
          <w:rFonts w:ascii="Book Antiqua" w:hAnsi="Book Antiqua"/>
          <w:sz w:val="22"/>
          <w:szCs w:val="22"/>
          <w:lang w:val="en-GB"/>
        </w:rPr>
        <w:t>dipekarangan</w:t>
      </w:r>
      <w:proofErr w:type="spellEnd"/>
      <w:r w:rsidRPr="00C36AAD">
        <w:rPr>
          <w:rFonts w:ascii="Book Antiqua" w:hAnsi="Book Antiqua"/>
          <w:sz w:val="22"/>
          <w:szCs w:val="22"/>
          <w:lang w:val="en-GB"/>
        </w:rPr>
        <w:t xml:space="preserve"> rumah,</w:t>
      </w:r>
      <w:r w:rsidRPr="00C36AAD">
        <w:rPr>
          <w:rFonts w:ascii="Book Antiqua" w:eastAsia="SimSun" w:hAnsi="Book Antiqua"/>
          <w:sz w:val="22"/>
          <w:szCs w:val="22"/>
          <w:lang w:val="en-GB"/>
        </w:rPr>
        <w:t xml:space="preserve"> perkembangan nilai agama dan moral melaksanakan shalat 5 waktu, hafalan surat-surat pendek, menyanyikan lagu </w:t>
      </w:r>
      <w:proofErr w:type="spellStart"/>
      <w:r w:rsidRPr="00C36AAD">
        <w:rPr>
          <w:rFonts w:ascii="Book Antiqua" w:eastAsia="SimSun" w:hAnsi="Book Antiqua"/>
          <w:sz w:val="22"/>
          <w:szCs w:val="22"/>
          <w:lang w:val="en-GB"/>
        </w:rPr>
        <w:t>islami</w:t>
      </w:r>
      <w:proofErr w:type="spellEnd"/>
      <w:r w:rsidRPr="00C36AAD">
        <w:rPr>
          <w:rFonts w:ascii="Book Antiqua" w:eastAsia="SimSun" w:hAnsi="Book Antiqua"/>
          <w:sz w:val="22"/>
          <w:szCs w:val="22"/>
          <w:lang w:val="en-GB"/>
        </w:rPr>
        <w:t xml:space="preserve">, menghafal huruf </w:t>
      </w:r>
      <w:proofErr w:type="spellStart"/>
      <w:r w:rsidRPr="00C36AAD">
        <w:rPr>
          <w:rFonts w:ascii="Book Antiqua" w:eastAsia="SimSun" w:hAnsi="Book Antiqua"/>
          <w:sz w:val="22"/>
          <w:szCs w:val="22"/>
          <w:lang w:val="en-GB"/>
        </w:rPr>
        <w:t>hijaiyah</w:t>
      </w:r>
      <w:proofErr w:type="spellEnd"/>
      <w:r w:rsidRPr="00C36AAD">
        <w:rPr>
          <w:rFonts w:ascii="Book Antiqua" w:eastAsia="SimSun" w:hAnsi="Book Antiqua"/>
          <w:sz w:val="22"/>
          <w:szCs w:val="22"/>
          <w:lang w:val="en-GB"/>
        </w:rPr>
        <w:t xml:space="preserve">, membaca doa sehari-hari, perkembangan sosial emosional bermain di </w:t>
      </w:r>
      <w:proofErr w:type="spellStart"/>
      <w:r w:rsidRPr="00C36AAD">
        <w:rPr>
          <w:rFonts w:ascii="Book Antiqua" w:eastAsia="SimSun" w:hAnsi="Book Antiqua"/>
          <w:sz w:val="22"/>
          <w:szCs w:val="22"/>
          <w:lang w:val="en-GB"/>
        </w:rPr>
        <w:t>taman,bermain</w:t>
      </w:r>
      <w:proofErr w:type="spellEnd"/>
      <w:r w:rsidRPr="00C36AAD">
        <w:rPr>
          <w:rFonts w:ascii="Book Antiqua" w:eastAsia="SimSun" w:hAnsi="Book Antiqua"/>
          <w:sz w:val="22"/>
          <w:szCs w:val="22"/>
          <w:lang w:val="en-GB"/>
        </w:rPr>
        <w:t xml:space="preserve"> bersama kucing, bermain </w:t>
      </w:r>
      <w:proofErr w:type="spellStart"/>
      <w:r w:rsidRPr="00C36AAD">
        <w:rPr>
          <w:rFonts w:ascii="Book Antiqua" w:eastAsia="SimSun" w:hAnsi="Book Antiqua"/>
          <w:sz w:val="22"/>
          <w:szCs w:val="22"/>
          <w:lang w:val="en-GB"/>
        </w:rPr>
        <w:t>tungkupan</w:t>
      </w:r>
      <w:proofErr w:type="spellEnd"/>
      <w:r w:rsidRPr="00C36AAD">
        <w:rPr>
          <w:rFonts w:ascii="Book Antiqua" w:eastAsia="SimSun" w:hAnsi="Book Antiqua"/>
          <w:sz w:val="22"/>
          <w:szCs w:val="22"/>
          <w:lang w:val="en-GB"/>
        </w:rPr>
        <w:t xml:space="preserve">, bermain jual beli, bermain petak umpet, perkembangan kognitif dengan menghitung jumlah </w:t>
      </w:r>
      <w:proofErr w:type="spellStart"/>
      <w:r w:rsidRPr="00C36AAD">
        <w:rPr>
          <w:rFonts w:ascii="Book Antiqua" w:eastAsia="SimSun" w:hAnsi="Book Antiqua"/>
          <w:sz w:val="22"/>
          <w:szCs w:val="22"/>
          <w:lang w:val="en-GB"/>
        </w:rPr>
        <w:t>mainan,berhitung</w:t>
      </w:r>
      <w:proofErr w:type="spellEnd"/>
      <w:r w:rsidRPr="00C36AAD">
        <w:rPr>
          <w:rFonts w:ascii="Book Antiqua" w:eastAsia="SimSun" w:hAnsi="Book Antiqua"/>
          <w:sz w:val="22"/>
          <w:szCs w:val="22"/>
          <w:lang w:val="en-GB"/>
        </w:rPr>
        <w:t xml:space="preserve"> dengan jari, bernyanyi sambil berhitung.</w:t>
      </w:r>
    </w:p>
    <w:p w14:paraId="1AA3B0BD" w14:textId="77777777" w:rsidR="00257608" w:rsidRPr="00C36AAD" w:rsidRDefault="00257608" w:rsidP="00C36AAD">
      <w:pPr>
        <w:pStyle w:val="BodyText"/>
        <w:spacing w:after="0"/>
        <w:ind w:firstLine="720"/>
        <w:rPr>
          <w:rFonts w:ascii="Book Antiqua" w:eastAsia="SimSun" w:hAnsi="Book Antiqua"/>
          <w:sz w:val="22"/>
          <w:szCs w:val="22"/>
          <w:lang w:val="en-GB"/>
        </w:rPr>
      </w:pPr>
    </w:p>
    <w:p w14:paraId="14BFFDEE" w14:textId="77777777" w:rsidR="00257608" w:rsidRPr="00C36AAD" w:rsidRDefault="00A055C4" w:rsidP="00C36AAD">
      <w:pPr>
        <w:pStyle w:val="BodyText"/>
        <w:spacing w:after="0"/>
        <w:rPr>
          <w:rFonts w:ascii="Book Antiqua" w:hAnsi="Book Antiqua"/>
          <w:b/>
          <w:bCs/>
          <w:sz w:val="22"/>
          <w:szCs w:val="22"/>
          <w:lang w:val="en-GB"/>
        </w:rPr>
      </w:pPr>
      <w:r w:rsidRPr="00C36AAD">
        <w:rPr>
          <w:rFonts w:ascii="Book Antiqua" w:hAnsi="Book Antiqua"/>
          <w:b/>
          <w:bCs/>
          <w:sz w:val="22"/>
          <w:szCs w:val="22"/>
          <w:lang w:val="en-GB"/>
        </w:rPr>
        <w:t>Stimulasi aspek perkembangan anak usia 3-4 tahun</w:t>
      </w:r>
    </w:p>
    <w:p w14:paraId="247D60F0" w14:textId="7C1039A1" w:rsidR="00257608" w:rsidRPr="00C36AAD" w:rsidRDefault="00A055C4" w:rsidP="00A475E1">
      <w:pPr>
        <w:pStyle w:val="BodyText"/>
        <w:spacing w:after="0"/>
        <w:ind w:firstLine="720"/>
        <w:rPr>
          <w:rFonts w:eastAsia="SimSun"/>
          <w:sz w:val="22"/>
          <w:szCs w:val="22"/>
          <w:lang w:eastAsia="en-US"/>
        </w:rPr>
      </w:pPr>
      <w:r w:rsidRPr="00C36AAD">
        <w:rPr>
          <w:rFonts w:ascii="Book Antiqua" w:hAnsi="Book Antiqua"/>
          <w:sz w:val="22"/>
          <w:szCs w:val="22"/>
          <w:lang w:val="en-GB"/>
        </w:rPr>
        <w:t>Hasil survey yang diperoleh dari 2 dari 24 survey orang tua (ayah dan ibu) atau 8,</w:t>
      </w:r>
      <w:r w:rsidR="00732C5B" w:rsidRPr="00C36AAD">
        <w:rPr>
          <w:rFonts w:ascii="Book Antiqua" w:hAnsi="Book Antiqua"/>
          <w:sz w:val="22"/>
          <w:szCs w:val="22"/>
          <w:lang w:val="en-GB"/>
        </w:rPr>
        <w:t xml:space="preserve"> </w:t>
      </w:r>
      <w:r w:rsidRPr="00C36AAD">
        <w:rPr>
          <w:rFonts w:ascii="Book Antiqua" w:hAnsi="Book Antiqua"/>
          <w:sz w:val="22"/>
          <w:szCs w:val="22"/>
          <w:lang w:val="en-GB"/>
        </w:rPr>
        <w:t>3% dari jumlah informan diperoleh hasil bahwa alat permainan yang diberikan untuk anak berusia 3-4 tahun dengan durasi bermain bersama anak yang bervariasi sekitar kurang dari 8 jam dalam 1 hari</w:t>
      </w:r>
      <w:r w:rsidR="004C2790" w:rsidRPr="00C36AAD">
        <w:rPr>
          <w:rFonts w:ascii="Book Antiqua" w:hAnsi="Book Antiqua"/>
          <w:sz w:val="22"/>
          <w:szCs w:val="22"/>
          <w:lang w:val="en-GB"/>
        </w:rPr>
        <w:t xml:space="preserve"> jika orang tua bekerja. A</w:t>
      </w:r>
      <w:r w:rsidRPr="00C36AAD">
        <w:rPr>
          <w:rFonts w:ascii="Book Antiqua" w:hAnsi="Book Antiqua"/>
          <w:sz w:val="22"/>
          <w:szCs w:val="22"/>
          <w:lang w:val="en-GB"/>
        </w:rPr>
        <w:t>lat permainan yang dise</w:t>
      </w:r>
      <w:r w:rsidR="00732C5B" w:rsidRPr="00C36AAD">
        <w:rPr>
          <w:rFonts w:ascii="Book Antiqua" w:hAnsi="Book Antiqua"/>
          <w:sz w:val="22"/>
          <w:szCs w:val="22"/>
          <w:lang w:val="en-GB"/>
        </w:rPr>
        <w:t xml:space="preserve">diakan oleh orang </w:t>
      </w:r>
      <w:proofErr w:type="spellStart"/>
      <w:r w:rsidR="00732C5B" w:rsidRPr="00C36AAD">
        <w:rPr>
          <w:rFonts w:ascii="Book Antiqua" w:hAnsi="Book Antiqua"/>
          <w:sz w:val="22"/>
          <w:szCs w:val="22"/>
          <w:lang w:val="en-GB"/>
        </w:rPr>
        <w:t>tu</w:t>
      </w:r>
      <w:proofErr w:type="spellEnd"/>
      <w:r w:rsidR="00732C5B" w:rsidRPr="00C36AAD">
        <w:rPr>
          <w:rFonts w:ascii="Book Antiqua" w:hAnsi="Book Antiqua"/>
          <w:sz w:val="22"/>
          <w:szCs w:val="22"/>
          <w:lang w:val="en-GB"/>
        </w:rPr>
        <w:t xml:space="preserve"> untuk anak </w:t>
      </w:r>
      <w:r w:rsidRPr="00C36AAD">
        <w:rPr>
          <w:rFonts w:ascii="Book Antiqua" w:hAnsi="Book Antiqua"/>
          <w:sz w:val="22"/>
          <w:szCs w:val="22"/>
          <w:lang w:val="en-GB"/>
        </w:rPr>
        <w:t>usia 3-4 tahun adalah berupa Lego, buku, crayon, bola, mobil-mobilan, selain itu aktivitas yang dilakukan adalah seperti menulis dan mewarnai gambar, makan dan tidur. Orang tua menstimulasi perkembangan bahasa dengan menulis huruf dan an</w:t>
      </w:r>
      <w:r w:rsidR="00732C5B" w:rsidRPr="00C36AAD">
        <w:rPr>
          <w:rFonts w:ascii="Book Antiqua" w:hAnsi="Book Antiqua"/>
          <w:sz w:val="22"/>
          <w:szCs w:val="22"/>
          <w:lang w:val="en-GB"/>
        </w:rPr>
        <w:t xml:space="preserve">gka, bercerita, membacakan buku </w:t>
      </w:r>
      <w:r w:rsidRPr="00C36AAD">
        <w:rPr>
          <w:rFonts w:ascii="Book Antiqua" w:hAnsi="Book Antiqua"/>
          <w:sz w:val="22"/>
          <w:szCs w:val="22"/>
          <w:lang w:val="en-GB"/>
        </w:rPr>
        <w:t>cerita</w:t>
      </w:r>
      <w:r w:rsidR="00732C5B" w:rsidRPr="00C36AAD">
        <w:rPr>
          <w:rFonts w:ascii="Book Antiqua" w:hAnsi="Book Antiqua"/>
          <w:sz w:val="22"/>
          <w:szCs w:val="22"/>
          <w:lang w:val="en-GB"/>
        </w:rPr>
        <w:t xml:space="preserve">. </w:t>
      </w:r>
      <w:r w:rsidR="00732C5B" w:rsidRPr="00C36AAD">
        <w:rPr>
          <w:rFonts w:ascii="Book Antiqua" w:eastAsia="SimSun" w:hAnsi="Book Antiqua"/>
          <w:sz w:val="22"/>
          <w:szCs w:val="22"/>
          <w:lang w:eastAsia="en-US"/>
        </w:rPr>
        <w:t xml:space="preserve">Papalia, </w:t>
      </w:r>
      <w:proofErr w:type="spellStart"/>
      <w:r w:rsidR="00732C5B" w:rsidRPr="00C36AAD">
        <w:rPr>
          <w:rFonts w:ascii="Book Antiqua" w:eastAsia="SimSun" w:hAnsi="Book Antiqua"/>
          <w:sz w:val="22"/>
          <w:szCs w:val="22"/>
          <w:lang w:eastAsia="en-US"/>
        </w:rPr>
        <w:t>Olds</w:t>
      </w:r>
      <w:proofErr w:type="spellEnd"/>
      <w:r w:rsidR="00732C5B" w:rsidRPr="00C36AAD">
        <w:rPr>
          <w:rFonts w:ascii="Book Antiqua" w:eastAsia="SimSun" w:hAnsi="Book Antiqua"/>
          <w:sz w:val="22"/>
          <w:szCs w:val="22"/>
          <w:lang w:eastAsia="en-US"/>
        </w:rPr>
        <w:t xml:space="preserve"> dan Feldman dikutip </w:t>
      </w:r>
      <w:r w:rsidR="00732C5B" w:rsidRPr="00C36AAD">
        <w:rPr>
          <w:rFonts w:ascii="Book Antiqua" w:eastAsia="SimSun" w:hAnsi="Book Antiqua"/>
          <w:sz w:val="22"/>
          <w:szCs w:val="22"/>
          <w:lang w:eastAsia="en-US"/>
        </w:rPr>
        <w:fldChar w:fldCharType="begin" w:fldLock="1"/>
      </w:r>
      <w:r w:rsidR="00A475E1">
        <w:rPr>
          <w:rFonts w:ascii="Book Antiqua" w:eastAsia="SimSun" w:hAnsi="Book Antiqua"/>
          <w:sz w:val="22"/>
          <w:szCs w:val="22"/>
          <w:lang w:eastAsia="en-US"/>
        </w:rPr>
        <w:instrText>ADDIN CSL_CITATION {"citationItems":[{"id":"ITEM-1","itemData":{"DOI":"10.20527/dk.v5i1.3643","ISSN":"2337-8212","abstract":"ABSTRAKPola asuh adalah gambaran yang dipakai oleh orang tua untuk mengasuh anak. Pola asuh merupakan salah satu faktor yang mempengaruhi perkembangan bahasa pada anak. Tujuan penelitian menganalisis hubungan pola asuh orang tua dengan perkembangan bahasa anak prasekolah (usia 3-6 tahun). Rancangan penelitian cross sectional, teknik total sampling. Hasilnya pola asuh demokratis 40 ibu (90,9%), pola asuh otoriter 4 ibu (9,1%). Sebanyak 34 anak (77,3%) memiliki perkembangan bahasa sesuai, 10 anak (22,7%) perkembangan bahasa meragukan. Terdapat hubungan antara pola asuh orang tua dengan perkembangan bahasa anak prasekolah (usia 3-6 tahun) (p= 0,032). Pola asuh orang tua merupakan salah satu faktor yang mempengaruhi perkembangan bahasa anak, hal ini dikarenakan komunikasi dan interaks iantara anak dengan orang tua memiliki peran penting agar anak memiliki kemampuan bahasa yang sesuai dengan tahapan usia anak.Kata-kata kunci: pola asuh, perkembangan bahasa, pra sekolah. ABSTRACTParenting style is a description used by parents for child care. Parenting style is one of the factors that affect language development in children. The study was aimed to identify the correlation between parenting style and language development of pre-school children. The study used cross sectional approach, total sampling. 40 mothers (90.9%) using democratic parenting style, 4 mothers (22,7%) authoritarian parenting style. The development of children's language is found 34 children’s (77.3%) appropriate, 10 children’s (22.7%) with the result of doubtful. Show a correlation between parenting style and language development of pre-school children (age of 3-6 years old) (p= 0,032). The parenting style is one of the factors that influence the language development of children; it is because the communication and interaction between children and parents have an important role so that children have language skills in accordance with the stages of the children's age.  Keywords: parenting style, language development, pre-school.","author":[{"dropping-particle":"","family":"Mulqiah","given":"Zuraida","non-dropping-particle":"","parse-names":false,"suffix":""},{"dropping-particle":"","family":"Santi","given":"Eka","non-dropping-particle":"","parse-names":false,"suffix":""},{"dropping-particle":"","family":"Lestari","given":"Dhian Ririn","non-dropping-particle":"","parse-names":false,"suffix":""}],"container-title":"Dunia Keperawatan","id":"ITEM-1","issue":"1","issued":{"date-parts":[["2017"]]},"page":"61","title":"Pola Asuh Orang Tua Dengan Perkembangan Bahasa Anak Prasekolah (Usia 3-6 Tahun)","type":"article-journal","volume":"5"},"uris":["http://www.mendeley.com/documents/?uuid=7528d99b-91ad-4154-b5d8-c6908f9d0e3a"]}],"mendeley":{"formattedCitation":"(Mulqiah et al., 2017)","plainTextFormattedCitation":"(Mulqiah et al., 2017)","previouslyFormattedCitation":"(Mulqiah et al., 2017)"},"properties":{"noteIndex":0},"schema":"https://github.com/citation-style-language/schema/raw/master/csl-citation.json"}</w:instrText>
      </w:r>
      <w:r w:rsidR="00732C5B" w:rsidRPr="00C36AAD">
        <w:rPr>
          <w:rFonts w:ascii="Book Antiqua" w:eastAsia="SimSun" w:hAnsi="Book Antiqua"/>
          <w:sz w:val="22"/>
          <w:szCs w:val="22"/>
          <w:lang w:eastAsia="en-US"/>
        </w:rPr>
        <w:fldChar w:fldCharType="separate"/>
      </w:r>
      <w:r w:rsidR="00A475E1" w:rsidRPr="00A475E1">
        <w:rPr>
          <w:rFonts w:ascii="Book Antiqua" w:eastAsia="SimSun" w:hAnsi="Book Antiqua"/>
          <w:noProof/>
          <w:sz w:val="22"/>
          <w:szCs w:val="22"/>
          <w:lang w:eastAsia="en-US"/>
        </w:rPr>
        <w:t>(Mulqiah et al., 2017)</w:t>
      </w:r>
      <w:r w:rsidR="00732C5B" w:rsidRPr="00C36AAD">
        <w:rPr>
          <w:rFonts w:ascii="Book Antiqua" w:eastAsia="SimSun" w:hAnsi="Book Antiqua"/>
          <w:sz w:val="22"/>
          <w:szCs w:val="22"/>
          <w:lang w:eastAsia="en-US"/>
        </w:rPr>
        <w:fldChar w:fldCharType="end"/>
      </w:r>
      <w:r w:rsidR="00732C5B" w:rsidRPr="00C36AAD">
        <w:rPr>
          <w:rFonts w:ascii="Book Antiqua" w:eastAsia="SimSun" w:hAnsi="Book Antiqua"/>
          <w:sz w:val="22"/>
          <w:szCs w:val="22"/>
          <w:lang w:eastAsia="en-US"/>
        </w:rPr>
        <w:t xml:space="preserve"> menyatakan perkembangan bahasa dipengaruhi oleh faktor internal dan eksternal dimana yang termasuk faktor internal adalah persepsi, kognisi, dan </w:t>
      </w:r>
      <w:proofErr w:type="spellStart"/>
      <w:r w:rsidR="00732C5B" w:rsidRPr="00C36AAD">
        <w:rPr>
          <w:rFonts w:ascii="Book Antiqua" w:eastAsia="SimSun" w:hAnsi="Book Antiqua"/>
          <w:i/>
          <w:iCs/>
          <w:sz w:val="22"/>
          <w:szCs w:val="22"/>
          <w:lang w:eastAsia="en-US"/>
        </w:rPr>
        <w:t>prematuritas</w:t>
      </w:r>
      <w:proofErr w:type="spellEnd"/>
      <w:r w:rsidR="00732C5B" w:rsidRPr="00C36AAD">
        <w:rPr>
          <w:rFonts w:ascii="Book Antiqua" w:eastAsia="SimSun" w:hAnsi="Book Antiqua"/>
          <w:i/>
          <w:iCs/>
          <w:sz w:val="22"/>
          <w:szCs w:val="22"/>
          <w:lang w:eastAsia="en-US"/>
        </w:rPr>
        <w:t xml:space="preserve"> </w:t>
      </w:r>
      <w:r w:rsidR="00732C5B" w:rsidRPr="00C36AAD">
        <w:rPr>
          <w:rFonts w:ascii="Book Antiqua" w:eastAsia="SimSun" w:hAnsi="Book Antiqua"/>
          <w:sz w:val="22"/>
          <w:szCs w:val="22"/>
          <w:lang w:eastAsia="en-US"/>
        </w:rPr>
        <w:t>dan yang termasuk dalam faktor eksternal adalah riwayat keluarga, pola asuh, lingkungan verbal, pendidikan, dan jumlah anak</w:t>
      </w:r>
      <w:r w:rsidRPr="00C36AAD">
        <w:rPr>
          <w:rFonts w:ascii="Book Antiqua" w:hAnsi="Book Antiqua"/>
          <w:sz w:val="22"/>
          <w:szCs w:val="22"/>
          <w:lang w:val="en-GB"/>
        </w:rPr>
        <w:t>, perkembangan fisik motorik dengan mengajak a</w:t>
      </w:r>
      <w:r w:rsidR="00732C5B" w:rsidRPr="00C36AAD">
        <w:rPr>
          <w:rFonts w:ascii="Book Antiqua" w:hAnsi="Book Antiqua"/>
          <w:sz w:val="22"/>
          <w:szCs w:val="22"/>
          <w:lang w:val="en-GB"/>
        </w:rPr>
        <w:t xml:space="preserve">nak senam, bersepeda, menempel, </w:t>
      </w:r>
      <w:r w:rsidRPr="00C36AAD">
        <w:rPr>
          <w:rFonts w:ascii="Book Antiqua" w:hAnsi="Book Antiqua"/>
          <w:sz w:val="22"/>
          <w:szCs w:val="22"/>
          <w:lang w:val="en-GB"/>
        </w:rPr>
        <w:t xml:space="preserve">melompat, </w:t>
      </w:r>
      <w:proofErr w:type="spellStart"/>
      <w:r w:rsidRPr="00C36AAD">
        <w:rPr>
          <w:rFonts w:ascii="Book Antiqua" w:hAnsi="Book Antiqua"/>
          <w:sz w:val="22"/>
          <w:szCs w:val="22"/>
          <w:lang w:val="en-GB"/>
        </w:rPr>
        <w:t>berlari,bersembunyi</w:t>
      </w:r>
      <w:proofErr w:type="spellEnd"/>
      <w:r w:rsidRPr="00C36AAD">
        <w:rPr>
          <w:rFonts w:ascii="Book Antiqua" w:hAnsi="Book Antiqua"/>
          <w:sz w:val="22"/>
          <w:szCs w:val="22"/>
          <w:lang w:val="en-GB"/>
        </w:rPr>
        <w:t>,</w:t>
      </w:r>
      <w:r w:rsidRPr="00C36AAD">
        <w:rPr>
          <w:rFonts w:ascii="Book Antiqua" w:eastAsia="SimSun" w:hAnsi="Book Antiqua"/>
          <w:sz w:val="22"/>
          <w:szCs w:val="22"/>
          <w:lang w:val="en-GB"/>
        </w:rPr>
        <w:t xml:space="preserve"> perkembangan nilai agama dan moral menulis huruf </w:t>
      </w:r>
      <w:proofErr w:type="spellStart"/>
      <w:r w:rsidRPr="00C36AAD">
        <w:rPr>
          <w:rFonts w:ascii="Book Antiqua" w:eastAsia="SimSun" w:hAnsi="Book Antiqua"/>
          <w:sz w:val="22"/>
          <w:szCs w:val="22"/>
          <w:lang w:val="en-GB"/>
        </w:rPr>
        <w:t>hijaiyah</w:t>
      </w:r>
      <w:proofErr w:type="spellEnd"/>
      <w:r w:rsidRPr="00C36AAD">
        <w:rPr>
          <w:rFonts w:ascii="Book Antiqua" w:eastAsia="SimSun" w:hAnsi="Book Antiqua"/>
          <w:sz w:val="22"/>
          <w:szCs w:val="22"/>
          <w:lang w:val="en-GB"/>
        </w:rPr>
        <w:t>, membaca doa sehari-hari,</w:t>
      </w:r>
      <w:r w:rsidR="004C2790" w:rsidRPr="00C36AAD">
        <w:rPr>
          <w:rFonts w:ascii="Book Antiqua" w:eastAsia="SimSun" w:hAnsi="Book Antiqua"/>
          <w:sz w:val="22"/>
          <w:szCs w:val="22"/>
          <w:lang w:val="en-GB"/>
        </w:rPr>
        <w:t xml:space="preserve"> </w:t>
      </w:r>
      <w:r w:rsidRPr="00C36AAD">
        <w:rPr>
          <w:rFonts w:ascii="Book Antiqua" w:eastAsia="SimSun" w:hAnsi="Book Antiqua"/>
          <w:sz w:val="22"/>
          <w:szCs w:val="22"/>
          <w:lang w:val="en-GB"/>
        </w:rPr>
        <w:t>shalat bersama, perkembangan sosial emosional bermain masak-masakan, berjualan mobil-mobilan, sepak bola, bermain petak umpet, perkembangan kognitif dengan menghitung  jumlah bola, berhitung, mengelompokkan mainan.</w:t>
      </w:r>
    </w:p>
    <w:p w14:paraId="78FCA9FB" w14:textId="77777777" w:rsidR="00257608" w:rsidRPr="00C36AAD" w:rsidRDefault="00257608" w:rsidP="00C36AAD">
      <w:pPr>
        <w:pStyle w:val="BodyText"/>
        <w:spacing w:after="0"/>
        <w:ind w:firstLine="720"/>
        <w:rPr>
          <w:rFonts w:ascii="Book Antiqua" w:eastAsia="SimSun" w:hAnsi="Book Antiqua"/>
          <w:sz w:val="22"/>
          <w:szCs w:val="22"/>
          <w:lang w:val="en-GB"/>
        </w:rPr>
      </w:pPr>
    </w:p>
    <w:p w14:paraId="1011F760" w14:textId="77777777" w:rsidR="00257608" w:rsidRPr="00C36AAD" w:rsidRDefault="00A055C4" w:rsidP="00C36AAD">
      <w:pPr>
        <w:pStyle w:val="BodyText"/>
        <w:spacing w:after="0"/>
        <w:rPr>
          <w:rFonts w:ascii="Book Antiqua" w:hAnsi="Book Antiqua"/>
          <w:b/>
          <w:bCs/>
          <w:sz w:val="22"/>
          <w:szCs w:val="22"/>
          <w:lang w:val="en-GB"/>
        </w:rPr>
      </w:pPr>
      <w:r w:rsidRPr="00C36AAD">
        <w:rPr>
          <w:rFonts w:ascii="Book Antiqua" w:hAnsi="Book Antiqua"/>
          <w:b/>
          <w:bCs/>
          <w:sz w:val="22"/>
          <w:szCs w:val="22"/>
          <w:lang w:val="en-GB"/>
        </w:rPr>
        <w:t>St</w:t>
      </w:r>
      <w:r w:rsidR="007B4CB0" w:rsidRPr="00C36AAD">
        <w:rPr>
          <w:rFonts w:ascii="Book Antiqua" w:hAnsi="Book Antiqua"/>
          <w:b/>
          <w:bCs/>
          <w:sz w:val="22"/>
          <w:szCs w:val="22"/>
          <w:lang w:val="en-GB"/>
        </w:rPr>
        <w:t xml:space="preserve">imulasi aspek perkembangan anak </w:t>
      </w:r>
      <w:r w:rsidRPr="00C36AAD">
        <w:rPr>
          <w:rFonts w:ascii="Book Antiqua" w:hAnsi="Book Antiqua"/>
          <w:b/>
          <w:bCs/>
          <w:sz w:val="22"/>
          <w:szCs w:val="22"/>
          <w:lang w:val="en-GB"/>
        </w:rPr>
        <w:t>usia 4-5 tahun</w:t>
      </w:r>
    </w:p>
    <w:p w14:paraId="2429B5AE" w14:textId="3BCA904A" w:rsidR="00257608" w:rsidRPr="00E753B6" w:rsidRDefault="00A055C4" w:rsidP="00E753B6">
      <w:pPr>
        <w:pStyle w:val="BodyText"/>
        <w:spacing w:after="0"/>
        <w:ind w:firstLine="720"/>
        <w:rPr>
          <w:rFonts w:ascii="Book Antiqua" w:eastAsia="SimSun" w:hAnsi="Book Antiqua"/>
          <w:sz w:val="22"/>
          <w:szCs w:val="22"/>
          <w:lang w:val="en-GB"/>
        </w:rPr>
      </w:pPr>
      <w:r w:rsidRPr="00C36AAD">
        <w:rPr>
          <w:rFonts w:ascii="Book Antiqua" w:hAnsi="Book Antiqua"/>
          <w:sz w:val="22"/>
          <w:szCs w:val="22"/>
          <w:lang w:val="en-GB"/>
        </w:rPr>
        <w:t>Hasil survey yang diperoleh dari 3 dari 24 survey orang tua (ayah dan ibu) atau 12,5% dari jumlah informan diperoleh hasil bahwa alat permainan yang diberikan untuk anak berusia 4-5 tahun dengan durasi bermai</w:t>
      </w:r>
      <w:r w:rsidR="007B4CB0" w:rsidRPr="00C36AAD">
        <w:rPr>
          <w:rFonts w:ascii="Book Antiqua" w:hAnsi="Book Antiqua"/>
          <w:sz w:val="22"/>
          <w:szCs w:val="22"/>
          <w:lang w:val="en-GB"/>
        </w:rPr>
        <w:t xml:space="preserve">n bersama anak yang bervariasi </w:t>
      </w:r>
      <w:r w:rsidRPr="00C36AAD">
        <w:rPr>
          <w:rFonts w:ascii="Book Antiqua" w:hAnsi="Book Antiqua"/>
          <w:sz w:val="22"/>
          <w:szCs w:val="22"/>
          <w:lang w:val="en-GB"/>
        </w:rPr>
        <w:t xml:space="preserve">sekitar kurang dari 8 jam dalam 1 hari jika orang tua bekerja, anak lebih banyak </w:t>
      </w:r>
      <w:proofErr w:type="spellStart"/>
      <w:r w:rsidRPr="00C36AAD">
        <w:rPr>
          <w:rFonts w:ascii="Book Antiqua" w:hAnsi="Book Antiqua"/>
          <w:sz w:val="22"/>
          <w:szCs w:val="22"/>
          <w:lang w:val="en-GB"/>
        </w:rPr>
        <w:t>bermian</w:t>
      </w:r>
      <w:proofErr w:type="spellEnd"/>
      <w:r w:rsidRPr="00C36AAD">
        <w:rPr>
          <w:rFonts w:ascii="Book Antiqua" w:hAnsi="Book Antiqua"/>
          <w:sz w:val="22"/>
          <w:szCs w:val="22"/>
          <w:lang w:val="en-GB"/>
        </w:rPr>
        <w:t xml:space="preserve"> bersama anggota keluarga lainnya dibandingkan denga orang tua. Berikut alat permainan yang dise</w:t>
      </w:r>
      <w:r w:rsidR="007B4CB0" w:rsidRPr="00C36AAD">
        <w:rPr>
          <w:rFonts w:ascii="Book Antiqua" w:hAnsi="Book Antiqua"/>
          <w:sz w:val="22"/>
          <w:szCs w:val="22"/>
          <w:lang w:val="en-GB"/>
        </w:rPr>
        <w:t xml:space="preserve">diakan oleh orang </w:t>
      </w:r>
      <w:proofErr w:type="spellStart"/>
      <w:r w:rsidR="007B4CB0" w:rsidRPr="00C36AAD">
        <w:rPr>
          <w:rFonts w:ascii="Book Antiqua" w:hAnsi="Book Antiqua"/>
          <w:sz w:val="22"/>
          <w:szCs w:val="22"/>
          <w:lang w:val="en-GB"/>
        </w:rPr>
        <w:t>tu</w:t>
      </w:r>
      <w:proofErr w:type="spellEnd"/>
      <w:r w:rsidR="007B4CB0" w:rsidRPr="00C36AAD">
        <w:rPr>
          <w:rFonts w:ascii="Book Antiqua" w:hAnsi="Book Antiqua"/>
          <w:sz w:val="22"/>
          <w:szCs w:val="22"/>
          <w:lang w:val="en-GB"/>
        </w:rPr>
        <w:t xml:space="preserve"> untuk anak </w:t>
      </w:r>
      <w:r w:rsidRPr="00C36AAD">
        <w:rPr>
          <w:rFonts w:ascii="Book Antiqua" w:hAnsi="Book Antiqua"/>
          <w:sz w:val="22"/>
          <w:szCs w:val="22"/>
          <w:lang w:val="en-GB"/>
        </w:rPr>
        <w:t xml:space="preserve">usia 4-5 tahun adalah berupa ular tangga, lego, balok, selain itu aktivitas yang dilakukan adalah seperti membaca buku dan menonton </w:t>
      </w:r>
      <w:proofErr w:type="spellStart"/>
      <w:r w:rsidRPr="00C36AAD">
        <w:rPr>
          <w:rFonts w:ascii="Book Antiqua" w:hAnsi="Book Antiqua"/>
          <w:sz w:val="22"/>
          <w:szCs w:val="22"/>
          <w:lang w:val="en-GB"/>
        </w:rPr>
        <w:t>youtube</w:t>
      </w:r>
      <w:proofErr w:type="spellEnd"/>
      <w:r w:rsidRPr="00C36AAD">
        <w:rPr>
          <w:rFonts w:ascii="Book Antiqua" w:hAnsi="Book Antiqua"/>
          <w:sz w:val="22"/>
          <w:szCs w:val="22"/>
          <w:lang w:val="en-GB"/>
        </w:rPr>
        <w:t xml:space="preserve"> lagu anak-anak. Orang tua menstimulasi perkembangan bahasa dengan menyebutkan </w:t>
      </w:r>
      <w:proofErr w:type="spellStart"/>
      <w:r w:rsidRPr="00C36AAD">
        <w:rPr>
          <w:rFonts w:ascii="Book Antiqua" w:hAnsi="Book Antiqua"/>
          <w:sz w:val="22"/>
          <w:szCs w:val="22"/>
          <w:lang w:val="en-GB"/>
        </w:rPr>
        <w:t>anam</w:t>
      </w:r>
      <w:proofErr w:type="spellEnd"/>
      <w:r w:rsidRPr="00C36AAD">
        <w:rPr>
          <w:rFonts w:ascii="Book Antiqua" w:hAnsi="Book Antiqua"/>
          <w:sz w:val="22"/>
          <w:szCs w:val="22"/>
          <w:lang w:val="en-GB"/>
        </w:rPr>
        <w:t xml:space="preserve"> orang tua, bertanya kegiatan yang disukai, perkembangan fisik motorik dengan mengajak anak melompat, </w:t>
      </w:r>
      <w:proofErr w:type="spellStart"/>
      <w:r w:rsidRPr="00C36AAD">
        <w:rPr>
          <w:rFonts w:ascii="Book Antiqua" w:hAnsi="Book Antiqua"/>
          <w:sz w:val="22"/>
          <w:szCs w:val="22"/>
          <w:lang w:val="en-GB"/>
        </w:rPr>
        <w:t>belari</w:t>
      </w:r>
      <w:proofErr w:type="spellEnd"/>
      <w:r w:rsidRPr="00C36AAD">
        <w:rPr>
          <w:rFonts w:ascii="Book Antiqua" w:hAnsi="Book Antiqua"/>
          <w:sz w:val="22"/>
          <w:szCs w:val="22"/>
          <w:lang w:val="en-GB"/>
        </w:rPr>
        <w:t xml:space="preserve">, memanjat, </w:t>
      </w:r>
      <w:proofErr w:type="spellStart"/>
      <w:r w:rsidRPr="00C36AAD">
        <w:rPr>
          <w:rFonts w:ascii="Book Antiqua" w:hAnsi="Book Antiqua"/>
          <w:sz w:val="22"/>
          <w:szCs w:val="22"/>
          <w:lang w:val="en-GB"/>
        </w:rPr>
        <w:t>manangkap</w:t>
      </w:r>
      <w:proofErr w:type="spellEnd"/>
      <w:r w:rsidRPr="00C36AAD">
        <w:rPr>
          <w:rFonts w:ascii="Book Antiqua" w:hAnsi="Book Antiqua"/>
          <w:sz w:val="22"/>
          <w:szCs w:val="22"/>
          <w:lang w:val="en-GB"/>
        </w:rPr>
        <w:t xml:space="preserve"> bola, berjalan di sekitar rumah, </w:t>
      </w:r>
      <w:r w:rsidRPr="00C36AAD">
        <w:rPr>
          <w:rFonts w:ascii="Book Antiqua" w:eastAsia="SimSun" w:hAnsi="Book Antiqua"/>
          <w:sz w:val="22"/>
          <w:szCs w:val="22"/>
          <w:lang w:val="en-GB"/>
        </w:rPr>
        <w:t xml:space="preserve">perkembangan nilai agama dan moral mengenalkan dan membiasakan membaca ayat-ayat pendek, membaca doa sehari-hari, shalat </w:t>
      </w:r>
      <w:r w:rsidRPr="00C36AAD">
        <w:rPr>
          <w:rFonts w:ascii="Book Antiqua" w:eastAsia="SimSun" w:hAnsi="Book Antiqua"/>
          <w:sz w:val="22"/>
          <w:szCs w:val="22"/>
          <w:lang w:val="en-GB"/>
        </w:rPr>
        <w:lastRenderedPageBreak/>
        <w:t xml:space="preserve">bersama, perkembangan sosial emosional budaya antri, budaya disiplin , membiasakan mandiri, </w:t>
      </w:r>
      <w:proofErr w:type="spellStart"/>
      <w:r w:rsidRPr="00C36AAD">
        <w:rPr>
          <w:rFonts w:ascii="Book Antiqua" w:eastAsia="SimSun" w:hAnsi="Book Antiqua"/>
          <w:sz w:val="22"/>
          <w:szCs w:val="22"/>
          <w:lang w:val="en-GB"/>
        </w:rPr>
        <w:t>bermian</w:t>
      </w:r>
      <w:proofErr w:type="spellEnd"/>
      <w:r w:rsidRPr="00C36AAD">
        <w:rPr>
          <w:rFonts w:ascii="Book Antiqua" w:eastAsia="SimSun" w:hAnsi="Book Antiqua"/>
          <w:sz w:val="22"/>
          <w:szCs w:val="22"/>
          <w:lang w:val="en-GB"/>
        </w:rPr>
        <w:t xml:space="preserve"> mobil-mobilan, bermain jual beli, perkembangan kognitif dengan menghitung  jumlah buah yang ada di meja, menghitung jumlah mainan. Aspek perkembangan seni bernyanyi, mewarnai, menghubungkan pola, </w:t>
      </w:r>
      <w:proofErr w:type="spellStart"/>
      <w:r w:rsidRPr="00C36AAD">
        <w:rPr>
          <w:rFonts w:ascii="Book Antiqua" w:eastAsia="SimSun" w:hAnsi="Book Antiqua"/>
          <w:sz w:val="22"/>
          <w:szCs w:val="22"/>
          <w:lang w:val="en-GB"/>
        </w:rPr>
        <w:t>bermian</w:t>
      </w:r>
      <w:proofErr w:type="spellEnd"/>
      <w:r w:rsidRPr="00C36AAD">
        <w:rPr>
          <w:rFonts w:ascii="Book Antiqua" w:eastAsia="SimSun" w:hAnsi="Book Antiqua"/>
          <w:sz w:val="22"/>
          <w:szCs w:val="22"/>
          <w:lang w:val="en-GB"/>
        </w:rPr>
        <w:t xml:space="preserve"> gendang, bermain </w:t>
      </w:r>
      <w:proofErr w:type="spellStart"/>
      <w:r w:rsidRPr="00C36AAD">
        <w:rPr>
          <w:rFonts w:ascii="Book Antiqua" w:eastAsia="SimSun" w:hAnsi="Book Antiqua"/>
          <w:sz w:val="22"/>
          <w:szCs w:val="22"/>
          <w:lang w:val="en-GB"/>
        </w:rPr>
        <w:t>piano.</w:t>
      </w:r>
      <w:r w:rsidR="00E753B6">
        <w:rPr>
          <w:rFonts w:ascii="Book Antiqua" w:eastAsia="SimSun" w:hAnsi="Book Antiqua"/>
          <w:sz w:val="22"/>
          <w:szCs w:val="22"/>
          <w:lang w:val="en-GB"/>
        </w:rPr>
        <w:t>P</w:t>
      </w:r>
      <w:r w:rsidRPr="00C36AAD">
        <w:rPr>
          <w:rFonts w:ascii="Book Antiqua" w:hAnsi="Book Antiqua"/>
          <w:sz w:val="22"/>
          <w:szCs w:val="22"/>
        </w:rPr>
        <w:t>enelitian</w:t>
      </w:r>
      <w:proofErr w:type="spellEnd"/>
      <w:r w:rsidRPr="00C36AAD">
        <w:rPr>
          <w:rFonts w:ascii="Book Antiqua" w:hAnsi="Book Antiqua"/>
          <w:sz w:val="22"/>
          <w:szCs w:val="22"/>
        </w:rPr>
        <w:t xml:space="preserve"> yang dilakukan oleh </w:t>
      </w:r>
      <w:r w:rsidRPr="00C36AAD">
        <w:rPr>
          <w:rFonts w:ascii="Book Antiqua" w:hAnsi="Book Antiqua"/>
          <w:sz w:val="22"/>
          <w:szCs w:val="22"/>
        </w:rPr>
        <w:fldChar w:fldCharType="begin" w:fldLock="1"/>
      </w:r>
      <w:r w:rsidR="003602DB">
        <w:rPr>
          <w:rFonts w:ascii="Book Antiqua" w:hAnsi="Book Antiqua"/>
          <w:sz w:val="22"/>
          <w:szCs w:val="22"/>
        </w:rPr>
        <w:instrText>ADDIN CSL_CITATION {"citationItems":[{"id":"ITEM-1","itemData":{"DOI":"10.31004/obsesi.v5i1.630","ISSN":"2356-1327","abstract":"Studi yang dilakukan memiliki tujuan sebagai pendeskripsian peran orangtua yang dilaksanakan untuk mendukung kegiatan pembelajaran pada pendidikan anak usia dini di RA Team Cendekia Surabaya. Metode penelitian yang digunakan adalah kualitatif dengan pendekatan studi kasus. Pengumpulan data melalui wawancara, observasi, serta dokumentasi dengan analisis data deskriptif. Teknik analisis data terdiri dari reduksi data, sajian data, dan penarikan simpulan. Hasil penelitian menunjukkan bahwa (1) peran orang tua terhadap penerapan pembelajaran di rumah pada masa pandemi dalam mendidik anak meliputi pendampingan dan sebagai motivator. (2) dampak peran orang tua terhadap pembelajaran pada masa pandemi di RA Team Cendekia Surabaya, orangtua memfasilitasi keterlibatan kegiatan pembelajaran dalam pendidikan anak usia dini di RA Team Cendekia Surabaya","author":[{"dropping-particle":"","family":"Lilawati","given":"Agustin","non-dropping-particle":"","parse-names":false,"suffix":""}],"container-title":"Jurnal Obsesi : Jurnal Pendidikan Anak Usia Dini","id":"ITEM-1","issue":"1","issued":{"date-parts":[["2020"]]},"page":"549","title":"Peran Orang Tua dalam Mendukung Kegiatan Pembelajaran di Rumah pada Masa Pandemi","type":"article-journal","volume":"5"},"uris":["http://www.mendeley.com/documents/?uuid=d675adea-df11-4ebe-b15b-a32096e9d870","http://www.mendeley.com/documents/?uuid=f3f46870-cc20-444a-a6e8-2ce6856a58f0"]}],"mendeley":{"formattedCitation":"(Lilawati, 2020)","manualFormatting":"Lilawati (2020)","plainTextFormattedCitation":"(Lilawati, 2020)","previouslyFormattedCitation":"(Lilawati, 2020)"},"properties":{"noteIndex":0},"schema":"https://github.com/citation-style-language/schema/raw/master/csl-citation.json"}</w:instrText>
      </w:r>
      <w:r w:rsidRPr="00C36AAD">
        <w:rPr>
          <w:rFonts w:ascii="Book Antiqua" w:hAnsi="Book Antiqua"/>
          <w:sz w:val="22"/>
          <w:szCs w:val="22"/>
        </w:rPr>
        <w:fldChar w:fldCharType="separate"/>
      </w:r>
      <w:r w:rsidR="00A475E1" w:rsidRPr="00A475E1">
        <w:rPr>
          <w:rFonts w:ascii="Book Antiqua" w:hAnsi="Book Antiqua"/>
          <w:noProof/>
          <w:sz w:val="22"/>
          <w:szCs w:val="22"/>
        </w:rPr>
        <w:t>Lilawati</w:t>
      </w:r>
      <w:r w:rsidR="00E753B6">
        <w:rPr>
          <w:rFonts w:ascii="Book Antiqua" w:hAnsi="Book Antiqua"/>
          <w:noProof/>
          <w:sz w:val="22"/>
          <w:szCs w:val="22"/>
        </w:rPr>
        <w:t xml:space="preserve"> (</w:t>
      </w:r>
      <w:r w:rsidR="00A475E1" w:rsidRPr="00A475E1">
        <w:rPr>
          <w:rFonts w:ascii="Book Antiqua" w:hAnsi="Book Antiqua"/>
          <w:noProof/>
          <w:sz w:val="22"/>
          <w:szCs w:val="22"/>
        </w:rPr>
        <w:t>2020)</w:t>
      </w:r>
      <w:r w:rsidRPr="00C36AAD">
        <w:rPr>
          <w:rFonts w:ascii="Book Antiqua" w:hAnsi="Book Antiqua"/>
          <w:sz w:val="22"/>
          <w:szCs w:val="22"/>
        </w:rPr>
        <w:fldChar w:fldCharType="end"/>
      </w:r>
      <w:r w:rsidRPr="00C36AAD">
        <w:rPr>
          <w:rFonts w:ascii="Book Antiqua" w:hAnsi="Book Antiqua"/>
          <w:sz w:val="22"/>
          <w:szCs w:val="22"/>
        </w:rPr>
        <w:t xml:space="preserve"> menunjukkan bahwa (1) peran orang tua terhadap penerapan pembelajaran di rumah pada masa </w:t>
      </w:r>
      <w:proofErr w:type="spellStart"/>
      <w:r w:rsidRPr="00C36AAD">
        <w:rPr>
          <w:rFonts w:ascii="Book Antiqua" w:hAnsi="Book Antiqua"/>
          <w:sz w:val="22"/>
          <w:szCs w:val="22"/>
        </w:rPr>
        <w:t>pandemi</w:t>
      </w:r>
      <w:proofErr w:type="spellEnd"/>
      <w:r w:rsidRPr="00C36AAD">
        <w:rPr>
          <w:rFonts w:ascii="Book Antiqua" w:hAnsi="Book Antiqua"/>
          <w:sz w:val="22"/>
          <w:szCs w:val="22"/>
        </w:rPr>
        <w:t xml:space="preserve"> dalam mendidik anak meliputi pendampi</w:t>
      </w:r>
      <w:r w:rsidR="002D529B" w:rsidRPr="00C36AAD">
        <w:rPr>
          <w:rFonts w:ascii="Book Antiqua" w:hAnsi="Book Antiqua"/>
          <w:sz w:val="22"/>
          <w:szCs w:val="22"/>
        </w:rPr>
        <w:t>ngan dan sebagai motivator. (2) D</w:t>
      </w:r>
      <w:r w:rsidRPr="00C36AAD">
        <w:rPr>
          <w:rFonts w:ascii="Book Antiqua" w:hAnsi="Book Antiqua"/>
          <w:sz w:val="22"/>
          <w:szCs w:val="22"/>
        </w:rPr>
        <w:t>ampak peran orang tua terhadap pembelajaran pada masa pandemic Covid-19</w:t>
      </w:r>
    </w:p>
    <w:p w14:paraId="6F2B91B9" w14:textId="77777777" w:rsidR="00257608" w:rsidRPr="00C36AAD" w:rsidRDefault="00257608" w:rsidP="00C36AAD">
      <w:pPr>
        <w:pStyle w:val="BodyText"/>
        <w:spacing w:after="0"/>
        <w:ind w:firstLine="720"/>
        <w:rPr>
          <w:rFonts w:ascii="Book Antiqua" w:eastAsia="SimSun" w:hAnsi="Book Antiqua"/>
          <w:sz w:val="22"/>
          <w:szCs w:val="22"/>
          <w:lang w:val="en-GB"/>
        </w:rPr>
      </w:pPr>
    </w:p>
    <w:p w14:paraId="75826B47" w14:textId="77777777" w:rsidR="00257608" w:rsidRPr="00C36AAD" w:rsidRDefault="00A055C4" w:rsidP="00C36AAD">
      <w:pPr>
        <w:pStyle w:val="BodyText"/>
        <w:spacing w:after="0"/>
        <w:rPr>
          <w:rFonts w:ascii="Book Antiqua" w:eastAsia="SimSun" w:hAnsi="Book Antiqua"/>
          <w:sz w:val="22"/>
          <w:szCs w:val="22"/>
          <w:lang w:val="en-GB"/>
        </w:rPr>
      </w:pPr>
      <w:r w:rsidRPr="00C36AAD">
        <w:rPr>
          <w:rFonts w:ascii="Book Antiqua" w:hAnsi="Book Antiqua"/>
          <w:b/>
          <w:bCs/>
          <w:sz w:val="22"/>
          <w:szCs w:val="22"/>
          <w:lang w:val="en-GB"/>
        </w:rPr>
        <w:t>Stimulasi aspek</w:t>
      </w:r>
      <w:r w:rsidR="002D529B" w:rsidRPr="00C36AAD">
        <w:rPr>
          <w:rFonts w:ascii="Book Antiqua" w:hAnsi="Book Antiqua"/>
          <w:b/>
          <w:bCs/>
          <w:sz w:val="22"/>
          <w:szCs w:val="22"/>
          <w:lang w:val="en-GB"/>
        </w:rPr>
        <w:t xml:space="preserve"> perkembangan anak Usia </w:t>
      </w:r>
      <w:r w:rsidRPr="00C36AAD">
        <w:rPr>
          <w:rFonts w:ascii="Book Antiqua" w:hAnsi="Book Antiqua"/>
          <w:b/>
          <w:bCs/>
          <w:sz w:val="22"/>
          <w:szCs w:val="22"/>
          <w:lang w:val="en-GB"/>
        </w:rPr>
        <w:t>5-6 tahun</w:t>
      </w:r>
    </w:p>
    <w:p w14:paraId="275A7369" w14:textId="45A6BECE" w:rsidR="00257608" w:rsidRDefault="00A055C4" w:rsidP="00C36AAD">
      <w:pPr>
        <w:pStyle w:val="BodyText"/>
        <w:spacing w:after="0"/>
        <w:ind w:firstLine="720"/>
        <w:rPr>
          <w:rFonts w:ascii="Book Antiqua" w:eastAsia="SimSun" w:hAnsi="Book Antiqua"/>
          <w:sz w:val="22"/>
          <w:szCs w:val="22"/>
          <w:lang w:val="en-GB"/>
        </w:rPr>
      </w:pPr>
      <w:r w:rsidRPr="00C36AAD">
        <w:rPr>
          <w:rFonts w:ascii="Book Antiqua" w:hAnsi="Book Antiqua"/>
          <w:sz w:val="22"/>
          <w:szCs w:val="22"/>
          <w:lang w:val="en-GB"/>
        </w:rPr>
        <w:t xml:space="preserve">Hasil </w:t>
      </w:r>
      <w:r w:rsidRPr="00C36AAD">
        <w:rPr>
          <w:rFonts w:ascii="Book Antiqua" w:hAnsi="Book Antiqua"/>
          <w:sz w:val="22"/>
          <w:szCs w:val="22"/>
        </w:rPr>
        <w:t>survey</w:t>
      </w:r>
      <w:r w:rsidRPr="00C36AAD">
        <w:rPr>
          <w:rFonts w:ascii="Book Antiqua" w:hAnsi="Book Antiqua"/>
          <w:sz w:val="22"/>
          <w:szCs w:val="22"/>
          <w:lang w:val="en-GB"/>
        </w:rPr>
        <w:t xml:space="preserve"> yang diperoleh dari 8 dari 24 survey o</w:t>
      </w:r>
      <w:r w:rsidR="002D529B" w:rsidRPr="00C36AAD">
        <w:rPr>
          <w:rFonts w:ascii="Book Antiqua" w:hAnsi="Book Antiqua"/>
          <w:sz w:val="22"/>
          <w:szCs w:val="22"/>
          <w:lang w:val="en-GB"/>
        </w:rPr>
        <w:t xml:space="preserve">rang tua (ayah dan ibu) atau 33, </w:t>
      </w:r>
      <w:r w:rsidRPr="00C36AAD">
        <w:rPr>
          <w:rFonts w:ascii="Book Antiqua" w:hAnsi="Book Antiqua"/>
          <w:sz w:val="22"/>
          <w:szCs w:val="22"/>
          <w:lang w:val="en-GB"/>
        </w:rPr>
        <w:t>3% dari jumlah informan diperoleh hasil bahwa alat permainan yang diberikan untuk anak berusia 3-4 tahun dengan durasi bermain bersama anak</w:t>
      </w:r>
      <w:r w:rsidR="002D529B" w:rsidRPr="00C36AAD">
        <w:rPr>
          <w:rFonts w:ascii="Book Antiqua" w:hAnsi="Book Antiqua"/>
          <w:sz w:val="22"/>
          <w:szCs w:val="22"/>
          <w:lang w:val="en-GB"/>
        </w:rPr>
        <w:t xml:space="preserve"> yang bervariasi </w:t>
      </w:r>
      <w:r w:rsidRPr="00C36AAD">
        <w:rPr>
          <w:rFonts w:ascii="Book Antiqua" w:hAnsi="Book Antiqua"/>
          <w:sz w:val="22"/>
          <w:szCs w:val="22"/>
          <w:lang w:val="en-GB"/>
        </w:rPr>
        <w:t xml:space="preserve">sekitar kurang dari 8 jam dalam 1 hari jika orang tua bekerja, anak lebih banyak </w:t>
      </w:r>
      <w:proofErr w:type="spellStart"/>
      <w:r w:rsidRPr="00C36AAD">
        <w:rPr>
          <w:rFonts w:ascii="Book Antiqua" w:hAnsi="Book Antiqua"/>
          <w:sz w:val="22"/>
          <w:szCs w:val="22"/>
          <w:lang w:val="en-GB"/>
        </w:rPr>
        <w:t>bermian</w:t>
      </w:r>
      <w:proofErr w:type="spellEnd"/>
      <w:r w:rsidRPr="00C36AAD">
        <w:rPr>
          <w:rFonts w:ascii="Book Antiqua" w:hAnsi="Book Antiqua"/>
          <w:sz w:val="22"/>
          <w:szCs w:val="22"/>
          <w:lang w:val="en-GB"/>
        </w:rPr>
        <w:t xml:space="preserve"> bersama anggota keluarga lainnya </w:t>
      </w:r>
      <w:proofErr w:type="spellStart"/>
      <w:r w:rsidRPr="00C36AAD">
        <w:rPr>
          <w:rFonts w:ascii="Book Antiqua" w:hAnsi="Book Antiqua"/>
          <w:sz w:val="22"/>
          <w:szCs w:val="22"/>
          <w:lang w:val="en-GB"/>
        </w:rPr>
        <w:t>dibandingka</w:t>
      </w:r>
      <w:proofErr w:type="spellEnd"/>
      <w:r w:rsidRPr="00C36AAD">
        <w:rPr>
          <w:rFonts w:ascii="Book Antiqua" w:hAnsi="Book Antiqua"/>
          <w:sz w:val="22"/>
          <w:szCs w:val="22"/>
          <w:lang w:val="en-GB"/>
        </w:rPr>
        <w:t xml:space="preserve"> orang tua. berikut alat permainan yang disediakan oleh orang </w:t>
      </w:r>
      <w:proofErr w:type="spellStart"/>
      <w:r w:rsidRPr="00C36AAD">
        <w:rPr>
          <w:rFonts w:ascii="Book Antiqua" w:hAnsi="Book Antiqua"/>
          <w:sz w:val="22"/>
          <w:szCs w:val="22"/>
          <w:lang w:val="en-GB"/>
        </w:rPr>
        <w:t>tu</w:t>
      </w:r>
      <w:proofErr w:type="spellEnd"/>
      <w:r w:rsidRPr="00C36AAD">
        <w:rPr>
          <w:rFonts w:ascii="Book Antiqua" w:hAnsi="Book Antiqua"/>
          <w:sz w:val="22"/>
          <w:szCs w:val="22"/>
          <w:lang w:val="en-GB"/>
        </w:rPr>
        <w:t xml:space="preserve"> untuk anak usia 5-6 tahun adalah berupa puzzle, tebak kata, </w:t>
      </w:r>
      <w:proofErr w:type="spellStart"/>
      <w:r w:rsidRPr="00C36AAD">
        <w:rPr>
          <w:rFonts w:ascii="Book Antiqua" w:hAnsi="Book Antiqua"/>
          <w:sz w:val="22"/>
          <w:szCs w:val="22"/>
          <w:lang w:val="en-GB"/>
        </w:rPr>
        <w:t>plastisin</w:t>
      </w:r>
      <w:proofErr w:type="spellEnd"/>
      <w:r w:rsidRPr="00C36AAD">
        <w:rPr>
          <w:rFonts w:ascii="Book Antiqua" w:hAnsi="Book Antiqua"/>
          <w:sz w:val="22"/>
          <w:szCs w:val="22"/>
          <w:lang w:val="en-GB"/>
        </w:rPr>
        <w:t xml:space="preserve">, </w:t>
      </w:r>
      <w:proofErr w:type="spellStart"/>
      <w:r w:rsidRPr="00C36AAD">
        <w:rPr>
          <w:rFonts w:ascii="Book Antiqua" w:hAnsi="Book Antiqua"/>
          <w:sz w:val="22"/>
          <w:szCs w:val="22"/>
          <w:lang w:val="en-GB"/>
        </w:rPr>
        <w:t>balok,huruf</w:t>
      </w:r>
      <w:proofErr w:type="spellEnd"/>
      <w:r w:rsidRPr="00C36AAD">
        <w:rPr>
          <w:rFonts w:ascii="Book Antiqua" w:hAnsi="Book Antiqua"/>
          <w:sz w:val="22"/>
          <w:szCs w:val="22"/>
          <w:lang w:val="en-GB"/>
        </w:rPr>
        <w:t xml:space="preserve"> tempel, congklak, mainan musik, Lego, buku, crayon, bola, mobil-mobilan, dadu, Menurut </w:t>
      </w:r>
      <w:r w:rsidRPr="00C36AAD">
        <w:rPr>
          <w:rFonts w:ascii="Book Antiqua" w:hAnsi="Book Antiqua"/>
          <w:sz w:val="22"/>
          <w:szCs w:val="22"/>
          <w:lang w:val="en-GB"/>
        </w:rPr>
        <w:fldChar w:fldCharType="begin" w:fldLock="1"/>
      </w:r>
      <w:r w:rsidR="00A475E1">
        <w:rPr>
          <w:rFonts w:ascii="Book Antiqua" w:hAnsi="Book Antiqua"/>
          <w:sz w:val="22"/>
          <w:szCs w:val="22"/>
          <w:lang w:val="en-GB"/>
        </w:rPr>
        <w:instrText>ADDIN CSL_CITATION {"citationItems":[{"id":"ITEM-1","itemData":{"DOI":"https://doi.org/10.31004/obsesi.v2i1.44","abstract":"OBJECTIVES: To assess differences in the importance ascribed to patient-centered care between various patient groups and demographic groups. METHODS: Survey data collected using questionnaires were analyzed for patients that underwent hip or knee surgery (n=214), patients suffering from rheumatoid arthritis (n=343), spinal disk herniation (n=145), breast abnormalities (n=596) or congestive heart failure (n=118). A composite for patient-centered care priorities was constructed (α=0.82) and compared to the average importance over all healthcare aspects in the surveys. RESULTS: All patient groups considered patient-centered care to be of above-average importance (p's&lt;0.001). Small but significant differences were observed: patient-centered care was more important for patients suffering from congestive heart failure (p&lt;0.001) and patients who were younger, female, well-educated and healthier (p's&lt;0.05). Patients who had undergone hip or knee surgery considered patient-centered care more important than patients with spinal disk herniation did (p&lt;0.05). CONCLUSION: Patient-centered care is important to all patient groups. Differential policies regarding patient-centered care for patient subgroups do not seem required. PRACTICAL IMPLICATIONS: Given the importance attributed to patient-centered care, it is essential that elements of patient-centered care are included in surveys, indicators of quality of care, and the training of doctors and nurses.","author":[{"dropping-particle":"","family":"Joni","given":"","non-dropping-particle":"","parse-names":false,"suffix":""}],"container-title":"Jurnal PAUD Tambusai","id":"ITEM-1","issue":"1","issued":{"date-parts":[["2016"]]},"page":"1-10","title":"Peningkatan Kemampuan Kognitif Anak dalam Kegiatan Berhitung dengan Permainan Dadu","type":"article-journal","volume":"2"},"uris":["http://www.mendeley.com/documents/?uuid=c175cad2-8273-4411-b21f-61661f788fa2"]}],"mendeley":{"formattedCitation":"(Joni, 2016)","plainTextFormattedCitation":"(Joni, 2016)","previouslyFormattedCitation":"(Joni, 2016)"},"properties":{"noteIndex":0},"schema":"https://github.com/citation-style-language/schema/raw/master/csl-citation.json"}</w:instrText>
      </w:r>
      <w:r w:rsidRPr="00C36AAD">
        <w:rPr>
          <w:rFonts w:ascii="Book Antiqua" w:hAnsi="Book Antiqua"/>
          <w:sz w:val="22"/>
          <w:szCs w:val="22"/>
          <w:lang w:val="en-GB"/>
        </w:rPr>
        <w:fldChar w:fldCharType="separate"/>
      </w:r>
      <w:r w:rsidR="00A475E1" w:rsidRPr="00A475E1">
        <w:rPr>
          <w:rFonts w:ascii="Book Antiqua" w:hAnsi="Book Antiqua"/>
          <w:noProof/>
          <w:sz w:val="22"/>
          <w:szCs w:val="22"/>
          <w:lang w:val="en-GB"/>
        </w:rPr>
        <w:t>(Joni, 2016)</w:t>
      </w:r>
      <w:r w:rsidRPr="00C36AAD">
        <w:rPr>
          <w:rFonts w:ascii="Book Antiqua" w:hAnsi="Book Antiqua"/>
          <w:sz w:val="22"/>
          <w:szCs w:val="22"/>
          <w:lang w:val="en-GB"/>
        </w:rPr>
        <w:fldChar w:fldCharType="end"/>
      </w:r>
      <w:r w:rsidRPr="00C36AAD">
        <w:rPr>
          <w:rFonts w:ascii="Book Antiqua" w:hAnsi="Book Antiqua"/>
          <w:sz w:val="22"/>
          <w:szCs w:val="22"/>
          <w:lang w:val="en-GB"/>
        </w:rPr>
        <w:t xml:space="preserve"> </w:t>
      </w:r>
      <w:r w:rsidRPr="00C36AAD">
        <w:rPr>
          <w:rFonts w:ascii="Book Antiqua" w:hAnsi="Book Antiqua"/>
          <w:sz w:val="22"/>
          <w:szCs w:val="22"/>
        </w:rPr>
        <w:t xml:space="preserve">kemampuan kognitif anak dapat ditingkatkan melalui permainan dadu. </w:t>
      </w:r>
      <w:r w:rsidR="002D529B" w:rsidRPr="00C36AAD">
        <w:rPr>
          <w:rFonts w:ascii="Book Antiqua" w:hAnsi="Book Antiqua"/>
          <w:sz w:val="22"/>
          <w:szCs w:val="22"/>
          <w:lang w:val="en-GB"/>
        </w:rPr>
        <w:t>S</w:t>
      </w:r>
      <w:r w:rsidRPr="00C36AAD">
        <w:rPr>
          <w:rFonts w:ascii="Book Antiqua" w:hAnsi="Book Antiqua"/>
          <w:sz w:val="22"/>
          <w:szCs w:val="22"/>
          <w:lang w:val="en-GB"/>
        </w:rPr>
        <w:t>elain itu aktivitas yang dilakukan adalah seperti menulis dan mewarnai gambar, makan dan tidur, bermain tebak-tebakan, menonton TV. Orang tua menstimulasi perkembangan bahasa dengan menulis huruf dan angka, bercerita, membacakan buku cerita, perkembangan fisik motorik dengan mengajak anak senam, bersepeda, menempel, melompat, berlari,</w:t>
      </w:r>
      <w:r w:rsidR="001E210B" w:rsidRPr="00C36AAD">
        <w:rPr>
          <w:rFonts w:ascii="Book Antiqua" w:hAnsi="Book Antiqua"/>
          <w:sz w:val="22"/>
          <w:szCs w:val="22"/>
          <w:lang w:val="en-GB"/>
        </w:rPr>
        <w:t xml:space="preserve"> </w:t>
      </w:r>
      <w:r w:rsidRPr="00C36AAD">
        <w:rPr>
          <w:rFonts w:ascii="Book Antiqua" w:hAnsi="Book Antiqua"/>
          <w:sz w:val="22"/>
          <w:szCs w:val="22"/>
          <w:lang w:val="en-GB"/>
        </w:rPr>
        <w:t xml:space="preserve">bersembunyi, meronce, menangkap dan melempar bola, </w:t>
      </w:r>
      <w:proofErr w:type="spellStart"/>
      <w:r w:rsidRPr="00C36AAD">
        <w:rPr>
          <w:rFonts w:ascii="Book Antiqua" w:hAnsi="Book Antiqua"/>
          <w:sz w:val="22"/>
          <w:szCs w:val="22"/>
          <w:lang w:val="en-GB"/>
        </w:rPr>
        <w:t>bermaim</w:t>
      </w:r>
      <w:proofErr w:type="spellEnd"/>
      <w:r w:rsidRPr="00C36AAD">
        <w:rPr>
          <w:rFonts w:ascii="Book Antiqua" w:hAnsi="Book Antiqua"/>
          <w:sz w:val="22"/>
          <w:szCs w:val="22"/>
          <w:lang w:val="en-GB"/>
        </w:rPr>
        <w:t xml:space="preserve"> memancing ikan, </w:t>
      </w:r>
      <w:proofErr w:type="spellStart"/>
      <w:r w:rsidRPr="00C36AAD">
        <w:rPr>
          <w:rFonts w:ascii="Book Antiqua" w:hAnsi="Book Antiqua"/>
          <w:sz w:val="22"/>
          <w:szCs w:val="22"/>
          <w:lang w:val="en-GB"/>
        </w:rPr>
        <w:t>mengkap</w:t>
      </w:r>
      <w:proofErr w:type="spellEnd"/>
      <w:r w:rsidRPr="00C36AAD">
        <w:rPr>
          <w:rFonts w:ascii="Book Antiqua" w:hAnsi="Book Antiqua"/>
          <w:sz w:val="22"/>
          <w:szCs w:val="22"/>
          <w:lang w:val="en-GB"/>
        </w:rPr>
        <w:t xml:space="preserve"> bola, lomba memindahkan mainan, </w:t>
      </w:r>
      <w:proofErr w:type="spellStart"/>
      <w:r w:rsidRPr="00C36AAD">
        <w:rPr>
          <w:rFonts w:ascii="Book Antiqua" w:hAnsi="Book Antiqua"/>
          <w:sz w:val="22"/>
          <w:szCs w:val="22"/>
          <w:lang w:val="en-GB"/>
        </w:rPr>
        <w:t>merathon</w:t>
      </w:r>
      <w:proofErr w:type="spellEnd"/>
      <w:r w:rsidRPr="00C36AAD">
        <w:rPr>
          <w:rFonts w:ascii="Book Antiqua" w:hAnsi="Book Antiqua"/>
          <w:sz w:val="22"/>
          <w:szCs w:val="22"/>
          <w:lang w:val="en-GB"/>
        </w:rPr>
        <w:t>, keliling pekarang rumah,</w:t>
      </w:r>
      <w:r w:rsidRPr="00C36AAD">
        <w:rPr>
          <w:rFonts w:ascii="Book Antiqua" w:eastAsia="SimSun" w:hAnsi="Book Antiqua"/>
          <w:sz w:val="22"/>
          <w:szCs w:val="22"/>
          <w:lang w:val="en-GB"/>
        </w:rPr>
        <w:t xml:space="preserve"> perkembangan nilai agama dan moral menulis huruf </w:t>
      </w:r>
      <w:proofErr w:type="spellStart"/>
      <w:r w:rsidRPr="00C36AAD">
        <w:rPr>
          <w:rFonts w:ascii="Book Antiqua" w:eastAsia="SimSun" w:hAnsi="Book Antiqua"/>
          <w:sz w:val="22"/>
          <w:szCs w:val="22"/>
          <w:lang w:val="en-GB"/>
        </w:rPr>
        <w:t>hijaiyah</w:t>
      </w:r>
      <w:proofErr w:type="spellEnd"/>
      <w:r w:rsidRPr="00C36AAD">
        <w:rPr>
          <w:rFonts w:ascii="Book Antiqua" w:eastAsia="SimSun" w:hAnsi="Book Antiqua"/>
          <w:sz w:val="22"/>
          <w:szCs w:val="22"/>
          <w:lang w:val="en-GB"/>
        </w:rPr>
        <w:t>, membaca doa seh</w:t>
      </w:r>
      <w:r w:rsidR="001E210B" w:rsidRPr="00C36AAD">
        <w:rPr>
          <w:rFonts w:ascii="Book Antiqua" w:eastAsia="SimSun" w:hAnsi="Book Antiqua"/>
          <w:sz w:val="22"/>
          <w:szCs w:val="22"/>
          <w:lang w:val="en-GB"/>
        </w:rPr>
        <w:t>ari-</w:t>
      </w:r>
      <w:proofErr w:type="spellStart"/>
      <w:r w:rsidR="001E210B" w:rsidRPr="00C36AAD">
        <w:rPr>
          <w:rFonts w:ascii="Book Antiqua" w:eastAsia="SimSun" w:hAnsi="Book Antiqua"/>
          <w:sz w:val="22"/>
          <w:szCs w:val="22"/>
          <w:lang w:val="en-GB"/>
        </w:rPr>
        <w:t>hari,shalat</w:t>
      </w:r>
      <w:proofErr w:type="spellEnd"/>
      <w:r w:rsidR="001E210B" w:rsidRPr="00C36AAD">
        <w:rPr>
          <w:rFonts w:ascii="Book Antiqua" w:eastAsia="SimSun" w:hAnsi="Book Antiqua"/>
          <w:sz w:val="22"/>
          <w:szCs w:val="22"/>
          <w:lang w:val="en-GB"/>
        </w:rPr>
        <w:t xml:space="preserve"> bersama, mengaji, mendengarkan </w:t>
      </w:r>
      <w:r w:rsidRPr="00C36AAD">
        <w:rPr>
          <w:rFonts w:ascii="Book Antiqua" w:eastAsia="SimSun" w:hAnsi="Book Antiqua"/>
          <w:sz w:val="22"/>
          <w:szCs w:val="22"/>
          <w:lang w:val="en-GB"/>
        </w:rPr>
        <w:t>lagu</w:t>
      </w:r>
      <w:r w:rsidR="001E210B" w:rsidRPr="00C36AAD">
        <w:rPr>
          <w:rFonts w:ascii="Book Antiqua" w:eastAsia="SimSun" w:hAnsi="Book Antiqua"/>
          <w:sz w:val="22"/>
          <w:szCs w:val="22"/>
          <w:lang w:val="en-GB"/>
        </w:rPr>
        <w:t xml:space="preserve"> </w:t>
      </w:r>
      <w:r w:rsidR="001E210B" w:rsidRPr="00C36AAD">
        <w:rPr>
          <w:sz w:val="22"/>
          <w:szCs w:val="22"/>
        </w:rPr>
        <w:t xml:space="preserve">dapat meningkatkan belajar anak, seperti musik yang menenangkan yang dapat mempengaruhi kinerja otak </w:t>
      </w:r>
      <w:r w:rsidR="001E210B" w:rsidRPr="00C36AAD">
        <w:rPr>
          <w:sz w:val="22"/>
          <w:szCs w:val="22"/>
        </w:rPr>
        <w:fldChar w:fldCharType="begin" w:fldLock="1"/>
      </w:r>
      <w:r w:rsidR="00A475E1">
        <w:rPr>
          <w:sz w:val="22"/>
          <w:szCs w:val="22"/>
        </w:rPr>
        <w:instrText>ADDIN CSL_CITATION {"citationItems":[{"id":"ITEM-1","itemData":{"DOI":"10.31004/obsesi.v4i1.351","ISSN":"2356-1327","abstract":"Penelitian bertujuan mengembangkan produk Lagu Anak Menggunakan Aplikasi Musescore dalam pengembangan aspek perkembangan anak usia dini. Penelitian ini menggunakan Penelitian dan Pengembangan (R&amp;D) model ADDIE dengan Prosedur penelitian Analysis, Design, Develop, Implement, dan Evaluation. Teknik evaluasi yang digunakan evaluasi formatif Tessmer. Teknik pengumpulan data menggunakan lembar observasi ceklist, angket dan wawancara. Teknik analisis data menggunakan teknik deskriptif kuantitatif dari instrument pengumpulan data. Pada tahap analysis dilakukan analisis kebutuhan tentang lagu anak di lapangan, kemudian mendesain prototype lagu anak dengan 2 tahap yaitu tahap pertama merancang lirik lagu dan tahap kedua membuat partitur lagu dengan aplikasi musescore, tahap selanjutnya mengembangkan produk dengan proses rekaman, melakukan validasi materi dan media dan tahap terkhir adalah mengujicobakan produk kepada guru dan anak. Berdasarkan hasil penelitian dan pembahasan diperoleh kesimpulan bahwa pengembangan produk lagu anak menggunakan aplikasi musescore dalam pengembangan aspek perkembangan anak usia dini valid, praktis dan berpotensial digunakan oleh guru dalam proses pembelajaran dengan metode bernyanyi","author":[{"dropping-particle":"","family":"Rantina","given":"Mahyumi","non-dropping-particle":"","parse-names":false,"suffix":""},{"dropping-particle":"","family":"Hasmalena","given":"Hasmalena","non-dropping-particle":"","parse-names":false,"suffix":""},{"dropping-particle":"","family":"Yosef","given":"Yosef","non-dropping-particle":"","parse-names":false,"suffix":""}],"container-title":"Jurnal Obsesi : Jurnal Pendidikan Anak Usia Dini","id":"ITEM-1","issue":"1","issued":{"date-parts":[["2019"]]},"page":"438","title":"Pengembangan Lagu Berbasis Aplikasi Musescore dalam Pengembangan Aspek Perkembangan Anak Usia Dini","type":"article-journal","volume":"4"},"uris":["http://www.mendeley.com/documents/?uuid=620e45b0-f67e-4ac2-a842-cb6d389bf449","http://www.mendeley.com/documents/?uuid=7c1c3462-1578-442e-a6e6-e6ad2aa81f7c"]}],"mendeley":{"formattedCitation":"(Rantina et al., 2019)","plainTextFormattedCitation":"(Rantina et al., 2019)","previouslyFormattedCitation":"(Rantina et al., 2019)"},"properties":{"noteIndex":0},"schema":"https://github.com/citation-style-language/schema/raw/master/csl-citation.json"}</w:instrText>
      </w:r>
      <w:r w:rsidR="001E210B" w:rsidRPr="00C36AAD">
        <w:rPr>
          <w:sz w:val="22"/>
          <w:szCs w:val="22"/>
        </w:rPr>
        <w:fldChar w:fldCharType="separate"/>
      </w:r>
      <w:r w:rsidR="00A475E1" w:rsidRPr="00A475E1">
        <w:rPr>
          <w:noProof/>
          <w:sz w:val="22"/>
          <w:szCs w:val="22"/>
        </w:rPr>
        <w:t>(Rantina et al., 2019)</w:t>
      </w:r>
      <w:r w:rsidR="001E210B" w:rsidRPr="00C36AAD">
        <w:rPr>
          <w:sz w:val="22"/>
          <w:szCs w:val="22"/>
        </w:rPr>
        <w:fldChar w:fldCharType="end"/>
      </w:r>
      <w:r w:rsidR="00995CB2" w:rsidRPr="00C36AAD">
        <w:rPr>
          <w:sz w:val="22"/>
          <w:szCs w:val="22"/>
        </w:rPr>
        <w:t xml:space="preserve">, </w:t>
      </w:r>
      <w:r w:rsidRPr="00C36AAD">
        <w:rPr>
          <w:rFonts w:ascii="Book Antiqua" w:eastAsia="SimSun" w:hAnsi="Book Antiqua"/>
          <w:sz w:val="22"/>
          <w:szCs w:val="22"/>
          <w:lang w:val="en-GB"/>
        </w:rPr>
        <w:t>perkembangan sosial emosional bermain masak-masakan, berjualan mobil-mobilan, sepak bola, bermain petak umpet, perkembangan kognitif dengan menghitung  jumlah bola, berhitung, mengelompokkan mainan.</w:t>
      </w:r>
    </w:p>
    <w:p w14:paraId="28F2BE3A" w14:textId="410A134E" w:rsidR="007D17E8" w:rsidRPr="00C36AAD" w:rsidRDefault="007D17E8" w:rsidP="00C36AAD">
      <w:pPr>
        <w:pStyle w:val="BodyText"/>
        <w:spacing w:after="0"/>
        <w:ind w:firstLine="720"/>
        <w:rPr>
          <w:rFonts w:ascii="Book Antiqua" w:eastAsia="SimSun" w:hAnsi="Book Antiqua"/>
          <w:sz w:val="22"/>
          <w:szCs w:val="22"/>
          <w:lang w:val="en-GB"/>
        </w:rPr>
      </w:pPr>
      <w:r w:rsidRPr="007D17E8">
        <w:rPr>
          <w:rFonts w:ascii="Book Antiqua" w:eastAsia="SimSun" w:hAnsi="Book Antiqua"/>
          <w:sz w:val="22"/>
          <w:szCs w:val="22"/>
          <w:lang w:val="en-GB"/>
        </w:rPr>
        <w:t xml:space="preserve">Dari penelitian ini diperoleh </w:t>
      </w:r>
      <w:r>
        <w:rPr>
          <w:rFonts w:ascii="Book Antiqua" w:eastAsia="SimSun" w:hAnsi="Book Antiqua"/>
          <w:sz w:val="22"/>
          <w:szCs w:val="22"/>
          <w:lang w:val="en-GB"/>
        </w:rPr>
        <w:t xml:space="preserve">bahwa </w:t>
      </w:r>
      <w:r w:rsidRPr="007D17E8">
        <w:rPr>
          <w:rFonts w:ascii="Book Antiqua" w:eastAsia="SimSun" w:hAnsi="Book Antiqua"/>
          <w:sz w:val="22"/>
          <w:szCs w:val="22"/>
          <w:lang w:val="en-GB"/>
        </w:rPr>
        <w:t>stimulasi yang diberikan orang tua terhadap anak usia 0- 6 tahun di masa pandemic covid-19 di rumah memiliki keberagaman berupa latihan-latihan rangsangan perkembangan dari orang tua dilanjutkan dengan memberikan alat permainan edukatif serta melalui media audio visual. Stimulasi yang diberikan mengajak anak berceloteh di awal usia anak, bermain di pekarangan rumah, membacakan buku cerita, mewarnai bersama, mendampingi anak dalam mengerjakan tugas sekolah, beribadah bersama ayah dan ibu di rumah.</w:t>
      </w:r>
    </w:p>
    <w:p w14:paraId="540A5D48" w14:textId="77777777" w:rsidR="00257608" w:rsidRPr="003602DB" w:rsidRDefault="00257608" w:rsidP="00C36AAD">
      <w:pPr>
        <w:pStyle w:val="BodyText"/>
        <w:spacing w:after="0"/>
        <w:ind w:firstLine="720"/>
        <w:rPr>
          <w:rFonts w:ascii="Book Antiqua" w:eastAsia="SimSun" w:hAnsi="Book Antiqua"/>
          <w:sz w:val="22"/>
          <w:szCs w:val="22"/>
          <w:lang w:val="en-GB"/>
        </w:rPr>
      </w:pPr>
    </w:p>
    <w:p w14:paraId="2CA980B4" w14:textId="77777777" w:rsidR="00257608" w:rsidRPr="00A475E1" w:rsidRDefault="00A055C4" w:rsidP="00C36AAD">
      <w:pPr>
        <w:pStyle w:val="BodyText"/>
        <w:spacing w:after="0"/>
        <w:rPr>
          <w:rFonts w:ascii="Book Antiqua" w:hAnsi="Book Antiqua"/>
          <w:b/>
          <w:sz w:val="28"/>
          <w:szCs w:val="28"/>
        </w:rPr>
      </w:pPr>
      <w:r w:rsidRPr="00A475E1">
        <w:rPr>
          <w:rFonts w:ascii="Book Antiqua" w:hAnsi="Book Antiqua"/>
          <w:b/>
          <w:sz w:val="28"/>
          <w:szCs w:val="28"/>
        </w:rPr>
        <w:t>SIMPULAN</w:t>
      </w:r>
    </w:p>
    <w:p w14:paraId="7DBB424B" w14:textId="6F57250F" w:rsidR="00435055" w:rsidRDefault="007D17E8" w:rsidP="00A475E1">
      <w:pPr>
        <w:pStyle w:val="NormalWeb"/>
        <w:spacing w:before="0" w:beforeAutospacing="0" w:after="0" w:afterAutospacing="0"/>
        <w:ind w:firstLine="709"/>
        <w:jc w:val="both"/>
        <w:rPr>
          <w:rFonts w:ascii="Book Antiqua" w:eastAsia="SimSun" w:hAnsi="Book Antiqua"/>
          <w:sz w:val="22"/>
          <w:szCs w:val="22"/>
        </w:rPr>
      </w:pPr>
      <w:r w:rsidRPr="007D17E8">
        <w:rPr>
          <w:rFonts w:ascii="Book Antiqua" w:eastAsia="Book Antiqua" w:hAnsi="Book Antiqua"/>
          <w:color w:val="000000"/>
          <w:sz w:val="22"/>
          <w:szCs w:val="22"/>
          <w:lang w:val="en-GB" w:bidi="ar"/>
        </w:rPr>
        <w:t xml:space="preserve">Stimulasi </w:t>
      </w:r>
      <w:r w:rsidR="00E753B6">
        <w:rPr>
          <w:rFonts w:ascii="Book Antiqua" w:eastAsia="Book Antiqua" w:hAnsi="Book Antiqua"/>
          <w:color w:val="000000"/>
          <w:sz w:val="22"/>
          <w:szCs w:val="22"/>
          <w:lang w:val="en-GB" w:bidi="ar"/>
        </w:rPr>
        <w:t>a</w:t>
      </w:r>
      <w:r w:rsidRPr="007D17E8">
        <w:rPr>
          <w:rFonts w:ascii="Book Antiqua" w:eastAsia="Book Antiqua" w:hAnsi="Book Antiqua"/>
          <w:color w:val="000000"/>
          <w:sz w:val="22"/>
          <w:szCs w:val="22"/>
          <w:lang w:val="en-GB" w:bidi="ar"/>
        </w:rPr>
        <w:t xml:space="preserve">spek perkembangan anak usia 0-6 tahun selama </w:t>
      </w:r>
      <w:proofErr w:type="spellStart"/>
      <w:r w:rsidRPr="007D17E8">
        <w:rPr>
          <w:rFonts w:ascii="Book Antiqua" w:eastAsia="Book Antiqua" w:hAnsi="Book Antiqua"/>
          <w:color w:val="000000"/>
          <w:sz w:val="22"/>
          <w:szCs w:val="22"/>
          <w:lang w:val="en-GB" w:bidi="ar"/>
        </w:rPr>
        <w:t>Pandemi</w:t>
      </w:r>
      <w:proofErr w:type="spellEnd"/>
      <w:r w:rsidRPr="007D17E8">
        <w:rPr>
          <w:rFonts w:ascii="Book Antiqua" w:eastAsia="Book Antiqua" w:hAnsi="Book Antiqua"/>
          <w:color w:val="000000"/>
          <w:sz w:val="22"/>
          <w:szCs w:val="22"/>
          <w:lang w:val="en-GB" w:bidi="ar"/>
        </w:rPr>
        <w:t xml:space="preserve"> covid-19 yang diberikan oleh orang tua</w:t>
      </w:r>
      <w:r w:rsidR="00E753B6">
        <w:rPr>
          <w:rFonts w:ascii="Book Antiqua" w:eastAsia="Book Antiqua" w:hAnsi="Book Antiqua"/>
          <w:color w:val="000000"/>
          <w:sz w:val="22"/>
          <w:szCs w:val="22"/>
          <w:lang w:val="en-GB" w:bidi="ar"/>
        </w:rPr>
        <w:t xml:space="preserve"> beragam</w:t>
      </w:r>
      <w:r w:rsidRPr="007D17E8">
        <w:rPr>
          <w:rFonts w:ascii="Book Antiqua" w:eastAsia="Book Antiqua" w:hAnsi="Book Antiqua"/>
          <w:color w:val="000000"/>
          <w:sz w:val="22"/>
          <w:szCs w:val="22"/>
          <w:lang w:val="en-GB" w:bidi="ar"/>
        </w:rPr>
        <w:t>.</w:t>
      </w:r>
      <w:r w:rsidR="00E753B6">
        <w:rPr>
          <w:rFonts w:ascii="Book Antiqua" w:eastAsia="Book Antiqua" w:hAnsi="Book Antiqua"/>
          <w:color w:val="000000"/>
          <w:sz w:val="22"/>
          <w:szCs w:val="22"/>
          <w:lang w:val="en-GB" w:bidi="ar"/>
        </w:rPr>
        <w:t xml:space="preserve"> T</w:t>
      </w:r>
      <w:r w:rsidRPr="007D17E8">
        <w:rPr>
          <w:rFonts w:ascii="Book Antiqua" w:eastAsia="Book Antiqua" w:hAnsi="Book Antiqua"/>
          <w:color w:val="000000"/>
          <w:sz w:val="22"/>
          <w:szCs w:val="22"/>
          <w:lang w:val="en-GB" w:bidi="ar"/>
        </w:rPr>
        <w:t>erdapat alat permainan</w:t>
      </w:r>
      <w:r w:rsidR="00E753B6">
        <w:rPr>
          <w:rFonts w:ascii="Book Antiqua" w:eastAsia="Book Antiqua" w:hAnsi="Book Antiqua"/>
          <w:color w:val="000000"/>
          <w:sz w:val="22"/>
          <w:szCs w:val="22"/>
          <w:lang w:val="en-GB" w:bidi="ar"/>
        </w:rPr>
        <w:t xml:space="preserve"> edukatif</w:t>
      </w:r>
      <w:r w:rsidRPr="007D17E8">
        <w:rPr>
          <w:rFonts w:ascii="Book Antiqua" w:eastAsia="Book Antiqua" w:hAnsi="Book Antiqua"/>
          <w:color w:val="000000"/>
          <w:sz w:val="22"/>
          <w:szCs w:val="22"/>
          <w:lang w:val="en-GB" w:bidi="ar"/>
        </w:rPr>
        <w:t>, media dan strategi yang bervariasi yang diberikan orang tua</w:t>
      </w:r>
      <w:r w:rsidR="00E753B6">
        <w:rPr>
          <w:rFonts w:ascii="Book Antiqua" w:eastAsia="Book Antiqua" w:hAnsi="Book Antiqua"/>
          <w:color w:val="000000"/>
          <w:sz w:val="22"/>
          <w:szCs w:val="22"/>
          <w:lang w:val="en-GB" w:bidi="ar"/>
        </w:rPr>
        <w:t>. P</w:t>
      </w:r>
      <w:r w:rsidRPr="007D17E8">
        <w:rPr>
          <w:rFonts w:ascii="Book Antiqua" w:eastAsia="Book Antiqua" w:hAnsi="Book Antiqua"/>
          <w:color w:val="000000"/>
          <w:sz w:val="22"/>
          <w:szCs w:val="22"/>
          <w:lang w:val="en-GB" w:bidi="ar"/>
        </w:rPr>
        <w:t>eran orang tua sangat penting dalam mendampingi anak ketika seperti makan bersama, mandi, menonton TV/</w:t>
      </w:r>
      <w:proofErr w:type="spellStart"/>
      <w:r w:rsidRPr="007D17E8">
        <w:rPr>
          <w:rFonts w:ascii="Book Antiqua" w:eastAsia="Book Antiqua" w:hAnsi="Book Antiqua"/>
          <w:color w:val="000000"/>
          <w:sz w:val="22"/>
          <w:szCs w:val="22"/>
          <w:lang w:val="en-GB" w:bidi="ar"/>
        </w:rPr>
        <w:t>Youtube</w:t>
      </w:r>
      <w:proofErr w:type="spellEnd"/>
      <w:r w:rsidRPr="007D17E8">
        <w:rPr>
          <w:rFonts w:ascii="Book Antiqua" w:eastAsia="Book Antiqua" w:hAnsi="Book Antiqua"/>
          <w:color w:val="000000"/>
          <w:sz w:val="22"/>
          <w:szCs w:val="22"/>
          <w:lang w:val="en-GB" w:bidi="ar"/>
        </w:rPr>
        <w:t xml:space="preserve">, berkebun, aktivitas beribadah bersama, serta melalui media audio visual, bermain di pekarangan rumah, membacakan buku cerita, mewarnai bersama, mengerjakan tugas sekolah. Penelitian mendatang memungkinkan pengembangan panduan bagi orang tua untuk menstimulasi tumbuh kembang anak </w:t>
      </w:r>
      <w:r w:rsidR="00E753B6">
        <w:rPr>
          <w:rFonts w:ascii="Book Antiqua" w:eastAsia="Book Antiqua" w:hAnsi="Book Antiqua"/>
          <w:color w:val="000000"/>
          <w:sz w:val="22"/>
          <w:szCs w:val="22"/>
          <w:lang w:val="en-GB" w:bidi="ar"/>
        </w:rPr>
        <w:t xml:space="preserve">yang </w:t>
      </w:r>
      <w:r w:rsidRPr="007D17E8">
        <w:rPr>
          <w:rFonts w:ascii="Book Antiqua" w:eastAsia="Book Antiqua" w:hAnsi="Book Antiqua"/>
          <w:color w:val="000000"/>
          <w:sz w:val="22"/>
          <w:szCs w:val="22"/>
          <w:lang w:val="en-GB" w:bidi="ar"/>
        </w:rPr>
        <w:t>mengacu pada standar tingkat pencapaian perkembangan anak</w:t>
      </w:r>
      <w:r w:rsidR="00435055" w:rsidRPr="00C36AAD">
        <w:rPr>
          <w:rFonts w:ascii="Book Antiqua" w:eastAsia="SimSun" w:hAnsi="Book Antiqua"/>
          <w:sz w:val="22"/>
          <w:szCs w:val="22"/>
        </w:rPr>
        <w:t xml:space="preserve">. </w:t>
      </w:r>
    </w:p>
    <w:p w14:paraId="595ADBC8" w14:textId="77777777" w:rsidR="00B423D1" w:rsidRPr="003602DB" w:rsidRDefault="00B423D1" w:rsidP="00A475E1">
      <w:pPr>
        <w:pStyle w:val="NormalWeb"/>
        <w:spacing w:before="0" w:beforeAutospacing="0" w:after="0" w:afterAutospacing="0"/>
        <w:ind w:firstLine="709"/>
        <w:jc w:val="both"/>
        <w:rPr>
          <w:rFonts w:ascii="Book Antiqua" w:eastAsia="SimSun" w:hAnsi="Book Antiqua"/>
          <w:sz w:val="22"/>
          <w:szCs w:val="22"/>
        </w:rPr>
      </w:pPr>
    </w:p>
    <w:p w14:paraId="181E25EE" w14:textId="77777777" w:rsidR="00257608" w:rsidRPr="00A475E1" w:rsidRDefault="00A055C4" w:rsidP="00C36AAD">
      <w:pPr>
        <w:pStyle w:val="BodyText"/>
        <w:spacing w:after="0"/>
        <w:rPr>
          <w:rFonts w:ascii="Book Antiqua" w:hAnsi="Book Antiqua"/>
          <w:b/>
          <w:sz w:val="28"/>
          <w:szCs w:val="28"/>
        </w:rPr>
      </w:pPr>
      <w:r w:rsidRPr="00A475E1">
        <w:rPr>
          <w:rFonts w:ascii="Book Antiqua" w:hAnsi="Book Antiqua"/>
          <w:b/>
          <w:sz w:val="28"/>
          <w:szCs w:val="28"/>
        </w:rPr>
        <w:t>UCAPAN TERIMA KASIH</w:t>
      </w:r>
    </w:p>
    <w:p w14:paraId="57A1DD79" w14:textId="77777777" w:rsidR="00257608" w:rsidRPr="00C36AAD" w:rsidRDefault="00A055C4" w:rsidP="00C36AAD">
      <w:pPr>
        <w:ind w:firstLine="720"/>
        <w:rPr>
          <w:rFonts w:ascii="Book Antiqua" w:hAnsi="Book Antiqua"/>
          <w:sz w:val="22"/>
          <w:szCs w:val="22"/>
          <w:lang w:val="en-GB"/>
        </w:rPr>
      </w:pPr>
      <w:r w:rsidRPr="00C36AAD">
        <w:rPr>
          <w:rFonts w:ascii="Book Antiqua" w:eastAsia="Book Antiqua" w:hAnsi="Book Antiqua"/>
          <w:color w:val="000000"/>
          <w:sz w:val="22"/>
          <w:szCs w:val="22"/>
          <w:lang w:bidi="ar"/>
        </w:rPr>
        <w:t xml:space="preserve">Ucapan terimakasih penulis sampaikan kepada </w:t>
      </w:r>
      <w:r w:rsidRPr="00C36AAD">
        <w:rPr>
          <w:rFonts w:ascii="Book Antiqua" w:eastAsia="Book Antiqua" w:hAnsi="Book Antiqua"/>
          <w:color w:val="000000"/>
          <w:sz w:val="22"/>
          <w:szCs w:val="22"/>
          <w:lang w:val="en-GB" w:bidi="ar"/>
        </w:rPr>
        <w:t>orang tua di kota Palembang</w:t>
      </w:r>
      <w:r w:rsidRPr="00C36AAD">
        <w:rPr>
          <w:rFonts w:ascii="Book Antiqua" w:eastAsia="Book Antiqua" w:hAnsi="Book Antiqua"/>
          <w:color w:val="000000"/>
          <w:sz w:val="22"/>
          <w:szCs w:val="22"/>
          <w:lang w:bidi="ar"/>
        </w:rPr>
        <w:t xml:space="preserve"> yang telah</w:t>
      </w:r>
      <w:r w:rsidRPr="00C36AAD">
        <w:rPr>
          <w:rFonts w:ascii="Book Antiqua" w:eastAsia="Book Antiqua" w:hAnsi="Book Antiqua"/>
          <w:color w:val="000000"/>
          <w:sz w:val="22"/>
          <w:szCs w:val="22"/>
          <w:lang w:val="en-GB" w:bidi="ar"/>
        </w:rPr>
        <w:t xml:space="preserve"> </w:t>
      </w:r>
      <w:r w:rsidRPr="00C36AAD">
        <w:rPr>
          <w:rFonts w:ascii="Book Antiqua" w:eastAsia="Book Antiqua" w:hAnsi="Book Antiqua"/>
          <w:color w:val="000000"/>
          <w:sz w:val="22"/>
          <w:szCs w:val="22"/>
          <w:lang w:bidi="ar"/>
        </w:rPr>
        <w:t xml:space="preserve">memberikan informasi kepada peneliti mengenai kajian </w:t>
      </w:r>
      <w:r w:rsidRPr="00C36AAD">
        <w:rPr>
          <w:rFonts w:ascii="Book Antiqua" w:eastAsia="Book Antiqua" w:hAnsi="Book Antiqua"/>
          <w:color w:val="000000"/>
          <w:sz w:val="22"/>
          <w:szCs w:val="22"/>
          <w:lang w:val="en-GB" w:bidi="ar"/>
        </w:rPr>
        <w:t xml:space="preserve">stimulasi aspek perkembangan </w:t>
      </w:r>
      <w:r w:rsidRPr="00C36AAD">
        <w:rPr>
          <w:rFonts w:ascii="Book Antiqua" w:eastAsia="Book Antiqua" w:hAnsi="Book Antiqua"/>
          <w:color w:val="000000"/>
          <w:sz w:val="22"/>
          <w:szCs w:val="22"/>
          <w:lang w:bidi="ar"/>
        </w:rPr>
        <w:t xml:space="preserve">anak </w:t>
      </w:r>
      <w:r w:rsidRPr="00C36AAD">
        <w:rPr>
          <w:rFonts w:ascii="Book Antiqua" w:eastAsia="Book Antiqua" w:hAnsi="Book Antiqua"/>
          <w:color w:val="000000"/>
          <w:sz w:val="22"/>
          <w:szCs w:val="22"/>
          <w:lang w:val="en-GB" w:bidi="ar"/>
        </w:rPr>
        <w:t xml:space="preserve">usia 0-6 tahun selama </w:t>
      </w:r>
      <w:proofErr w:type="spellStart"/>
      <w:r w:rsidRPr="00C36AAD">
        <w:rPr>
          <w:rFonts w:ascii="Book Antiqua" w:eastAsia="Book Antiqua" w:hAnsi="Book Antiqua"/>
          <w:color w:val="000000"/>
          <w:sz w:val="22"/>
          <w:szCs w:val="22"/>
          <w:lang w:val="en-GB" w:bidi="ar"/>
        </w:rPr>
        <w:t>pandemi</w:t>
      </w:r>
      <w:proofErr w:type="spellEnd"/>
      <w:r w:rsidRPr="00C36AAD">
        <w:rPr>
          <w:rFonts w:ascii="Book Antiqua" w:eastAsia="Book Antiqua" w:hAnsi="Book Antiqua"/>
          <w:color w:val="000000"/>
          <w:sz w:val="22"/>
          <w:szCs w:val="22"/>
          <w:lang w:val="en-GB" w:bidi="ar"/>
        </w:rPr>
        <w:t xml:space="preserve"> covid-19</w:t>
      </w:r>
      <w:r w:rsidRPr="00C36AAD">
        <w:rPr>
          <w:rFonts w:ascii="Book Antiqua" w:eastAsia="Book Antiqua" w:hAnsi="Book Antiqua"/>
          <w:color w:val="000000"/>
          <w:sz w:val="22"/>
          <w:szCs w:val="22"/>
          <w:lang w:bidi="ar"/>
        </w:rPr>
        <w:t xml:space="preserve">. Penulis juga berterima kasih kepada </w:t>
      </w:r>
      <w:r w:rsidRPr="00C36AAD">
        <w:rPr>
          <w:rFonts w:ascii="Book Antiqua" w:eastAsia="Book Antiqua" w:hAnsi="Book Antiqua"/>
          <w:color w:val="000000"/>
          <w:sz w:val="22"/>
          <w:szCs w:val="22"/>
          <w:lang w:val="en-GB" w:bidi="ar"/>
        </w:rPr>
        <w:t>tim LPPM UNSRI</w:t>
      </w:r>
      <w:r w:rsidRPr="00C36AAD">
        <w:rPr>
          <w:rFonts w:ascii="Book Antiqua" w:eastAsia="Book Antiqua" w:hAnsi="Book Antiqua"/>
          <w:color w:val="000000"/>
          <w:sz w:val="22"/>
          <w:szCs w:val="22"/>
          <w:lang w:bidi="ar"/>
        </w:rPr>
        <w:t xml:space="preserve"> yang sudah memberikan</w:t>
      </w:r>
      <w:r w:rsidRPr="00C36AAD">
        <w:rPr>
          <w:rFonts w:ascii="Book Antiqua" w:eastAsia="Book Antiqua" w:hAnsi="Book Antiqua"/>
          <w:color w:val="000000"/>
          <w:sz w:val="22"/>
          <w:szCs w:val="22"/>
          <w:lang w:val="en-GB" w:bidi="ar"/>
        </w:rPr>
        <w:t xml:space="preserve"> dukungan dan kesempatan dalam </w:t>
      </w:r>
      <w:proofErr w:type="spellStart"/>
      <w:r w:rsidRPr="00C36AAD">
        <w:rPr>
          <w:rFonts w:ascii="Book Antiqua" w:eastAsia="Book Antiqua" w:hAnsi="Book Antiqua"/>
          <w:color w:val="000000"/>
          <w:sz w:val="22"/>
          <w:szCs w:val="22"/>
          <w:lang w:val="en-GB" w:bidi="ar"/>
        </w:rPr>
        <w:t>melaksananakan</w:t>
      </w:r>
      <w:proofErr w:type="spellEnd"/>
      <w:r w:rsidRPr="00C36AAD">
        <w:rPr>
          <w:rFonts w:ascii="Book Antiqua" w:eastAsia="Book Antiqua" w:hAnsi="Book Antiqua"/>
          <w:color w:val="000000"/>
          <w:sz w:val="22"/>
          <w:szCs w:val="22"/>
          <w:lang w:val="en-GB" w:bidi="ar"/>
        </w:rPr>
        <w:t xml:space="preserve"> </w:t>
      </w:r>
      <w:r w:rsidRPr="00C36AAD">
        <w:rPr>
          <w:rFonts w:ascii="Book Antiqua" w:eastAsia="Book Antiqua" w:hAnsi="Book Antiqua"/>
          <w:color w:val="000000"/>
          <w:sz w:val="22"/>
          <w:szCs w:val="22"/>
          <w:lang w:val="en-GB" w:bidi="ar"/>
        </w:rPr>
        <w:lastRenderedPageBreak/>
        <w:t xml:space="preserve">penelitian ini serta ucapan </w:t>
      </w:r>
      <w:proofErr w:type="spellStart"/>
      <w:r w:rsidRPr="00C36AAD">
        <w:rPr>
          <w:rFonts w:ascii="Book Antiqua" w:eastAsia="Book Antiqua" w:hAnsi="Book Antiqua"/>
          <w:color w:val="000000"/>
          <w:sz w:val="22"/>
          <w:szCs w:val="22"/>
          <w:lang w:val="en-GB" w:bidi="ar"/>
        </w:rPr>
        <w:t>terimaksih</w:t>
      </w:r>
      <w:proofErr w:type="spellEnd"/>
      <w:r w:rsidRPr="00C36AAD">
        <w:rPr>
          <w:rFonts w:ascii="Book Antiqua" w:eastAsia="Book Antiqua" w:hAnsi="Book Antiqua"/>
          <w:color w:val="000000"/>
          <w:sz w:val="22"/>
          <w:szCs w:val="22"/>
          <w:lang w:val="en-GB" w:bidi="ar"/>
        </w:rPr>
        <w:t xml:space="preserve"> kepada tim anggota pelaksana kegiatan penelitian ini yang sudah bekerjasama dengan baik sehingga penelitian ini dapat dilaksanakan sesuai dengan prosedur yang dirancang. </w:t>
      </w:r>
    </w:p>
    <w:p w14:paraId="77BA45C4" w14:textId="77777777" w:rsidR="00257608" w:rsidRPr="003602DB" w:rsidRDefault="00257608" w:rsidP="00C36AAD">
      <w:pPr>
        <w:pStyle w:val="BodyText"/>
        <w:spacing w:after="0"/>
        <w:ind w:firstLine="567"/>
        <w:rPr>
          <w:rFonts w:ascii="Book Antiqua" w:hAnsi="Book Antiqua"/>
          <w:sz w:val="22"/>
          <w:szCs w:val="22"/>
        </w:rPr>
      </w:pPr>
    </w:p>
    <w:p w14:paraId="4013761A" w14:textId="77777777" w:rsidR="00257608" w:rsidRPr="001A1236" w:rsidRDefault="00A055C4" w:rsidP="00C36AAD">
      <w:pPr>
        <w:pStyle w:val="BodyText"/>
        <w:spacing w:after="0"/>
        <w:rPr>
          <w:rFonts w:ascii="Book Antiqua" w:hAnsi="Book Antiqua"/>
          <w:b/>
          <w:sz w:val="28"/>
          <w:szCs w:val="28"/>
        </w:rPr>
      </w:pPr>
      <w:r w:rsidRPr="001A1236">
        <w:rPr>
          <w:rFonts w:ascii="Book Antiqua" w:hAnsi="Book Antiqua"/>
          <w:b/>
          <w:sz w:val="28"/>
          <w:szCs w:val="28"/>
        </w:rPr>
        <w:t>DAFTAR PUSTAKA</w:t>
      </w:r>
    </w:p>
    <w:p w14:paraId="36852E69" w14:textId="3CE0BF9E" w:rsidR="00A475E1" w:rsidRPr="00E753B6" w:rsidRDefault="00A475E1" w:rsidP="00A475E1">
      <w:pPr>
        <w:widowControl w:val="0"/>
        <w:autoSpaceDE w:val="0"/>
        <w:autoSpaceDN w:val="0"/>
        <w:adjustRightInd w:val="0"/>
        <w:ind w:left="709" w:hanging="709"/>
        <w:rPr>
          <w:rFonts w:ascii="Book Antiqua" w:hAnsi="Book Antiqua"/>
          <w:noProof/>
          <w:sz w:val="21"/>
          <w:szCs w:val="21"/>
        </w:rPr>
      </w:pPr>
      <w:r w:rsidRPr="00E753B6">
        <w:rPr>
          <w:rFonts w:ascii="Book Antiqua" w:hAnsi="Book Antiqua"/>
          <w:sz w:val="21"/>
          <w:szCs w:val="21"/>
        </w:rPr>
        <w:fldChar w:fldCharType="begin" w:fldLock="1"/>
      </w:r>
      <w:r w:rsidRPr="00E753B6">
        <w:rPr>
          <w:rFonts w:ascii="Book Antiqua" w:hAnsi="Book Antiqua"/>
          <w:sz w:val="21"/>
          <w:szCs w:val="21"/>
        </w:rPr>
        <w:instrText xml:space="preserve">ADDIN Mendeley Bibliography CSL_BIBLIOGRAPHY </w:instrText>
      </w:r>
      <w:r w:rsidRPr="00E753B6">
        <w:rPr>
          <w:rFonts w:ascii="Book Antiqua" w:hAnsi="Book Antiqua"/>
          <w:sz w:val="21"/>
          <w:szCs w:val="21"/>
        </w:rPr>
        <w:fldChar w:fldCharType="separate"/>
      </w:r>
      <w:r w:rsidRPr="00E753B6">
        <w:rPr>
          <w:rFonts w:ascii="Book Antiqua" w:hAnsi="Book Antiqua"/>
          <w:noProof/>
          <w:sz w:val="21"/>
          <w:szCs w:val="21"/>
        </w:rPr>
        <w:t xml:space="preserve">Anggraeni, D., Hartati, S., &amp; Nurani, Y. (2019). Implementasi Metode Bercerita dan Harga Diri dalam Meningkatkan Kemampuan Berbicara Anak Usia Dini. </w:t>
      </w:r>
      <w:r w:rsidRPr="00E753B6">
        <w:rPr>
          <w:rFonts w:ascii="Book Antiqua" w:hAnsi="Book Antiqua"/>
          <w:i/>
          <w:iCs/>
          <w:noProof/>
          <w:sz w:val="21"/>
          <w:szCs w:val="21"/>
        </w:rPr>
        <w:t>Jurnal Obsesi : Jurnal Pendidikan Anak Usia Dini</w:t>
      </w:r>
      <w:r w:rsidRPr="00E753B6">
        <w:rPr>
          <w:rFonts w:ascii="Book Antiqua" w:hAnsi="Book Antiqua"/>
          <w:noProof/>
          <w:sz w:val="21"/>
          <w:szCs w:val="21"/>
        </w:rPr>
        <w:t xml:space="preserve">, </w:t>
      </w:r>
      <w:r w:rsidRPr="00E753B6">
        <w:rPr>
          <w:rFonts w:ascii="Book Antiqua" w:hAnsi="Book Antiqua"/>
          <w:i/>
          <w:iCs/>
          <w:noProof/>
          <w:sz w:val="21"/>
          <w:szCs w:val="21"/>
        </w:rPr>
        <w:t>3</w:t>
      </w:r>
      <w:r w:rsidRPr="00E753B6">
        <w:rPr>
          <w:rFonts w:ascii="Book Antiqua" w:hAnsi="Book Antiqua"/>
          <w:noProof/>
          <w:sz w:val="21"/>
          <w:szCs w:val="21"/>
        </w:rPr>
        <w:t>(2), 404. https://doi.org/10.31004/obsesi.v3i2.224</w:t>
      </w:r>
    </w:p>
    <w:p w14:paraId="2E523462" w14:textId="77777777" w:rsidR="00A475E1" w:rsidRPr="00E753B6" w:rsidRDefault="00A475E1" w:rsidP="00A475E1">
      <w:pPr>
        <w:widowControl w:val="0"/>
        <w:autoSpaceDE w:val="0"/>
        <w:autoSpaceDN w:val="0"/>
        <w:adjustRightInd w:val="0"/>
        <w:ind w:left="709" w:hanging="709"/>
        <w:rPr>
          <w:rFonts w:ascii="Book Antiqua" w:hAnsi="Book Antiqua"/>
          <w:noProof/>
          <w:sz w:val="21"/>
          <w:szCs w:val="21"/>
        </w:rPr>
      </w:pPr>
      <w:r w:rsidRPr="00E753B6">
        <w:rPr>
          <w:rFonts w:ascii="Book Antiqua" w:hAnsi="Book Antiqua"/>
          <w:noProof/>
          <w:sz w:val="21"/>
          <w:szCs w:val="21"/>
        </w:rPr>
        <w:t xml:space="preserve">Elisabet, H. (2010). Psikologi Perkembangan Suatu Pendekatan Sepanjang Rentang Hidup. In </w:t>
      </w:r>
      <w:r w:rsidRPr="00E753B6">
        <w:rPr>
          <w:rFonts w:ascii="Book Antiqua" w:hAnsi="Book Antiqua"/>
          <w:i/>
          <w:iCs/>
          <w:noProof/>
          <w:sz w:val="21"/>
          <w:szCs w:val="21"/>
        </w:rPr>
        <w:t>Erlangga</w:t>
      </w:r>
      <w:r w:rsidRPr="00E753B6">
        <w:rPr>
          <w:rFonts w:ascii="Book Antiqua" w:hAnsi="Book Antiqua"/>
          <w:noProof/>
          <w:sz w:val="21"/>
          <w:szCs w:val="21"/>
        </w:rPr>
        <w:t xml:space="preserve"> (lima). Erlangga.</w:t>
      </w:r>
    </w:p>
    <w:p w14:paraId="22B05CF5" w14:textId="77777777" w:rsidR="00A475E1" w:rsidRPr="00E753B6" w:rsidRDefault="00A475E1" w:rsidP="00A475E1">
      <w:pPr>
        <w:widowControl w:val="0"/>
        <w:autoSpaceDE w:val="0"/>
        <w:autoSpaceDN w:val="0"/>
        <w:adjustRightInd w:val="0"/>
        <w:ind w:left="709" w:hanging="709"/>
        <w:rPr>
          <w:rFonts w:ascii="Book Antiqua" w:hAnsi="Book Antiqua"/>
          <w:noProof/>
          <w:sz w:val="21"/>
          <w:szCs w:val="21"/>
        </w:rPr>
      </w:pPr>
      <w:r w:rsidRPr="00E753B6">
        <w:rPr>
          <w:rFonts w:ascii="Book Antiqua" w:hAnsi="Book Antiqua"/>
          <w:noProof/>
          <w:sz w:val="21"/>
          <w:szCs w:val="21"/>
        </w:rPr>
        <w:t xml:space="preserve">Fitriani, I. S., &amp; Oktobriariani, R. R. (2017). Stimulasi, Deteksi dan Intervensi Dini Orang Tua terhadap Pencegahan Penyimpangan Pertumbuhan dan Perkembangan Anak Balita. </w:t>
      </w:r>
      <w:r w:rsidRPr="00E753B6">
        <w:rPr>
          <w:rFonts w:ascii="Book Antiqua" w:hAnsi="Book Antiqua"/>
          <w:i/>
          <w:iCs/>
          <w:noProof/>
          <w:sz w:val="21"/>
          <w:szCs w:val="21"/>
        </w:rPr>
        <w:t>Indonesian Journal for Health Sciences</w:t>
      </w:r>
      <w:r w:rsidRPr="00E753B6">
        <w:rPr>
          <w:rFonts w:ascii="Book Antiqua" w:hAnsi="Book Antiqua"/>
          <w:noProof/>
          <w:sz w:val="21"/>
          <w:szCs w:val="21"/>
        </w:rPr>
        <w:t xml:space="preserve">, </w:t>
      </w:r>
      <w:r w:rsidRPr="00E753B6">
        <w:rPr>
          <w:rFonts w:ascii="Book Antiqua" w:hAnsi="Book Antiqua"/>
          <w:i/>
          <w:iCs/>
          <w:noProof/>
          <w:sz w:val="21"/>
          <w:szCs w:val="21"/>
        </w:rPr>
        <w:t>1</w:t>
      </w:r>
      <w:r w:rsidRPr="00E753B6">
        <w:rPr>
          <w:rFonts w:ascii="Book Antiqua" w:hAnsi="Book Antiqua"/>
          <w:noProof/>
          <w:sz w:val="21"/>
          <w:szCs w:val="21"/>
        </w:rPr>
        <w:t>(1), 1. https://doi.org/10.24269/ijhs.v1i1.383</w:t>
      </w:r>
    </w:p>
    <w:p w14:paraId="62EAF62C" w14:textId="77777777" w:rsidR="00A475E1" w:rsidRPr="00E753B6" w:rsidRDefault="00A475E1" w:rsidP="00A475E1">
      <w:pPr>
        <w:widowControl w:val="0"/>
        <w:autoSpaceDE w:val="0"/>
        <w:autoSpaceDN w:val="0"/>
        <w:adjustRightInd w:val="0"/>
        <w:ind w:left="709" w:hanging="709"/>
        <w:rPr>
          <w:rFonts w:ascii="Book Antiqua" w:hAnsi="Book Antiqua"/>
          <w:noProof/>
          <w:sz w:val="21"/>
          <w:szCs w:val="21"/>
        </w:rPr>
      </w:pPr>
      <w:r w:rsidRPr="00E753B6">
        <w:rPr>
          <w:rFonts w:ascii="Book Antiqua" w:hAnsi="Book Antiqua"/>
          <w:noProof/>
          <w:sz w:val="21"/>
          <w:szCs w:val="21"/>
        </w:rPr>
        <w:t xml:space="preserve">Hapidin, H. (2011). Konsep Dasar Manajemen Pendirian Lembaga TK/PAUD. </w:t>
      </w:r>
      <w:r w:rsidRPr="00E753B6">
        <w:rPr>
          <w:rFonts w:ascii="Book Antiqua" w:hAnsi="Book Antiqua"/>
          <w:i/>
          <w:iCs/>
          <w:noProof/>
          <w:sz w:val="21"/>
          <w:szCs w:val="21"/>
        </w:rPr>
        <w:t>Modul 1</w:t>
      </w:r>
      <w:r w:rsidRPr="00E753B6">
        <w:rPr>
          <w:rFonts w:ascii="Book Antiqua" w:hAnsi="Book Antiqua"/>
          <w:noProof/>
          <w:sz w:val="21"/>
          <w:szCs w:val="21"/>
        </w:rPr>
        <w:t>, 1–31.</w:t>
      </w:r>
    </w:p>
    <w:p w14:paraId="6AF2E7A6" w14:textId="77777777" w:rsidR="00A475E1" w:rsidRPr="00E753B6" w:rsidRDefault="00A475E1" w:rsidP="00A475E1">
      <w:pPr>
        <w:widowControl w:val="0"/>
        <w:autoSpaceDE w:val="0"/>
        <w:autoSpaceDN w:val="0"/>
        <w:adjustRightInd w:val="0"/>
        <w:ind w:left="709" w:hanging="709"/>
        <w:rPr>
          <w:rFonts w:ascii="Book Antiqua" w:hAnsi="Book Antiqua"/>
          <w:noProof/>
          <w:sz w:val="21"/>
          <w:szCs w:val="21"/>
        </w:rPr>
      </w:pPr>
      <w:r w:rsidRPr="00E753B6">
        <w:rPr>
          <w:rFonts w:ascii="Book Antiqua" w:hAnsi="Book Antiqua"/>
          <w:noProof/>
          <w:sz w:val="21"/>
          <w:szCs w:val="21"/>
        </w:rPr>
        <w:t xml:space="preserve">Haryanti, D., Ashom, K., &amp; Aeni, Q. (2019). Gambaran Perilaku Orang Tua dalam Stimulasi Pada Anak yang Mengalami Keterlambatan Perkembangan Usia 0-6 Tahun. </w:t>
      </w:r>
      <w:r w:rsidRPr="00E753B6">
        <w:rPr>
          <w:rFonts w:ascii="Book Antiqua" w:hAnsi="Book Antiqua"/>
          <w:i/>
          <w:iCs/>
          <w:noProof/>
          <w:sz w:val="21"/>
          <w:szCs w:val="21"/>
        </w:rPr>
        <w:t>Jurnal Keperawatan Jiwa</w:t>
      </w:r>
      <w:r w:rsidRPr="00E753B6">
        <w:rPr>
          <w:rFonts w:ascii="Book Antiqua" w:hAnsi="Book Antiqua"/>
          <w:noProof/>
          <w:sz w:val="21"/>
          <w:szCs w:val="21"/>
        </w:rPr>
        <w:t xml:space="preserve">, </w:t>
      </w:r>
      <w:r w:rsidRPr="00E753B6">
        <w:rPr>
          <w:rFonts w:ascii="Book Antiqua" w:hAnsi="Book Antiqua"/>
          <w:i/>
          <w:iCs/>
          <w:noProof/>
          <w:sz w:val="21"/>
          <w:szCs w:val="21"/>
        </w:rPr>
        <w:t>6</w:t>
      </w:r>
      <w:r w:rsidRPr="00E753B6">
        <w:rPr>
          <w:rFonts w:ascii="Book Antiqua" w:hAnsi="Book Antiqua"/>
          <w:noProof/>
          <w:sz w:val="21"/>
          <w:szCs w:val="21"/>
        </w:rPr>
        <w:t>(2), 64. https://doi.org/10.26714/jkj.6.2.2018.64-70</w:t>
      </w:r>
    </w:p>
    <w:p w14:paraId="03ADBA34" w14:textId="77777777" w:rsidR="00A475E1" w:rsidRPr="00E753B6" w:rsidRDefault="00A475E1" w:rsidP="00A475E1">
      <w:pPr>
        <w:widowControl w:val="0"/>
        <w:autoSpaceDE w:val="0"/>
        <w:autoSpaceDN w:val="0"/>
        <w:adjustRightInd w:val="0"/>
        <w:ind w:left="709" w:hanging="709"/>
        <w:rPr>
          <w:rFonts w:ascii="Book Antiqua" w:hAnsi="Book Antiqua"/>
          <w:noProof/>
          <w:sz w:val="21"/>
          <w:szCs w:val="21"/>
        </w:rPr>
      </w:pPr>
      <w:r w:rsidRPr="00E753B6">
        <w:rPr>
          <w:rFonts w:ascii="Book Antiqua" w:hAnsi="Book Antiqua"/>
          <w:noProof/>
          <w:sz w:val="21"/>
          <w:szCs w:val="21"/>
        </w:rPr>
        <w:t xml:space="preserve">Hewi, L., &amp; Asnawati, L. (2020). Strategi Pendidik Anak Usia Dini Era Covid-19 dalam Menumbuhkan Kemampuan Berfikir Logis. </w:t>
      </w:r>
      <w:r w:rsidRPr="00E753B6">
        <w:rPr>
          <w:rFonts w:ascii="Book Antiqua" w:hAnsi="Book Antiqua"/>
          <w:i/>
          <w:iCs/>
          <w:noProof/>
          <w:sz w:val="21"/>
          <w:szCs w:val="21"/>
        </w:rPr>
        <w:t>Jurnal Obsesi : Jurnal Pendidikan Anak Usia Dini</w:t>
      </w:r>
      <w:r w:rsidRPr="00E753B6">
        <w:rPr>
          <w:rFonts w:ascii="Book Antiqua" w:hAnsi="Book Antiqua"/>
          <w:noProof/>
          <w:sz w:val="21"/>
          <w:szCs w:val="21"/>
        </w:rPr>
        <w:t xml:space="preserve">, </w:t>
      </w:r>
      <w:r w:rsidRPr="00E753B6">
        <w:rPr>
          <w:rFonts w:ascii="Book Antiqua" w:hAnsi="Book Antiqua"/>
          <w:i/>
          <w:iCs/>
          <w:noProof/>
          <w:sz w:val="21"/>
          <w:szCs w:val="21"/>
        </w:rPr>
        <w:t>5</w:t>
      </w:r>
      <w:r w:rsidRPr="00E753B6">
        <w:rPr>
          <w:rFonts w:ascii="Book Antiqua" w:hAnsi="Book Antiqua"/>
          <w:noProof/>
          <w:sz w:val="21"/>
          <w:szCs w:val="21"/>
        </w:rPr>
        <w:t>(1), 158. https://doi.org/10.31004/obsesi.v5i1.530</w:t>
      </w:r>
    </w:p>
    <w:p w14:paraId="3ACD09C6" w14:textId="77777777" w:rsidR="00A475E1" w:rsidRPr="00E753B6" w:rsidRDefault="00A475E1" w:rsidP="00A475E1">
      <w:pPr>
        <w:widowControl w:val="0"/>
        <w:autoSpaceDE w:val="0"/>
        <w:autoSpaceDN w:val="0"/>
        <w:adjustRightInd w:val="0"/>
        <w:ind w:left="709" w:hanging="709"/>
        <w:rPr>
          <w:rFonts w:ascii="Book Antiqua" w:hAnsi="Book Antiqua"/>
          <w:noProof/>
          <w:sz w:val="21"/>
          <w:szCs w:val="21"/>
        </w:rPr>
      </w:pPr>
      <w:r w:rsidRPr="00E753B6">
        <w:rPr>
          <w:rFonts w:ascii="Book Antiqua" w:hAnsi="Book Antiqua"/>
          <w:noProof/>
          <w:sz w:val="21"/>
          <w:szCs w:val="21"/>
        </w:rPr>
        <w:t xml:space="preserve">Imelda. (2017). Pengetahuan Ibu Tentang Pemberian Stimulasi dan Perkembangan Anak Pra Sekolah (3-5 Tahun) di Banda Aceh. </w:t>
      </w:r>
      <w:r w:rsidRPr="00E753B6">
        <w:rPr>
          <w:rFonts w:ascii="Book Antiqua" w:hAnsi="Book Antiqua"/>
          <w:i/>
          <w:iCs/>
          <w:noProof/>
          <w:sz w:val="21"/>
          <w:szCs w:val="21"/>
        </w:rPr>
        <w:t>Idea Nursing Journal</w:t>
      </w:r>
      <w:r w:rsidRPr="00E753B6">
        <w:rPr>
          <w:rFonts w:ascii="Book Antiqua" w:hAnsi="Book Antiqua"/>
          <w:noProof/>
          <w:sz w:val="21"/>
          <w:szCs w:val="21"/>
        </w:rPr>
        <w:t xml:space="preserve">, </w:t>
      </w:r>
      <w:r w:rsidRPr="00E753B6">
        <w:rPr>
          <w:rFonts w:ascii="Book Antiqua" w:hAnsi="Book Antiqua"/>
          <w:i/>
          <w:iCs/>
          <w:noProof/>
          <w:sz w:val="21"/>
          <w:szCs w:val="21"/>
        </w:rPr>
        <w:t>8</w:t>
      </w:r>
      <w:r w:rsidRPr="00E753B6">
        <w:rPr>
          <w:rFonts w:ascii="Book Antiqua" w:hAnsi="Book Antiqua"/>
          <w:noProof/>
          <w:sz w:val="21"/>
          <w:szCs w:val="21"/>
        </w:rPr>
        <w:t>(3).</w:t>
      </w:r>
    </w:p>
    <w:p w14:paraId="66FCC333" w14:textId="77777777" w:rsidR="00A475E1" w:rsidRPr="00E753B6" w:rsidRDefault="00A475E1" w:rsidP="00A475E1">
      <w:pPr>
        <w:widowControl w:val="0"/>
        <w:autoSpaceDE w:val="0"/>
        <w:autoSpaceDN w:val="0"/>
        <w:adjustRightInd w:val="0"/>
        <w:ind w:left="709" w:hanging="709"/>
        <w:rPr>
          <w:rFonts w:ascii="Book Antiqua" w:hAnsi="Book Antiqua"/>
          <w:noProof/>
          <w:sz w:val="21"/>
          <w:szCs w:val="21"/>
        </w:rPr>
      </w:pPr>
      <w:r w:rsidRPr="00E753B6">
        <w:rPr>
          <w:rFonts w:ascii="Book Antiqua" w:hAnsi="Book Antiqua"/>
          <w:noProof/>
          <w:sz w:val="21"/>
          <w:szCs w:val="21"/>
        </w:rPr>
        <w:t xml:space="preserve">Indonesia, D. K. R. (2018). Pelayanan Stimulasi Deteksi Intervensi Dini Tumbuh Kembang Anak. In </w:t>
      </w:r>
      <w:r w:rsidRPr="00E753B6">
        <w:rPr>
          <w:rFonts w:ascii="Book Antiqua" w:hAnsi="Book Antiqua"/>
          <w:i/>
          <w:iCs/>
          <w:noProof/>
          <w:sz w:val="21"/>
          <w:szCs w:val="21"/>
        </w:rPr>
        <w:t>Kementerian Kesehatan Republik Indonesia</w:t>
      </w:r>
      <w:r w:rsidRPr="00E753B6">
        <w:rPr>
          <w:rFonts w:ascii="Book Antiqua" w:hAnsi="Book Antiqua"/>
          <w:noProof/>
          <w:sz w:val="21"/>
          <w:szCs w:val="21"/>
        </w:rPr>
        <w:t>. https://doi.org/10.1017/CBO9781107415324.004</w:t>
      </w:r>
    </w:p>
    <w:p w14:paraId="09D9664E" w14:textId="7D359034" w:rsidR="00A475E1" w:rsidRPr="00E753B6" w:rsidRDefault="00A475E1" w:rsidP="003602DB">
      <w:pPr>
        <w:widowControl w:val="0"/>
        <w:autoSpaceDE w:val="0"/>
        <w:autoSpaceDN w:val="0"/>
        <w:adjustRightInd w:val="0"/>
        <w:ind w:left="709" w:hanging="709"/>
        <w:rPr>
          <w:rFonts w:ascii="Book Antiqua" w:hAnsi="Book Antiqua"/>
          <w:noProof/>
          <w:sz w:val="21"/>
          <w:szCs w:val="21"/>
        </w:rPr>
      </w:pPr>
      <w:r w:rsidRPr="00E753B6">
        <w:rPr>
          <w:rFonts w:ascii="Book Antiqua" w:hAnsi="Book Antiqua"/>
          <w:noProof/>
          <w:sz w:val="21"/>
          <w:szCs w:val="21"/>
        </w:rPr>
        <w:t xml:space="preserve">Joni. (2016). Peningkatan Kemampuan Kognitif Anak dalam Kegiatan Berhitung dengan Permainan Dadu. </w:t>
      </w:r>
      <w:r w:rsidRPr="00E753B6">
        <w:rPr>
          <w:rFonts w:ascii="Book Antiqua" w:hAnsi="Book Antiqua"/>
          <w:i/>
          <w:iCs/>
          <w:noProof/>
          <w:sz w:val="21"/>
          <w:szCs w:val="21"/>
        </w:rPr>
        <w:t>Jurnal PAUD Tambusai</w:t>
      </w:r>
      <w:r w:rsidRPr="00E753B6">
        <w:rPr>
          <w:rFonts w:ascii="Book Antiqua" w:hAnsi="Book Antiqua"/>
          <w:noProof/>
          <w:sz w:val="21"/>
          <w:szCs w:val="21"/>
        </w:rPr>
        <w:t xml:space="preserve">, </w:t>
      </w:r>
      <w:r w:rsidRPr="00E753B6">
        <w:rPr>
          <w:rFonts w:ascii="Book Antiqua" w:hAnsi="Book Antiqua"/>
          <w:i/>
          <w:iCs/>
          <w:noProof/>
          <w:sz w:val="21"/>
          <w:szCs w:val="21"/>
        </w:rPr>
        <w:t>2</w:t>
      </w:r>
      <w:r w:rsidRPr="00E753B6">
        <w:rPr>
          <w:rFonts w:ascii="Book Antiqua" w:hAnsi="Book Antiqua"/>
          <w:noProof/>
          <w:sz w:val="21"/>
          <w:szCs w:val="21"/>
        </w:rPr>
        <w:t xml:space="preserve">(1), 1–10. </w:t>
      </w:r>
    </w:p>
    <w:p w14:paraId="74366B97" w14:textId="77777777" w:rsidR="00A475E1" w:rsidRPr="00E753B6" w:rsidRDefault="00A475E1" w:rsidP="00A475E1">
      <w:pPr>
        <w:widowControl w:val="0"/>
        <w:autoSpaceDE w:val="0"/>
        <w:autoSpaceDN w:val="0"/>
        <w:adjustRightInd w:val="0"/>
        <w:ind w:left="709" w:hanging="709"/>
        <w:rPr>
          <w:rFonts w:ascii="Book Antiqua" w:hAnsi="Book Antiqua"/>
          <w:noProof/>
          <w:sz w:val="21"/>
          <w:szCs w:val="21"/>
        </w:rPr>
      </w:pPr>
      <w:r w:rsidRPr="00E753B6">
        <w:rPr>
          <w:rFonts w:ascii="Book Antiqua" w:hAnsi="Book Antiqua"/>
          <w:noProof/>
          <w:sz w:val="21"/>
          <w:szCs w:val="21"/>
        </w:rPr>
        <w:t xml:space="preserve">Kementerian Kesehatan Republik Indonesia. (2016). Pedoman Pelaksanaan Stimulasi, Deteksi dan Intervensi Dini Tumbuh Kembang Anak. </w:t>
      </w:r>
      <w:r w:rsidRPr="00E753B6">
        <w:rPr>
          <w:rFonts w:ascii="Book Antiqua" w:hAnsi="Book Antiqua"/>
          <w:i/>
          <w:iCs/>
          <w:noProof/>
          <w:sz w:val="21"/>
          <w:szCs w:val="21"/>
        </w:rPr>
        <w:t>Summary for Policymakers</w:t>
      </w:r>
      <w:r w:rsidRPr="00E753B6">
        <w:rPr>
          <w:rFonts w:ascii="Book Antiqua" w:hAnsi="Book Antiqua"/>
          <w:noProof/>
          <w:sz w:val="21"/>
          <w:szCs w:val="21"/>
        </w:rPr>
        <w:t>.</w:t>
      </w:r>
    </w:p>
    <w:p w14:paraId="66CA74F7" w14:textId="77777777" w:rsidR="00A475E1" w:rsidRPr="00E753B6" w:rsidRDefault="00A475E1" w:rsidP="00A475E1">
      <w:pPr>
        <w:widowControl w:val="0"/>
        <w:autoSpaceDE w:val="0"/>
        <w:autoSpaceDN w:val="0"/>
        <w:adjustRightInd w:val="0"/>
        <w:ind w:left="709" w:hanging="709"/>
        <w:rPr>
          <w:rFonts w:ascii="Book Antiqua" w:hAnsi="Book Antiqua"/>
          <w:noProof/>
          <w:sz w:val="21"/>
          <w:szCs w:val="21"/>
        </w:rPr>
      </w:pPr>
      <w:r w:rsidRPr="00E753B6">
        <w:rPr>
          <w:rFonts w:ascii="Book Antiqua" w:hAnsi="Book Antiqua"/>
          <w:noProof/>
          <w:sz w:val="21"/>
          <w:szCs w:val="21"/>
        </w:rPr>
        <w:t xml:space="preserve">Lilawati, A. (2020). Peran Orang Tua dalam Mendukung Kegiatan Pembelajaran di Rumah pada Masa Pandemi. </w:t>
      </w:r>
      <w:r w:rsidRPr="00E753B6">
        <w:rPr>
          <w:rFonts w:ascii="Book Antiqua" w:hAnsi="Book Antiqua"/>
          <w:i/>
          <w:iCs/>
          <w:noProof/>
          <w:sz w:val="21"/>
          <w:szCs w:val="21"/>
        </w:rPr>
        <w:t>Jurnal Obsesi : Jurnal Pendidikan Anak Usia Dini</w:t>
      </w:r>
      <w:r w:rsidRPr="00E753B6">
        <w:rPr>
          <w:rFonts w:ascii="Book Antiqua" w:hAnsi="Book Antiqua"/>
          <w:noProof/>
          <w:sz w:val="21"/>
          <w:szCs w:val="21"/>
        </w:rPr>
        <w:t xml:space="preserve">, </w:t>
      </w:r>
      <w:r w:rsidRPr="00E753B6">
        <w:rPr>
          <w:rFonts w:ascii="Book Antiqua" w:hAnsi="Book Antiqua"/>
          <w:i/>
          <w:iCs/>
          <w:noProof/>
          <w:sz w:val="21"/>
          <w:szCs w:val="21"/>
        </w:rPr>
        <w:t>5</w:t>
      </w:r>
      <w:r w:rsidRPr="00E753B6">
        <w:rPr>
          <w:rFonts w:ascii="Book Antiqua" w:hAnsi="Book Antiqua"/>
          <w:noProof/>
          <w:sz w:val="21"/>
          <w:szCs w:val="21"/>
        </w:rPr>
        <w:t>(1), 549. https://doi.org/10.31004/obsesi.v5i1.630</w:t>
      </w:r>
    </w:p>
    <w:p w14:paraId="7FF62455" w14:textId="77777777" w:rsidR="00A475E1" w:rsidRPr="00E753B6" w:rsidRDefault="00A475E1" w:rsidP="00A475E1">
      <w:pPr>
        <w:widowControl w:val="0"/>
        <w:autoSpaceDE w:val="0"/>
        <w:autoSpaceDN w:val="0"/>
        <w:adjustRightInd w:val="0"/>
        <w:ind w:left="709" w:hanging="709"/>
        <w:rPr>
          <w:rFonts w:ascii="Book Antiqua" w:hAnsi="Book Antiqua"/>
          <w:noProof/>
          <w:sz w:val="21"/>
          <w:szCs w:val="21"/>
        </w:rPr>
      </w:pPr>
      <w:r w:rsidRPr="00E753B6">
        <w:rPr>
          <w:rFonts w:ascii="Book Antiqua" w:hAnsi="Book Antiqua"/>
          <w:noProof/>
          <w:sz w:val="21"/>
          <w:szCs w:val="21"/>
        </w:rPr>
        <w:t xml:space="preserve">Malhotra, N. K. (2009). Riset Pemasaran, Edisi keempat, Jilid 1. </w:t>
      </w:r>
      <w:r w:rsidRPr="00E753B6">
        <w:rPr>
          <w:rFonts w:ascii="Book Antiqua" w:hAnsi="Book Antiqua"/>
          <w:i/>
          <w:iCs/>
          <w:noProof/>
          <w:sz w:val="21"/>
          <w:szCs w:val="21"/>
        </w:rPr>
        <w:t>Jakarta: PT Indeks</w:t>
      </w:r>
      <w:r w:rsidRPr="00E753B6">
        <w:rPr>
          <w:rFonts w:ascii="Book Antiqua" w:hAnsi="Book Antiqua"/>
          <w:noProof/>
          <w:sz w:val="21"/>
          <w:szCs w:val="21"/>
        </w:rPr>
        <w:t>.</w:t>
      </w:r>
    </w:p>
    <w:p w14:paraId="20DCD3B5" w14:textId="77777777" w:rsidR="00A475E1" w:rsidRPr="00E753B6" w:rsidRDefault="00A475E1" w:rsidP="00A475E1">
      <w:pPr>
        <w:widowControl w:val="0"/>
        <w:autoSpaceDE w:val="0"/>
        <w:autoSpaceDN w:val="0"/>
        <w:adjustRightInd w:val="0"/>
        <w:ind w:left="709" w:hanging="709"/>
        <w:rPr>
          <w:rFonts w:ascii="Book Antiqua" w:hAnsi="Book Antiqua"/>
          <w:noProof/>
          <w:sz w:val="21"/>
          <w:szCs w:val="21"/>
        </w:rPr>
      </w:pPr>
      <w:r w:rsidRPr="00E753B6">
        <w:rPr>
          <w:rFonts w:ascii="Book Antiqua" w:hAnsi="Book Antiqua"/>
          <w:noProof/>
          <w:sz w:val="21"/>
          <w:szCs w:val="21"/>
        </w:rPr>
        <w:t xml:space="preserve">Mulqiah, Z., Santi, E., &amp; Lestari, D. R. (2017). Pola Asuh Orang Tua Dengan Perkembangan Bahasa Anak Prasekolah (Usia 3-6 Tahun). </w:t>
      </w:r>
      <w:r w:rsidRPr="00E753B6">
        <w:rPr>
          <w:rFonts w:ascii="Book Antiqua" w:hAnsi="Book Antiqua"/>
          <w:i/>
          <w:iCs/>
          <w:noProof/>
          <w:sz w:val="21"/>
          <w:szCs w:val="21"/>
        </w:rPr>
        <w:t>Dunia Keperawatan</w:t>
      </w:r>
      <w:r w:rsidRPr="00E753B6">
        <w:rPr>
          <w:rFonts w:ascii="Book Antiqua" w:hAnsi="Book Antiqua"/>
          <w:noProof/>
          <w:sz w:val="21"/>
          <w:szCs w:val="21"/>
        </w:rPr>
        <w:t xml:space="preserve">, </w:t>
      </w:r>
      <w:r w:rsidRPr="00E753B6">
        <w:rPr>
          <w:rFonts w:ascii="Book Antiqua" w:hAnsi="Book Antiqua"/>
          <w:i/>
          <w:iCs/>
          <w:noProof/>
          <w:sz w:val="21"/>
          <w:szCs w:val="21"/>
        </w:rPr>
        <w:t>5</w:t>
      </w:r>
      <w:r w:rsidRPr="00E753B6">
        <w:rPr>
          <w:rFonts w:ascii="Book Antiqua" w:hAnsi="Book Antiqua"/>
          <w:noProof/>
          <w:sz w:val="21"/>
          <w:szCs w:val="21"/>
        </w:rPr>
        <w:t>(1), 61. https://doi.org/10.20527/dk.v5i1.3643</w:t>
      </w:r>
    </w:p>
    <w:p w14:paraId="52B27FEC" w14:textId="77777777" w:rsidR="00A475E1" w:rsidRPr="00E753B6" w:rsidRDefault="00A475E1" w:rsidP="00A475E1">
      <w:pPr>
        <w:widowControl w:val="0"/>
        <w:autoSpaceDE w:val="0"/>
        <w:autoSpaceDN w:val="0"/>
        <w:adjustRightInd w:val="0"/>
        <w:ind w:left="709" w:hanging="709"/>
        <w:rPr>
          <w:rFonts w:ascii="Book Antiqua" w:hAnsi="Book Antiqua"/>
          <w:noProof/>
          <w:sz w:val="21"/>
          <w:szCs w:val="21"/>
        </w:rPr>
      </w:pPr>
      <w:r w:rsidRPr="00E753B6">
        <w:rPr>
          <w:rFonts w:ascii="Book Antiqua" w:hAnsi="Book Antiqua"/>
          <w:noProof/>
          <w:sz w:val="21"/>
          <w:szCs w:val="21"/>
        </w:rPr>
        <w:t xml:space="preserve">Papalia, D. E., Olds, S. W., &amp; Feldman, R. D. (2015). </w:t>
      </w:r>
      <w:r w:rsidRPr="00E753B6">
        <w:rPr>
          <w:rFonts w:ascii="Book Antiqua" w:hAnsi="Book Antiqua"/>
          <w:i/>
          <w:iCs/>
          <w:noProof/>
          <w:sz w:val="21"/>
          <w:szCs w:val="21"/>
        </w:rPr>
        <w:t>Menyelami perkembangan manusia</w:t>
      </w:r>
      <w:r w:rsidRPr="00E753B6">
        <w:rPr>
          <w:rFonts w:ascii="Book Antiqua" w:hAnsi="Book Antiqua"/>
          <w:noProof/>
          <w:sz w:val="21"/>
          <w:szCs w:val="21"/>
        </w:rPr>
        <w:t>. Salemba Humanika.</w:t>
      </w:r>
    </w:p>
    <w:p w14:paraId="24E27147" w14:textId="77777777" w:rsidR="00A475E1" w:rsidRPr="00E753B6" w:rsidRDefault="00A475E1" w:rsidP="00A475E1">
      <w:pPr>
        <w:widowControl w:val="0"/>
        <w:autoSpaceDE w:val="0"/>
        <w:autoSpaceDN w:val="0"/>
        <w:adjustRightInd w:val="0"/>
        <w:ind w:left="709" w:hanging="709"/>
        <w:rPr>
          <w:rFonts w:ascii="Book Antiqua" w:hAnsi="Book Antiqua"/>
          <w:noProof/>
          <w:sz w:val="21"/>
          <w:szCs w:val="21"/>
        </w:rPr>
      </w:pPr>
      <w:r w:rsidRPr="00E753B6">
        <w:rPr>
          <w:rFonts w:ascii="Book Antiqua" w:hAnsi="Book Antiqua"/>
          <w:noProof/>
          <w:sz w:val="21"/>
          <w:szCs w:val="21"/>
        </w:rPr>
        <w:t xml:space="preserve">Rantina, M., Hasmalena, H., &amp; Yosef, Y. (2019). Pengembangan Lagu Berbasis Aplikasi Musescore dalam Pengembangan Aspek Perkembangan Anak Usia Dini. </w:t>
      </w:r>
      <w:r w:rsidRPr="00E753B6">
        <w:rPr>
          <w:rFonts w:ascii="Book Antiqua" w:hAnsi="Book Antiqua"/>
          <w:i/>
          <w:iCs/>
          <w:noProof/>
          <w:sz w:val="21"/>
          <w:szCs w:val="21"/>
        </w:rPr>
        <w:t>Jurnal Obsesi : Jurnal Pendidikan Anak Usia Dini</w:t>
      </w:r>
      <w:r w:rsidRPr="00E753B6">
        <w:rPr>
          <w:rFonts w:ascii="Book Antiqua" w:hAnsi="Book Antiqua"/>
          <w:noProof/>
          <w:sz w:val="21"/>
          <w:szCs w:val="21"/>
        </w:rPr>
        <w:t xml:space="preserve">, </w:t>
      </w:r>
      <w:r w:rsidRPr="00E753B6">
        <w:rPr>
          <w:rFonts w:ascii="Book Antiqua" w:hAnsi="Book Antiqua"/>
          <w:i/>
          <w:iCs/>
          <w:noProof/>
          <w:sz w:val="21"/>
          <w:szCs w:val="21"/>
        </w:rPr>
        <w:t>4</w:t>
      </w:r>
      <w:r w:rsidRPr="00E753B6">
        <w:rPr>
          <w:rFonts w:ascii="Book Antiqua" w:hAnsi="Book Antiqua"/>
          <w:noProof/>
          <w:sz w:val="21"/>
          <w:szCs w:val="21"/>
        </w:rPr>
        <w:t>(1), 438. https://doi.org/10.31004/obsesi.v4i1.351</w:t>
      </w:r>
    </w:p>
    <w:p w14:paraId="1E2083E4" w14:textId="77777777" w:rsidR="00A475E1" w:rsidRPr="00E753B6" w:rsidRDefault="00A475E1" w:rsidP="00A475E1">
      <w:pPr>
        <w:widowControl w:val="0"/>
        <w:autoSpaceDE w:val="0"/>
        <w:autoSpaceDN w:val="0"/>
        <w:adjustRightInd w:val="0"/>
        <w:ind w:left="709" w:hanging="709"/>
        <w:rPr>
          <w:rFonts w:ascii="Book Antiqua" w:hAnsi="Book Antiqua"/>
          <w:noProof/>
          <w:sz w:val="21"/>
          <w:szCs w:val="21"/>
        </w:rPr>
      </w:pPr>
      <w:r w:rsidRPr="00E753B6">
        <w:rPr>
          <w:rFonts w:ascii="Book Antiqua" w:hAnsi="Book Antiqua"/>
          <w:noProof/>
          <w:sz w:val="21"/>
          <w:szCs w:val="21"/>
        </w:rPr>
        <w:t xml:space="preserve">Satuan Tugas Penanganan COVID-19. (2020). </w:t>
      </w:r>
      <w:r w:rsidRPr="00E753B6">
        <w:rPr>
          <w:rFonts w:ascii="Book Antiqua" w:hAnsi="Book Antiqua"/>
          <w:i/>
          <w:iCs/>
          <w:noProof/>
          <w:sz w:val="21"/>
          <w:szCs w:val="21"/>
        </w:rPr>
        <w:t>Peta Risiko</w:t>
      </w:r>
      <w:r w:rsidRPr="00E753B6">
        <w:rPr>
          <w:rFonts w:ascii="Book Antiqua" w:hAnsi="Book Antiqua"/>
          <w:noProof/>
          <w:sz w:val="21"/>
          <w:szCs w:val="21"/>
        </w:rPr>
        <w:t>. Satuan Tugas Penanganan COVID-19. https://covid19.go.id/peta-risiko</w:t>
      </w:r>
    </w:p>
    <w:p w14:paraId="60708629" w14:textId="77777777" w:rsidR="00A475E1" w:rsidRPr="00E753B6" w:rsidRDefault="00A475E1" w:rsidP="00A475E1">
      <w:pPr>
        <w:widowControl w:val="0"/>
        <w:autoSpaceDE w:val="0"/>
        <w:autoSpaceDN w:val="0"/>
        <w:adjustRightInd w:val="0"/>
        <w:ind w:left="709" w:hanging="709"/>
        <w:rPr>
          <w:rFonts w:ascii="Book Antiqua" w:hAnsi="Book Antiqua"/>
          <w:noProof/>
          <w:sz w:val="21"/>
          <w:szCs w:val="21"/>
        </w:rPr>
      </w:pPr>
      <w:r w:rsidRPr="00E753B6">
        <w:rPr>
          <w:rFonts w:ascii="Book Antiqua" w:hAnsi="Book Antiqua"/>
          <w:noProof/>
          <w:sz w:val="21"/>
          <w:szCs w:val="21"/>
        </w:rPr>
        <w:t xml:space="preserve">Sulistyowati, D. (2019). Keterlibatan Ayah Dalam Pemberian Stimulasi Tumbuh Kembang Pada Anak Prasekolah. </w:t>
      </w:r>
      <w:r w:rsidRPr="00E753B6">
        <w:rPr>
          <w:rFonts w:ascii="Book Antiqua" w:hAnsi="Book Antiqua"/>
          <w:i/>
          <w:iCs/>
          <w:noProof/>
          <w:sz w:val="21"/>
          <w:szCs w:val="21"/>
        </w:rPr>
        <w:t>JKEP</w:t>
      </w:r>
      <w:r w:rsidRPr="00E753B6">
        <w:rPr>
          <w:rFonts w:ascii="Book Antiqua" w:hAnsi="Book Antiqua"/>
          <w:noProof/>
          <w:sz w:val="21"/>
          <w:szCs w:val="21"/>
        </w:rPr>
        <w:t xml:space="preserve">, </w:t>
      </w:r>
      <w:r w:rsidRPr="00E753B6">
        <w:rPr>
          <w:rFonts w:ascii="Book Antiqua" w:hAnsi="Book Antiqua"/>
          <w:i/>
          <w:iCs/>
          <w:noProof/>
          <w:sz w:val="21"/>
          <w:szCs w:val="21"/>
        </w:rPr>
        <w:t>4</w:t>
      </w:r>
      <w:r w:rsidRPr="00E753B6">
        <w:rPr>
          <w:rFonts w:ascii="Book Antiqua" w:hAnsi="Book Antiqua"/>
          <w:noProof/>
          <w:sz w:val="21"/>
          <w:szCs w:val="21"/>
        </w:rPr>
        <w:t>(1), 1–11. https://doi.org/10.32668/jkep.v4i1.276</w:t>
      </w:r>
    </w:p>
    <w:p w14:paraId="57D7C5E9" w14:textId="1CF87303" w:rsidR="00A475E1" w:rsidRPr="00E753B6" w:rsidRDefault="00A475E1" w:rsidP="00A475E1">
      <w:pPr>
        <w:widowControl w:val="0"/>
        <w:autoSpaceDE w:val="0"/>
        <w:autoSpaceDN w:val="0"/>
        <w:adjustRightInd w:val="0"/>
        <w:ind w:left="709" w:hanging="709"/>
        <w:rPr>
          <w:rFonts w:ascii="Book Antiqua" w:hAnsi="Book Antiqua"/>
          <w:noProof/>
          <w:sz w:val="21"/>
          <w:szCs w:val="21"/>
        </w:rPr>
      </w:pPr>
      <w:r w:rsidRPr="00E753B6">
        <w:rPr>
          <w:rFonts w:ascii="Book Antiqua" w:hAnsi="Book Antiqua"/>
          <w:noProof/>
          <w:sz w:val="21"/>
          <w:szCs w:val="21"/>
        </w:rPr>
        <w:t xml:space="preserve">Suryana, D. (2016). </w:t>
      </w:r>
      <w:r w:rsidR="00E753B6" w:rsidRPr="00E753B6">
        <w:rPr>
          <w:rFonts w:ascii="Book Antiqua" w:hAnsi="Book Antiqua"/>
          <w:noProof/>
          <w:sz w:val="21"/>
          <w:szCs w:val="21"/>
        </w:rPr>
        <w:t xml:space="preserve">Pendidikan anak usia dini </w:t>
      </w:r>
      <w:r w:rsidRPr="00E753B6">
        <w:rPr>
          <w:rFonts w:ascii="Book Antiqua" w:hAnsi="Book Antiqua"/>
          <w:noProof/>
          <w:sz w:val="21"/>
          <w:szCs w:val="21"/>
        </w:rPr>
        <w:t xml:space="preserve">Stimulasi dan Aspek Perkembangan Anak. </w:t>
      </w:r>
      <w:r w:rsidRPr="00E753B6">
        <w:rPr>
          <w:rFonts w:ascii="Book Antiqua" w:hAnsi="Book Antiqua"/>
          <w:i/>
          <w:iCs/>
          <w:noProof/>
          <w:sz w:val="21"/>
          <w:szCs w:val="21"/>
        </w:rPr>
        <w:t>Kencana.</w:t>
      </w:r>
    </w:p>
    <w:p w14:paraId="0BD04E85" w14:textId="3D0697A1" w:rsidR="00A475E1" w:rsidRPr="00E753B6" w:rsidRDefault="00A475E1" w:rsidP="00A475E1">
      <w:pPr>
        <w:widowControl w:val="0"/>
        <w:autoSpaceDE w:val="0"/>
        <w:autoSpaceDN w:val="0"/>
        <w:adjustRightInd w:val="0"/>
        <w:ind w:left="709" w:hanging="709"/>
        <w:rPr>
          <w:rFonts w:ascii="Book Antiqua" w:hAnsi="Book Antiqua"/>
          <w:noProof/>
          <w:sz w:val="21"/>
          <w:szCs w:val="21"/>
        </w:rPr>
      </w:pPr>
      <w:r w:rsidRPr="00E753B6">
        <w:rPr>
          <w:rFonts w:ascii="Book Antiqua" w:hAnsi="Book Antiqua"/>
          <w:noProof/>
          <w:sz w:val="21"/>
          <w:szCs w:val="21"/>
        </w:rPr>
        <w:t xml:space="preserve">Wijayanti, A. R., &amp; Edmiandini, U. F. (2017). Hubungan Sikap Ibu Tentang Stimulasi Perkembangan Dengan Tahap Perkembangan Motorik Kasar Pada Anak Usia 3-4 Tahun. </w:t>
      </w:r>
      <w:r w:rsidRPr="00E753B6">
        <w:rPr>
          <w:rFonts w:ascii="Book Antiqua" w:hAnsi="Book Antiqua"/>
          <w:i/>
          <w:iCs/>
          <w:noProof/>
          <w:sz w:val="21"/>
          <w:szCs w:val="21"/>
        </w:rPr>
        <w:t>Jurnal Kebidanan</w:t>
      </w:r>
      <w:r w:rsidRPr="00E753B6">
        <w:rPr>
          <w:rFonts w:ascii="Book Antiqua" w:hAnsi="Book Antiqua"/>
          <w:noProof/>
          <w:sz w:val="21"/>
          <w:szCs w:val="21"/>
        </w:rPr>
        <w:t xml:space="preserve">, </w:t>
      </w:r>
      <w:r w:rsidRPr="00E753B6">
        <w:rPr>
          <w:rFonts w:ascii="Book Antiqua" w:hAnsi="Book Antiqua"/>
          <w:i/>
          <w:iCs/>
          <w:noProof/>
          <w:sz w:val="21"/>
          <w:szCs w:val="21"/>
        </w:rPr>
        <w:t>10</w:t>
      </w:r>
      <w:r w:rsidRPr="00E753B6">
        <w:rPr>
          <w:rFonts w:ascii="Book Antiqua" w:hAnsi="Book Antiqua"/>
          <w:noProof/>
          <w:sz w:val="21"/>
          <w:szCs w:val="21"/>
        </w:rPr>
        <w:t xml:space="preserve">, 8–8. </w:t>
      </w:r>
    </w:p>
    <w:p w14:paraId="5160F3BF" w14:textId="77777777" w:rsidR="00A475E1" w:rsidRPr="00E753B6" w:rsidRDefault="00A475E1" w:rsidP="00A475E1">
      <w:pPr>
        <w:widowControl w:val="0"/>
        <w:autoSpaceDE w:val="0"/>
        <w:autoSpaceDN w:val="0"/>
        <w:adjustRightInd w:val="0"/>
        <w:ind w:left="709" w:hanging="709"/>
        <w:rPr>
          <w:rFonts w:ascii="Book Antiqua" w:hAnsi="Book Antiqua"/>
          <w:noProof/>
          <w:sz w:val="21"/>
          <w:szCs w:val="21"/>
        </w:rPr>
      </w:pPr>
      <w:r w:rsidRPr="00E753B6">
        <w:rPr>
          <w:rFonts w:ascii="Book Antiqua" w:hAnsi="Book Antiqua"/>
          <w:noProof/>
          <w:sz w:val="21"/>
          <w:szCs w:val="21"/>
        </w:rPr>
        <w:t xml:space="preserve">Yenawati, S. (2018). Stimulasi Tumbuh Kembang Anak. </w:t>
      </w:r>
      <w:r w:rsidRPr="00E753B6">
        <w:rPr>
          <w:rFonts w:ascii="Book Antiqua" w:hAnsi="Book Antiqua"/>
          <w:i/>
          <w:iCs/>
          <w:noProof/>
          <w:sz w:val="21"/>
          <w:szCs w:val="21"/>
        </w:rPr>
        <w:t>Psympathic : Jurnal Ilmiah Psikologi</w:t>
      </w:r>
      <w:r w:rsidRPr="00E753B6">
        <w:rPr>
          <w:rFonts w:ascii="Book Antiqua" w:hAnsi="Book Antiqua"/>
          <w:noProof/>
          <w:sz w:val="21"/>
          <w:szCs w:val="21"/>
        </w:rPr>
        <w:t xml:space="preserve">, </w:t>
      </w:r>
      <w:r w:rsidRPr="00E753B6">
        <w:rPr>
          <w:rFonts w:ascii="Book Antiqua" w:hAnsi="Book Antiqua"/>
          <w:i/>
          <w:iCs/>
          <w:noProof/>
          <w:sz w:val="21"/>
          <w:szCs w:val="21"/>
        </w:rPr>
        <w:t>3</w:t>
      </w:r>
      <w:r w:rsidRPr="00E753B6">
        <w:rPr>
          <w:rFonts w:ascii="Book Antiqua" w:hAnsi="Book Antiqua"/>
          <w:noProof/>
          <w:sz w:val="21"/>
          <w:szCs w:val="21"/>
        </w:rPr>
        <w:t>(1), 121–130. https://doi.org/10.15575/psy.v3i1.2181</w:t>
      </w:r>
    </w:p>
    <w:p w14:paraId="0F73BF68" w14:textId="77777777" w:rsidR="00A475E1" w:rsidRPr="00E753B6" w:rsidRDefault="00A475E1" w:rsidP="00A475E1">
      <w:pPr>
        <w:widowControl w:val="0"/>
        <w:autoSpaceDE w:val="0"/>
        <w:autoSpaceDN w:val="0"/>
        <w:adjustRightInd w:val="0"/>
        <w:ind w:left="709" w:hanging="709"/>
        <w:rPr>
          <w:rFonts w:ascii="Book Antiqua" w:hAnsi="Book Antiqua"/>
          <w:noProof/>
          <w:sz w:val="21"/>
          <w:szCs w:val="21"/>
        </w:rPr>
      </w:pPr>
      <w:r w:rsidRPr="00E753B6">
        <w:rPr>
          <w:rFonts w:ascii="Book Antiqua" w:hAnsi="Book Antiqua"/>
          <w:noProof/>
          <w:sz w:val="21"/>
          <w:szCs w:val="21"/>
        </w:rPr>
        <w:t xml:space="preserve">Yunarsih, Y., &amp; Rahmawati, E. Q. (2017). Pengaruh Stimulasi Tumbuh Kembang Ibu yang Menikah Usia Muda Terhadap Pertumbuhan dan Perkembangan Anak Usia di Bawah Lima Tahun (Balita). </w:t>
      </w:r>
      <w:r w:rsidRPr="00E753B6">
        <w:rPr>
          <w:rFonts w:ascii="Book Antiqua" w:hAnsi="Book Antiqua"/>
          <w:i/>
          <w:iCs/>
          <w:noProof/>
          <w:sz w:val="21"/>
          <w:szCs w:val="21"/>
        </w:rPr>
        <w:t>Jurnal Ilmu Kesehatan</w:t>
      </w:r>
      <w:r w:rsidRPr="00E753B6">
        <w:rPr>
          <w:rFonts w:ascii="Book Antiqua" w:hAnsi="Book Antiqua"/>
          <w:noProof/>
          <w:sz w:val="21"/>
          <w:szCs w:val="21"/>
        </w:rPr>
        <w:t xml:space="preserve">, </w:t>
      </w:r>
      <w:r w:rsidRPr="00E753B6">
        <w:rPr>
          <w:rFonts w:ascii="Book Antiqua" w:hAnsi="Book Antiqua"/>
          <w:i/>
          <w:iCs/>
          <w:noProof/>
          <w:sz w:val="21"/>
          <w:szCs w:val="21"/>
        </w:rPr>
        <w:t>2</w:t>
      </w:r>
      <w:r w:rsidRPr="00E753B6">
        <w:rPr>
          <w:rFonts w:ascii="Book Antiqua" w:hAnsi="Book Antiqua"/>
          <w:noProof/>
          <w:sz w:val="21"/>
          <w:szCs w:val="21"/>
        </w:rPr>
        <w:t>(1), 83. https://doi.org/10.32831/jik.v2i1.32</w:t>
      </w:r>
    </w:p>
    <w:p w14:paraId="1F90CF31" w14:textId="1B9A38FF" w:rsidR="00257608" w:rsidRPr="00E753B6" w:rsidRDefault="00A475E1" w:rsidP="00A475E1">
      <w:pPr>
        <w:ind w:left="709" w:hanging="709"/>
        <w:rPr>
          <w:rFonts w:ascii="Book Antiqua" w:hAnsi="Book Antiqua"/>
          <w:sz w:val="2"/>
          <w:szCs w:val="2"/>
        </w:rPr>
      </w:pPr>
      <w:r w:rsidRPr="00E753B6">
        <w:rPr>
          <w:rFonts w:ascii="Book Antiqua" w:hAnsi="Book Antiqua"/>
          <w:sz w:val="21"/>
          <w:szCs w:val="21"/>
        </w:rPr>
        <w:fldChar w:fldCharType="end"/>
      </w:r>
    </w:p>
    <w:sectPr w:rsidR="00257608" w:rsidRPr="00E753B6" w:rsidSect="0031506A">
      <w:headerReference w:type="even" r:id="rId22"/>
      <w:headerReference w:type="default" r:id="rId23"/>
      <w:footerReference w:type="even" r:id="rId24"/>
      <w:footerReference w:type="default" r:id="rId25"/>
      <w:footerReference w:type="first" r:id="rId26"/>
      <w:type w:val="evenPage"/>
      <w:pgSz w:w="11906" w:h="16838" w:code="9"/>
      <w:pgMar w:top="1321" w:right="1134" w:bottom="1134" w:left="1701" w:header="720" w:footer="720" w:gutter="0"/>
      <w:pgNumType w:start="1578"/>
      <w:cols w:space="720"/>
      <w:titlePg/>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22745C" w14:textId="77777777" w:rsidR="00FD25DF" w:rsidRDefault="00FD25DF" w:rsidP="0031506A">
      <w:r>
        <w:separator/>
      </w:r>
    </w:p>
  </w:endnote>
  <w:endnote w:type="continuationSeparator" w:id="0">
    <w:p w14:paraId="09AAE070" w14:textId="77777777" w:rsidR="00FD25DF" w:rsidRDefault="00FD25DF" w:rsidP="00315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default"/>
    <w:sig w:usb0="00000000" w:usb1="00000000" w:usb2="00000009" w:usb3="00000000" w:csb0="000001FF" w:csb1="00000000"/>
  </w:font>
  <w:font w:name="sans-serif">
    <w:altName w:val="Segoe Print"/>
    <w:charset w:val="00"/>
    <w:family w:val="auto"/>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867FC3" w14:textId="5BD3A8BE" w:rsidR="0031506A" w:rsidRPr="0031506A" w:rsidRDefault="0031506A" w:rsidP="0031506A">
    <w:pPr>
      <w:pStyle w:val="Footer"/>
      <w:pBdr>
        <w:top w:val="single" w:sz="4" w:space="1" w:color="D9D9D9"/>
      </w:pBdr>
      <w:rPr>
        <w:rFonts w:ascii="Book Antiqua" w:hAnsi="Book Antiqua"/>
        <w:sz w:val="18"/>
      </w:rPr>
    </w:pPr>
    <w:r>
      <w:rPr>
        <w:rFonts w:ascii="Book Antiqua" w:hAnsi="Book Antiqua"/>
        <w:sz w:val="18"/>
      </w:rPr>
      <w:fldChar w:fldCharType="begin"/>
    </w:r>
    <w:r>
      <w:rPr>
        <w:rFonts w:ascii="Book Antiqua" w:hAnsi="Book Antiqua"/>
        <w:sz w:val="18"/>
      </w:rPr>
      <w:instrText xml:space="preserve"> PAGE   \* MERGEFORMAT </w:instrText>
    </w:r>
    <w:r>
      <w:rPr>
        <w:rFonts w:ascii="Book Antiqua" w:hAnsi="Book Antiqua"/>
        <w:sz w:val="18"/>
      </w:rPr>
      <w:fldChar w:fldCharType="separate"/>
    </w:r>
    <w:r>
      <w:rPr>
        <w:rFonts w:ascii="Book Antiqua" w:hAnsi="Book Antiqua"/>
        <w:sz w:val="18"/>
      </w:rPr>
      <w:t>1568</w:t>
    </w:r>
    <w:r>
      <w:rPr>
        <w:rFonts w:ascii="Book Antiqua" w:hAnsi="Book Antiqua"/>
        <w:b/>
        <w:bCs/>
        <w:noProof/>
        <w:sz w:val="18"/>
      </w:rPr>
      <w:fldChar w:fldCharType="end"/>
    </w:r>
    <w:r>
      <w:rPr>
        <w:rFonts w:ascii="Book Antiqua" w:hAnsi="Book Antiqua"/>
        <w:b/>
        <w:bCs/>
        <w:sz w:val="18"/>
      </w:rPr>
      <w:t xml:space="preserve"> | </w:t>
    </w:r>
    <w:r>
      <w:rPr>
        <w:rFonts w:ascii="Book Antiqua" w:hAnsi="Book Antiqua"/>
        <w:sz w:val="18"/>
      </w:rPr>
      <w:t>Jurnal Obsesi: Jurnal Pendidikan Anak Usia Dini, 5(2), 2021</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28DA14" w14:textId="2542BC1B" w:rsidR="0031506A" w:rsidRPr="0031506A" w:rsidRDefault="0031506A" w:rsidP="0031506A">
    <w:pPr>
      <w:pStyle w:val="Footer"/>
      <w:pBdr>
        <w:top w:val="single" w:sz="4" w:space="1" w:color="D9D9D9"/>
      </w:pBdr>
      <w:jc w:val="right"/>
      <w:rPr>
        <w:rFonts w:ascii="Book Antiqua" w:hAnsi="Book Antiqua"/>
        <w:sz w:val="18"/>
      </w:rPr>
    </w:pPr>
    <w:r>
      <w:rPr>
        <w:rFonts w:ascii="Book Antiqua" w:hAnsi="Book Antiqua"/>
        <w:sz w:val="18"/>
      </w:rPr>
      <w:t xml:space="preserve">Jurnal Obsesi: Jurnal Pendidikan Anak Usia Dini, 5(2) 2021 | </w:t>
    </w:r>
    <w:r>
      <w:rPr>
        <w:rFonts w:ascii="Book Antiqua" w:hAnsi="Book Antiqua"/>
        <w:b/>
        <w:sz w:val="18"/>
      </w:rPr>
      <w:fldChar w:fldCharType="begin"/>
    </w:r>
    <w:r>
      <w:rPr>
        <w:rFonts w:ascii="Book Antiqua" w:hAnsi="Book Antiqua"/>
        <w:b/>
        <w:sz w:val="18"/>
      </w:rPr>
      <w:instrText xml:space="preserve"> PAGE   \* MERGEFORMAT </w:instrText>
    </w:r>
    <w:r>
      <w:rPr>
        <w:rFonts w:ascii="Book Antiqua" w:hAnsi="Book Antiqua"/>
        <w:b/>
        <w:sz w:val="18"/>
      </w:rPr>
      <w:fldChar w:fldCharType="separate"/>
    </w:r>
    <w:r>
      <w:rPr>
        <w:rFonts w:ascii="Book Antiqua" w:hAnsi="Book Antiqua"/>
        <w:b/>
        <w:sz w:val="18"/>
      </w:rPr>
      <w:t>1567</w:t>
    </w:r>
    <w:r>
      <w:rPr>
        <w:rFonts w:ascii="Book Antiqua" w:hAnsi="Book Antiqua"/>
        <w:b/>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05825F" w14:textId="67DF98F0" w:rsidR="0031506A" w:rsidRPr="0031506A" w:rsidRDefault="0031506A" w:rsidP="0031506A">
    <w:pPr>
      <w:pStyle w:val="Footer"/>
      <w:pBdr>
        <w:top w:val="single" w:sz="4" w:space="1" w:color="D9D9D9"/>
      </w:pBdr>
      <w:rPr>
        <w:rFonts w:ascii="Book Antiqua" w:hAnsi="Book Antiqua"/>
        <w:sz w:val="18"/>
      </w:rPr>
    </w:pPr>
    <w:r>
      <w:rPr>
        <w:rFonts w:ascii="Book Antiqua" w:hAnsi="Book Antiqua"/>
        <w:sz w:val="18"/>
      </w:rPr>
      <w:fldChar w:fldCharType="begin"/>
    </w:r>
    <w:r>
      <w:rPr>
        <w:rFonts w:ascii="Book Antiqua" w:hAnsi="Book Antiqua"/>
        <w:sz w:val="18"/>
      </w:rPr>
      <w:instrText xml:space="preserve"> PAGE   \* MERGEFORMAT </w:instrText>
    </w:r>
    <w:r>
      <w:rPr>
        <w:rFonts w:ascii="Book Antiqua" w:hAnsi="Book Antiqua"/>
        <w:sz w:val="18"/>
      </w:rPr>
      <w:fldChar w:fldCharType="separate"/>
    </w:r>
    <w:r>
      <w:rPr>
        <w:rFonts w:ascii="Book Antiqua" w:hAnsi="Book Antiqua"/>
        <w:sz w:val="18"/>
      </w:rPr>
      <w:t>1568</w:t>
    </w:r>
    <w:r>
      <w:rPr>
        <w:rFonts w:ascii="Book Antiqua" w:hAnsi="Book Antiqua"/>
        <w:b/>
        <w:bCs/>
        <w:noProof/>
        <w:sz w:val="18"/>
      </w:rPr>
      <w:fldChar w:fldCharType="end"/>
    </w:r>
    <w:r>
      <w:rPr>
        <w:rFonts w:ascii="Book Antiqua" w:hAnsi="Book Antiqua"/>
        <w:b/>
        <w:bCs/>
        <w:sz w:val="18"/>
      </w:rPr>
      <w:t xml:space="preserve"> | </w:t>
    </w:r>
    <w:r>
      <w:rPr>
        <w:rFonts w:ascii="Book Antiqua" w:hAnsi="Book Antiqua"/>
        <w:sz w:val="18"/>
      </w:rPr>
      <w:t>Jurnal Obsesi: Jurnal Pendidikan Anak Usia Dini, 5(2), 2021</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D6FF1F" w14:textId="77777777" w:rsidR="00FD25DF" w:rsidRDefault="00FD25DF" w:rsidP="0031506A">
      <w:r>
        <w:separator/>
      </w:r>
    </w:p>
  </w:footnote>
  <w:footnote w:type="continuationSeparator" w:id="0">
    <w:p w14:paraId="260A79AC" w14:textId="77777777" w:rsidR="00FD25DF" w:rsidRDefault="00FD25DF" w:rsidP="003150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F88AF4" w14:textId="77777777" w:rsidR="0031506A" w:rsidRPr="00AB6BAB" w:rsidRDefault="0031506A" w:rsidP="0031506A">
    <w:pPr>
      <w:pStyle w:val="Header"/>
      <w:pBdr>
        <w:between w:val="single" w:sz="4" w:space="1" w:color="4F81BD"/>
      </w:pBdr>
    </w:pPr>
    <w:r w:rsidRPr="0031506A">
      <w:rPr>
        <w:rFonts w:ascii="Book Antiqua" w:hAnsi="Book Antiqua"/>
        <w:sz w:val="18"/>
      </w:rPr>
      <w:t xml:space="preserve">Stimulasi Aspek Perkembangan Anak Usia 0-6 Tahun Selama </w:t>
    </w:r>
    <w:proofErr w:type="spellStart"/>
    <w:r w:rsidRPr="0031506A">
      <w:rPr>
        <w:rFonts w:ascii="Book Antiqua" w:hAnsi="Book Antiqua"/>
        <w:sz w:val="18"/>
      </w:rPr>
      <w:t>Pandemi</w:t>
    </w:r>
    <w:proofErr w:type="spellEnd"/>
    <w:r w:rsidRPr="0031506A">
      <w:rPr>
        <w:rFonts w:ascii="Book Antiqua" w:hAnsi="Book Antiqua"/>
        <w:sz w:val="18"/>
      </w:rPr>
      <w:t xml:space="preserve"> </w:t>
    </w:r>
    <w:proofErr w:type="spellStart"/>
    <w:r w:rsidRPr="0031506A">
      <w:rPr>
        <w:rFonts w:ascii="Book Antiqua" w:hAnsi="Book Antiqua"/>
        <w:sz w:val="18"/>
      </w:rPr>
      <w:t>Covid</w:t>
    </w:r>
    <w:proofErr w:type="spellEnd"/>
    <w:r w:rsidRPr="0031506A">
      <w:rPr>
        <w:rFonts w:ascii="Book Antiqua" w:hAnsi="Book Antiqua"/>
        <w:sz w:val="18"/>
      </w:rPr>
      <w:t>- 19</w:t>
    </w:r>
  </w:p>
  <w:p w14:paraId="4B7F4D5A" w14:textId="6C92514A" w:rsidR="0031506A" w:rsidRDefault="0031506A" w:rsidP="0031506A">
    <w:pPr>
      <w:pStyle w:val="Header"/>
      <w:pBdr>
        <w:between w:val="single" w:sz="4" w:space="1" w:color="4F81BD"/>
      </w:pBdr>
    </w:pPr>
    <w:r w:rsidRPr="00D72028">
      <w:rPr>
        <w:rFonts w:ascii="Book Antiqua" w:hAnsi="Book Antiqua"/>
        <w:sz w:val="18"/>
      </w:rPr>
      <w:t>DOI: 10.31004/obsesi.v5i2.</w:t>
    </w:r>
    <w:r>
      <w:rPr>
        <w:rFonts w:ascii="Book Antiqua" w:hAnsi="Book Antiqua"/>
        <w:sz w:val="18"/>
      </w:rPr>
      <w:t>891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9C4F75" w14:textId="0E9A5785" w:rsidR="0031506A" w:rsidRPr="00AB6BAB" w:rsidRDefault="0031506A" w:rsidP="0031506A">
    <w:pPr>
      <w:pStyle w:val="Header"/>
      <w:pBdr>
        <w:between w:val="single" w:sz="4" w:space="1" w:color="4F81BD"/>
      </w:pBdr>
    </w:pPr>
    <w:r w:rsidRPr="0031506A">
      <w:rPr>
        <w:rFonts w:ascii="Book Antiqua" w:hAnsi="Book Antiqua"/>
        <w:sz w:val="18"/>
      </w:rPr>
      <w:t xml:space="preserve">Stimulasi Aspek Perkembangan Anak Usia 0-6 Tahun Selama </w:t>
    </w:r>
    <w:proofErr w:type="spellStart"/>
    <w:r w:rsidRPr="0031506A">
      <w:rPr>
        <w:rFonts w:ascii="Book Antiqua" w:hAnsi="Book Antiqua"/>
        <w:sz w:val="18"/>
      </w:rPr>
      <w:t>Pandemi</w:t>
    </w:r>
    <w:proofErr w:type="spellEnd"/>
    <w:r w:rsidRPr="0031506A">
      <w:rPr>
        <w:rFonts w:ascii="Book Antiqua" w:hAnsi="Book Antiqua"/>
        <w:sz w:val="18"/>
      </w:rPr>
      <w:t xml:space="preserve"> </w:t>
    </w:r>
    <w:proofErr w:type="spellStart"/>
    <w:r w:rsidRPr="0031506A">
      <w:rPr>
        <w:rFonts w:ascii="Book Antiqua" w:hAnsi="Book Antiqua"/>
        <w:sz w:val="18"/>
      </w:rPr>
      <w:t>Covid</w:t>
    </w:r>
    <w:proofErr w:type="spellEnd"/>
    <w:r w:rsidRPr="0031506A">
      <w:rPr>
        <w:rFonts w:ascii="Book Antiqua" w:hAnsi="Book Antiqua"/>
        <w:sz w:val="18"/>
      </w:rPr>
      <w:t>- 19</w:t>
    </w:r>
  </w:p>
  <w:p w14:paraId="7F070B46" w14:textId="23884490" w:rsidR="0031506A" w:rsidRDefault="0031506A" w:rsidP="0031506A">
    <w:pPr>
      <w:pStyle w:val="Header"/>
      <w:pBdr>
        <w:between w:val="single" w:sz="4" w:space="1" w:color="4F81BD"/>
      </w:pBdr>
    </w:pPr>
    <w:r w:rsidRPr="00D72028">
      <w:rPr>
        <w:rFonts w:ascii="Book Antiqua" w:hAnsi="Book Antiqua"/>
        <w:sz w:val="18"/>
      </w:rPr>
      <w:t>DOI: 10.31004/obsesi.v5i2.</w:t>
    </w:r>
    <w:r>
      <w:rPr>
        <w:rFonts w:ascii="Book Antiqua" w:hAnsi="Book Antiqua"/>
        <w:sz w:val="18"/>
      </w:rPr>
      <w:t>89</w:t>
    </w:r>
    <w:r>
      <w:rPr>
        <w:rFonts w:ascii="Book Antiqua" w:hAnsi="Book Antiqua"/>
        <w:sz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89603E"/>
    <w:multiLevelType w:val="multilevel"/>
    <w:tmpl w:val="4189603E"/>
    <w:lvl w:ilvl="0">
      <w:start w:val="1"/>
      <w:numFmt w:val="upperRoman"/>
      <w:pStyle w:val="Heading1"/>
      <w:lvlText w:val="%1."/>
      <w:lvlJc w:val="center"/>
      <w:pPr>
        <w:tabs>
          <w:tab w:val="left" w:pos="576"/>
        </w:tabs>
        <w:ind w:firstLine="216"/>
      </w:pPr>
      <w:rPr>
        <w:rFonts w:ascii="Times New Roman" w:hAnsi="Times New Roman" w:cs="Times New Roman" w:hint="default"/>
        <w:caps w:val="0"/>
        <w:strike w:val="0"/>
        <w:dstrike w:val="0"/>
        <w:vanish w:val="0"/>
        <w:color w:val="auto"/>
        <w:sz w:val="20"/>
        <w:szCs w:val="20"/>
        <w:vertAlign w:val="baseline"/>
      </w:rPr>
    </w:lvl>
    <w:lvl w:ilvl="1">
      <w:start w:val="1"/>
      <w:numFmt w:val="upperLetter"/>
      <w:lvlText w:val="%2."/>
      <w:lvlJc w:val="left"/>
      <w:pPr>
        <w:tabs>
          <w:tab w:val="left"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lvlText w:val="%3)"/>
      <w:lvlJc w:val="left"/>
      <w:pPr>
        <w:tabs>
          <w:tab w:val="left"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lvlText w:val="%4)"/>
      <w:lvlJc w:val="left"/>
      <w:pPr>
        <w:tabs>
          <w:tab w:val="left"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left" w:pos="3240"/>
        </w:tabs>
        <w:ind w:left="2880"/>
      </w:pPr>
      <w:rPr>
        <w:rFonts w:cs="Times New Roman" w:hint="default"/>
      </w:rPr>
    </w:lvl>
    <w:lvl w:ilvl="5">
      <w:start w:val="1"/>
      <w:numFmt w:val="lowerLetter"/>
      <w:lvlText w:val="(%6)"/>
      <w:lvlJc w:val="left"/>
      <w:pPr>
        <w:tabs>
          <w:tab w:val="left" w:pos="3960"/>
        </w:tabs>
        <w:ind w:left="3600"/>
      </w:pPr>
      <w:rPr>
        <w:rFonts w:cs="Times New Roman" w:hint="default"/>
      </w:rPr>
    </w:lvl>
    <w:lvl w:ilvl="6">
      <w:start w:val="1"/>
      <w:numFmt w:val="lowerRoman"/>
      <w:lvlText w:val="(%7)"/>
      <w:lvlJc w:val="left"/>
      <w:pPr>
        <w:tabs>
          <w:tab w:val="left" w:pos="4680"/>
        </w:tabs>
        <w:ind w:left="4320"/>
      </w:pPr>
      <w:rPr>
        <w:rFonts w:cs="Times New Roman" w:hint="default"/>
      </w:rPr>
    </w:lvl>
    <w:lvl w:ilvl="7">
      <w:start w:val="1"/>
      <w:numFmt w:val="lowerLetter"/>
      <w:lvlText w:val="(%8)"/>
      <w:lvlJc w:val="left"/>
      <w:pPr>
        <w:tabs>
          <w:tab w:val="left" w:pos="5400"/>
        </w:tabs>
        <w:ind w:left="5040"/>
      </w:pPr>
      <w:rPr>
        <w:rFonts w:cs="Times New Roman" w:hint="default"/>
      </w:rPr>
    </w:lvl>
    <w:lvl w:ilvl="8">
      <w:start w:val="1"/>
      <w:numFmt w:val="lowerRoman"/>
      <w:lvlText w:val="(%9)"/>
      <w:lvlJc w:val="left"/>
      <w:pPr>
        <w:tabs>
          <w:tab w:val="left" w:pos="6120"/>
        </w:tabs>
        <w:ind w:left="576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embedSystemFonts/>
  <w:mirrorMargins/>
  <w:hideSpellingErrors/>
  <w:proofState w:spelling="clean"/>
  <w:defaultTabStop w:val="420"/>
  <w:evenAndOddHeaders/>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44C507B"/>
    <w:rsid w:val="000E323D"/>
    <w:rsid w:val="0014219C"/>
    <w:rsid w:val="001A1236"/>
    <w:rsid w:val="001D34EC"/>
    <w:rsid w:val="001E210B"/>
    <w:rsid w:val="001E336C"/>
    <w:rsid w:val="001E7B0F"/>
    <w:rsid w:val="00257608"/>
    <w:rsid w:val="00274F60"/>
    <w:rsid w:val="00294E5C"/>
    <w:rsid w:val="002C7AB3"/>
    <w:rsid w:val="002D529B"/>
    <w:rsid w:val="002E733B"/>
    <w:rsid w:val="0031506A"/>
    <w:rsid w:val="0035065C"/>
    <w:rsid w:val="003602DB"/>
    <w:rsid w:val="003942FF"/>
    <w:rsid w:val="003E0E7B"/>
    <w:rsid w:val="00435055"/>
    <w:rsid w:val="00441BE0"/>
    <w:rsid w:val="004933D6"/>
    <w:rsid w:val="004C2790"/>
    <w:rsid w:val="00502DA8"/>
    <w:rsid w:val="005143D4"/>
    <w:rsid w:val="005A4193"/>
    <w:rsid w:val="005D34C5"/>
    <w:rsid w:val="006537F5"/>
    <w:rsid w:val="006834B2"/>
    <w:rsid w:val="006F1EA7"/>
    <w:rsid w:val="00732C5B"/>
    <w:rsid w:val="0079383B"/>
    <w:rsid w:val="007B4CB0"/>
    <w:rsid w:val="007D17E8"/>
    <w:rsid w:val="008160BC"/>
    <w:rsid w:val="008D4E28"/>
    <w:rsid w:val="00995CB2"/>
    <w:rsid w:val="009A622A"/>
    <w:rsid w:val="009B74C3"/>
    <w:rsid w:val="00A055C4"/>
    <w:rsid w:val="00A42898"/>
    <w:rsid w:val="00A475E1"/>
    <w:rsid w:val="00A6501F"/>
    <w:rsid w:val="00AA2FC5"/>
    <w:rsid w:val="00AC49F7"/>
    <w:rsid w:val="00AD1E8F"/>
    <w:rsid w:val="00B423D1"/>
    <w:rsid w:val="00BD16FD"/>
    <w:rsid w:val="00C36AAD"/>
    <w:rsid w:val="00C37684"/>
    <w:rsid w:val="00C40AD0"/>
    <w:rsid w:val="00C57DFC"/>
    <w:rsid w:val="00CC0B52"/>
    <w:rsid w:val="00D61D75"/>
    <w:rsid w:val="00DB365D"/>
    <w:rsid w:val="00DD3B0C"/>
    <w:rsid w:val="00DF1466"/>
    <w:rsid w:val="00E22914"/>
    <w:rsid w:val="00E24F50"/>
    <w:rsid w:val="00E53472"/>
    <w:rsid w:val="00E71C50"/>
    <w:rsid w:val="00E753B6"/>
    <w:rsid w:val="00F92597"/>
    <w:rsid w:val="00FD25DF"/>
    <w:rsid w:val="04C65D06"/>
    <w:rsid w:val="0D9C7A7E"/>
    <w:rsid w:val="191675C9"/>
    <w:rsid w:val="2B190645"/>
    <w:rsid w:val="318A194B"/>
    <w:rsid w:val="337D54D8"/>
    <w:rsid w:val="3FA55B74"/>
    <w:rsid w:val="3FCF715C"/>
    <w:rsid w:val="4C086CF1"/>
    <w:rsid w:val="64570F1A"/>
    <w:rsid w:val="674B74CE"/>
    <w:rsid w:val="744C507B"/>
    <w:rsid w:val="77E92B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0629AE4"/>
  <w15:docId w15:val="{3BF8A1A7-5C3B-4D07-9606-9333A1035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jc w:val="both"/>
    </w:pPr>
    <w:rPr>
      <w:rFonts w:eastAsia="Times New Roman"/>
      <w:sz w:val="24"/>
      <w:szCs w:val="24"/>
      <w:lang w:eastAsia="zh-CN"/>
    </w:rPr>
  </w:style>
  <w:style w:type="paragraph" w:styleId="Heading1">
    <w:name w:val="heading 1"/>
    <w:basedOn w:val="Normal"/>
    <w:next w:val="Normal"/>
    <w:qFormat/>
    <w:pPr>
      <w:keepNext/>
      <w:keepLines/>
      <w:numPr>
        <w:numId w:val="1"/>
      </w:numPr>
      <w:tabs>
        <w:tab w:val="left" w:pos="216"/>
      </w:tabs>
      <w:spacing w:before="160" w:after="80"/>
      <w:jc w:val="center"/>
      <w:outlineLvl w:val="0"/>
    </w:pPr>
    <w:rPr>
      <w:rFonts w:eastAsia="SimSun"/>
      <w:smallCap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paragraph" w:styleId="BodyText">
    <w:name w:val="Body Text"/>
    <w:basedOn w:val="Normal"/>
    <w:uiPriority w:val="99"/>
    <w:semiHidden/>
    <w:unhideWhenUsed/>
    <w:qFormat/>
    <w:pPr>
      <w:spacing w:after="120"/>
    </w:pPr>
  </w:style>
  <w:style w:type="paragraph" w:styleId="CommentText">
    <w:name w:val="annotation text"/>
    <w:basedOn w:val="Normal"/>
    <w:link w:val="CommentTextChar"/>
    <w:rPr>
      <w:sz w:val="20"/>
      <w:szCs w:val="20"/>
    </w:rPr>
  </w:style>
  <w:style w:type="paragraph" w:styleId="CommentSubject">
    <w:name w:val="annotation subject"/>
    <w:basedOn w:val="CommentText"/>
    <w:next w:val="CommentText"/>
    <w:link w:val="CommentSubjectChar"/>
    <w:qFormat/>
    <w:rPr>
      <w:b/>
      <w:bCs/>
    </w:rPr>
  </w:style>
  <w:style w:type="paragraph" w:styleId="Footer">
    <w:name w:val="footer"/>
    <w:basedOn w:val="Normal"/>
    <w:link w:val="FooterChar"/>
    <w:uiPriority w:val="99"/>
    <w:qFormat/>
    <w:pPr>
      <w:tabs>
        <w:tab w:val="center" w:pos="4680"/>
        <w:tab w:val="right" w:pos="9360"/>
      </w:tabs>
    </w:pPr>
  </w:style>
  <w:style w:type="paragraph" w:styleId="Header">
    <w:name w:val="header"/>
    <w:basedOn w:val="Normal"/>
    <w:link w:val="HeaderChar"/>
    <w:uiPriority w:val="99"/>
    <w:qFormat/>
    <w:pPr>
      <w:tabs>
        <w:tab w:val="center" w:pos="4680"/>
        <w:tab w:val="right" w:pos="9360"/>
      </w:tabs>
    </w:pPr>
  </w:style>
  <w:style w:type="paragraph" w:styleId="HTMLPreformatted">
    <w:name w:val="HTML Preformatted"/>
    <w:link w:val="HTMLPreformattedChar"/>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szCs w:val="24"/>
      <w:lang w:eastAsia="zh-CN"/>
    </w:rPr>
  </w:style>
  <w:style w:type="paragraph" w:styleId="NormalWeb">
    <w:name w:val="Normal (Web)"/>
    <w:basedOn w:val="Normal"/>
    <w:uiPriority w:val="99"/>
    <w:unhideWhenUsed/>
    <w:pPr>
      <w:suppressAutoHyphens w:val="0"/>
      <w:spacing w:before="100" w:beforeAutospacing="1" w:after="100" w:afterAutospacing="1"/>
      <w:jc w:val="left"/>
    </w:pPr>
    <w:rPr>
      <w:lang w:eastAsia="en-US"/>
    </w:rPr>
  </w:style>
  <w:style w:type="character" w:styleId="CommentReference">
    <w:name w:val="annotation reference"/>
    <w:basedOn w:val="DefaultParagraphFont"/>
    <w:qFormat/>
    <w:rPr>
      <w:sz w:val="16"/>
      <w:szCs w:val="16"/>
    </w:rPr>
  </w:style>
  <w:style w:type="character" w:styleId="Emphasis">
    <w:name w:val="Emphasis"/>
    <w:basedOn w:val="DefaultParagraphFont"/>
    <w:uiPriority w:val="20"/>
    <w:qFormat/>
    <w:rPr>
      <w:i/>
      <w:iCs/>
    </w:rPr>
  </w:style>
  <w:style w:type="character" w:styleId="FootnoteReference">
    <w:name w:val="footnote reference"/>
    <w:qFormat/>
    <w:rPr>
      <w:vertAlign w:val="superscript"/>
    </w:rPr>
  </w:style>
  <w:style w:type="character" w:styleId="Hyperlink">
    <w:name w:val="Hyperlink"/>
    <w:basedOn w:val="DefaultParagraphFont"/>
    <w:uiPriority w:val="99"/>
    <w:qFormat/>
    <w:rPr>
      <w:color w:val="0000FF"/>
      <w:u w:val="single"/>
    </w:rPr>
  </w:style>
  <w:style w:type="paragraph" w:customStyle="1" w:styleId="ArticleTitle">
    <w:name w:val="Article Title"/>
    <w:basedOn w:val="Normal"/>
    <w:qFormat/>
    <w:pPr>
      <w:spacing w:before="1000" w:after="400"/>
      <w:jc w:val="center"/>
    </w:pPr>
    <w:rPr>
      <w:b/>
    </w:rPr>
  </w:style>
  <w:style w:type="character" w:customStyle="1" w:styleId="FootnoteCharacters">
    <w:name w:val="Footnote Characters"/>
    <w:qFormat/>
    <w:rPr>
      <w:vertAlign w:val="superscript"/>
    </w:rPr>
  </w:style>
  <w:style w:type="paragraph" w:customStyle="1" w:styleId="Author">
    <w:name w:val="Author"/>
    <w:basedOn w:val="Normal"/>
    <w:qFormat/>
    <w:pPr>
      <w:jc w:val="center"/>
    </w:pPr>
    <w:rPr>
      <w:b/>
      <w:sz w:val="18"/>
    </w:rPr>
  </w:style>
  <w:style w:type="paragraph" w:customStyle="1" w:styleId="Affiliation">
    <w:name w:val="Affiliation"/>
    <w:basedOn w:val="Normal"/>
    <w:qFormat/>
    <w:pPr>
      <w:spacing w:after="240"/>
      <w:jc w:val="center"/>
    </w:pPr>
    <w:rPr>
      <w:i/>
      <w:sz w:val="20"/>
    </w:rPr>
  </w:style>
  <w:style w:type="paragraph" w:customStyle="1" w:styleId="Abstract">
    <w:name w:val="Abstract"/>
    <w:basedOn w:val="Text"/>
    <w:qFormat/>
    <w:pPr>
      <w:spacing w:before="120" w:after="120" w:line="220" w:lineRule="exact"/>
      <w:ind w:left="677" w:right="677"/>
    </w:pPr>
    <w:rPr>
      <w:sz w:val="18"/>
    </w:rPr>
  </w:style>
  <w:style w:type="paragraph" w:customStyle="1" w:styleId="Text">
    <w:name w:val="Text"/>
    <w:basedOn w:val="Normal"/>
    <w:qFormat/>
    <w:pPr>
      <w:spacing w:line="260" w:lineRule="exact"/>
    </w:pPr>
    <w:rPr>
      <w:sz w:val="20"/>
    </w:rPr>
  </w:style>
  <w:style w:type="paragraph" w:customStyle="1" w:styleId="keywords">
    <w:name w:val="keywords"/>
    <w:basedOn w:val="Abstract"/>
    <w:qFormat/>
    <w:pPr>
      <w:jc w:val="left"/>
    </w:pPr>
  </w:style>
  <w:style w:type="paragraph" w:customStyle="1" w:styleId="Bibliography1">
    <w:name w:val="Bibliography1"/>
    <w:basedOn w:val="Normal"/>
    <w:next w:val="Normal"/>
    <w:uiPriority w:val="37"/>
    <w:unhideWhenUsed/>
    <w:qFormat/>
    <w:pPr>
      <w:spacing w:line="259" w:lineRule="auto"/>
    </w:pPr>
    <w:rPr>
      <w:rFonts w:ascii="Calibri" w:eastAsia="Calibri" w:hAnsi="Calibri"/>
      <w:lang w:val="id-ID"/>
    </w:rPr>
  </w:style>
  <w:style w:type="character" w:customStyle="1" w:styleId="HTMLPreformattedChar">
    <w:name w:val="HTML Preformatted Char"/>
    <w:basedOn w:val="DefaultParagraphFont"/>
    <w:link w:val="HTMLPreformatted"/>
    <w:uiPriority w:val="99"/>
    <w:qFormat/>
    <w:rPr>
      <w:rFonts w:ascii="SimSun" w:eastAsia="SimSun" w:hAnsi="SimSun" w:cs="Times New Roman"/>
      <w:sz w:val="24"/>
      <w:szCs w:val="24"/>
      <w:lang w:eastAsia="zh-CN"/>
    </w:rPr>
  </w:style>
  <w:style w:type="character" w:customStyle="1" w:styleId="CommentTextChar">
    <w:name w:val="Comment Text Char"/>
    <w:basedOn w:val="DefaultParagraphFont"/>
    <w:link w:val="CommentText"/>
    <w:qFormat/>
    <w:rPr>
      <w:rFonts w:ascii="Times New Roman" w:eastAsia="Times New Roman" w:hAnsi="Times New Roman" w:cs="Times New Roman"/>
      <w:lang w:eastAsia="zh-CN"/>
    </w:rPr>
  </w:style>
  <w:style w:type="character" w:customStyle="1" w:styleId="CommentSubjectChar">
    <w:name w:val="Comment Subject Char"/>
    <w:basedOn w:val="CommentTextChar"/>
    <w:link w:val="CommentSubject"/>
    <w:qFormat/>
    <w:rPr>
      <w:rFonts w:ascii="Times New Roman" w:eastAsia="Times New Roman" w:hAnsi="Times New Roman" w:cs="Times New Roman"/>
      <w:b/>
      <w:bCs/>
      <w:lang w:eastAsia="zh-CN"/>
    </w:rPr>
  </w:style>
  <w:style w:type="character" w:customStyle="1" w:styleId="BalloonTextChar">
    <w:name w:val="Balloon Text Char"/>
    <w:basedOn w:val="DefaultParagraphFont"/>
    <w:link w:val="BalloonText"/>
    <w:qFormat/>
    <w:rPr>
      <w:rFonts w:ascii="Tahoma" w:eastAsia="Times New Roman" w:hAnsi="Tahoma" w:cs="Tahoma"/>
      <w:sz w:val="16"/>
      <w:szCs w:val="16"/>
      <w:lang w:eastAsia="zh-CN"/>
    </w:rPr>
  </w:style>
  <w:style w:type="character" w:customStyle="1" w:styleId="HeaderChar">
    <w:name w:val="Header Char"/>
    <w:basedOn w:val="DefaultParagraphFont"/>
    <w:link w:val="Header"/>
    <w:uiPriority w:val="99"/>
    <w:qFormat/>
    <w:rPr>
      <w:rFonts w:ascii="Times New Roman" w:eastAsia="Times New Roman" w:hAnsi="Times New Roman" w:cs="Times New Roman"/>
      <w:sz w:val="24"/>
      <w:szCs w:val="24"/>
      <w:lang w:eastAsia="zh-CN"/>
    </w:rPr>
  </w:style>
  <w:style w:type="character" w:customStyle="1" w:styleId="FooterChar">
    <w:name w:val="Footer Char"/>
    <w:basedOn w:val="DefaultParagraphFont"/>
    <w:link w:val="Footer"/>
    <w:uiPriority w:val="99"/>
    <w:qFormat/>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openxmlformats.org/officeDocument/2006/relationships/footer" Target="footer3.xml"/><Relationship Id="rId3" Type="http://schemas.openxmlformats.org/officeDocument/2006/relationships/numbering" Target="numbering.xml"/><Relationship Id="rId21" Type="http://schemas.microsoft.com/office/2007/relationships/diagramDrawing" Target="diagrams/drawing2.xml"/><Relationship Id="rId7" Type="http://schemas.openxmlformats.org/officeDocument/2006/relationships/footnotes" Target="footnote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footer" Target="footer2.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31004/obsesi.v5i2.891"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diagramColors" Target="diagrams/colors1.xm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hyperlink" Target="https://doi.org/10.31004/obsesi.v5i2.917" TargetMode="External"/><Relationship Id="rId19" Type="http://schemas.openxmlformats.org/officeDocument/2006/relationships/diagramQuickStyle" Target="diagrams/quickStyle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diagramQuickStyle" Target="diagrams/quickStyle1.xml"/><Relationship Id="rId22" Type="http://schemas.openxmlformats.org/officeDocument/2006/relationships/header" Target="header1.xml"/><Relationship Id="rId27"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colorful4#1">
  <dgm:title val=""/>
  <dgm:desc val=""/>
  <dgm:catLst>
    <dgm:cat type="colorful" pri="10400"/>
  </dgm:catLst>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C54AEF4-CEFB-41F7-BDE1-2431ED600725}" type="doc">
      <dgm:prSet loTypeId="urn:microsoft.com/office/officeart/2005/8/layout/process5#1" loCatId="process" qsTypeId="urn:microsoft.com/office/officeart/2005/8/quickstyle/simple1#1" qsCatId="simple" csTypeId="urn:microsoft.com/office/officeart/2005/8/colors/colorful4#1" csCatId="colorful" phldr="1"/>
      <dgm:spPr/>
      <dgm:t>
        <a:bodyPr/>
        <a:lstStyle/>
        <a:p>
          <a:endParaRPr lang="en-US"/>
        </a:p>
      </dgm:t>
    </dgm:pt>
    <dgm:pt modelId="{B8A9F88D-EBFC-4651-9B4B-2F6BC280334F}">
      <dgm:prSet phldrT="[Text]"/>
      <dgm:spPr/>
      <dgm:t>
        <a:bodyPr/>
        <a:lstStyle/>
        <a:p>
          <a:r>
            <a:rPr lang="en-GB" altLang="en-US"/>
            <a:t>Fokus Penelitian, stimulasi perkembangan anak usia 0-6 tahun</a:t>
          </a:r>
          <a:endParaRPr lang="en-US"/>
        </a:p>
      </dgm:t>
    </dgm:pt>
    <dgm:pt modelId="{31DD9459-127A-4F50-9134-3673DB0E0CA2}" type="parTrans" cxnId="{D3D0ED8C-17CA-46BD-8228-A0C43C04CCE0}">
      <dgm:prSet/>
      <dgm:spPr/>
      <dgm:t>
        <a:bodyPr/>
        <a:lstStyle/>
        <a:p>
          <a:endParaRPr lang="en-US"/>
        </a:p>
      </dgm:t>
    </dgm:pt>
    <dgm:pt modelId="{2A1F35A0-86CD-4F10-983F-1FD90DCF2E31}" type="sibTrans" cxnId="{D3D0ED8C-17CA-46BD-8228-A0C43C04CCE0}">
      <dgm:prSet/>
      <dgm:spPr/>
      <dgm:t>
        <a:bodyPr/>
        <a:lstStyle/>
        <a:p>
          <a:endParaRPr lang="en-US"/>
        </a:p>
      </dgm:t>
    </dgm:pt>
    <dgm:pt modelId="{9C606CC9-CE27-44AD-B42F-8771DF2591D5}">
      <dgm:prSet phldrT="[Text]"/>
      <dgm:spPr/>
      <dgm:t>
        <a:bodyPr/>
        <a:lstStyle/>
        <a:p>
          <a:r>
            <a:rPr lang="en-GB" altLang="en-US"/>
            <a:t>Studi Literatur, teori-teori yang berkaitan dengan variabel judul</a:t>
          </a:r>
          <a:endParaRPr lang="en-US"/>
        </a:p>
      </dgm:t>
    </dgm:pt>
    <dgm:pt modelId="{C32E5F37-56E7-4D65-ACA8-01B937CBAE5F}" type="parTrans" cxnId="{738C7431-CD0D-43A6-919A-6097BF3789A2}">
      <dgm:prSet/>
      <dgm:spPr/>
      <dgm:t>
        <a:bodyPr/>
        <a:lstStyle/>
        <a:p>
          <a:endParaRPr lang="en-US"/>
        </a:p>
      </dgm:t>
    </dgm:pt>
    <dgm:pt modelId="{07C895C5-1650-45F4-8A7F-20A420F93F67}" type="sibTrans" cxnId="{738C7431-CD0D-43A6-919A-6097BF3789A2}">
      <dgm:prSet/>
      <dgm:spPr/>
      <dgm:t>
        <a:bodyPr/>
        <a:lstStyle/>
        <a:p>
          <a:endParaRPr lang="en-US"/>
        </a:p>
      </dgm:t>
    </dgm:pt>
    <dgm:pt modelId="{7B38C55E-7ECA-413A-B6D5-C8B442E8E745}">
      <dgm:prSet phldrT="[Text]"/>
      <dgm:spPr/>
      <dgm:t>
        <a:bodyPr/>
        <a:lstStyle/>
        <a:p>
          <a:r>
            <a:rPr lang="en-GB" altLang="en-US"/>
            <a:t>pengumpuan data Observasi</a:t>
          </a:r>
        </a:p>
        <a:p>
          <a:r>
            <a:rPr lang="en-GB" altLang="en-US"/>
            <a:t>dokumentasi </a:t>
          </a:r>
          <a:endParaRPr lang="en-US"/>
        </a:p>
      </dgm:t>
    </dgm:pt>
    <dgm:pt modelId="{7EF632C2-C0E5-47C7-8563-554061B6DC78}" type="parTrans" cxnId="{D4D5E1E3-8586-48DE-973F-655C1435028F}">
      <dgm:prSet/>
      <dgm:spPr/>
      <dgm:t>
        <a:bodyPr/>
        <a:lstStyle/>
        <a:p>
          <a:endParaRPr lang="en-US"/>
        </a:p>
      </dgm:t>
    </dgm:pt>
    <dgm:pt modelId="{7E63D28B-6CA3-4060-8F5E-AAC59037110F}" type="sibTrans" cxnId="{D4D5E1E3-8586-48DE-973F-655C1435028F}">
      <dgm:prSet/>
      <dgm:spPr/>
      <dgm:t>
        <a:bodyPr/>
        <a:lstStyle/>
        <a:p>
          <a:endParaRPr lang="en-US"/>
        </a:p>
      </dgm:t>
    </dgm:pt>
    <dgm:pt modelId="{9DF8675B-ED75-4714-980D-C9964178822D}">
      <dgm:prSet phldrT="[Text]"/>
      <dgm:spPr/>
      <dgm:t>
        <a:bodyPr/>
        <a:lstStyle/>
        <a:p>
          <a:r>
            <a:rPr lang="en-GB"/>
            <a:t>Pengolahan Data : Reduksi data, , penyajian data dan kesimpulan/verifikasi</a:t>
          </a:r>
          <a:endParaRPr lang="en-US"/>
        </a:p>
      </dgm:t>
    </dgm:pt>
    <dgm:pt modelId="{A155AABD-48B7-4637-9F4D-A12C726806C8}" type="parTrans" cxnId="{14E60285-A3B6-4A6F-86C8-91ADE313CE13}">
      <dgm:prSet/>
      <dgm:spPr/>
      <dgm:t>
        <a:bodyPr/>
        <a:lstStyle/>
        <a:p>
          <a:endParaRPr lang="en-US"/>
        </a:p>
      </dgm:t>
    </dgm:pt>
    <dgm:pt modelId="{CBB9D104-19AD-449F-A5C5-8C0A8511AD5B}" type="sibTrans" cxnId="{14E60285-A3B6-4A6F-86C8-91ADE313CE13}">
      <dgm:prSet/>
      <dgm:spPr/>
      <dgm:t>
        <a:bodyPr/>
        <a:lstStyle/>
        <a:p>
          <a:endParaRPr lang="en-US"/>
        </a:p>
      </dgm:t>
    </dgm:pt>
    <dgm:pt modelId="{FE73E441-438E-4212-A201-D6354622EE36}">
      <dgm:prSet phldrT="[Text]"/>
      <dgm:spPr/>
      <dgm:t>
        <a:bodyPr/>
        <a:lstStyle/>
        <a:p>
          <a:r>
            <a:rPr lang="en-GB"/>
            <a:t>kesimpulan, temuan hasil penelitan</a:t>
          </a:r>
          <a:endParaRPr lang="en-US"/>
        </a:p>
      </dgm:t>
    </dgm:pt>
    <dgm:pt modelId="{AF94F3B8-C889-43EC-9DC7-690027461571}" type="parTrans" cxnId="{FCA67ACD-2030-4E79-81EE-D9508871D36F}">
      <dgm:prSet/>
      <dgm:spPr/>
      <dgm:t>
        <a:bodyPr/>
        <a:lstStyle/>
        <a:p>
          <a:endParaRPr lang="en-US"/>
        </a:p>
      </dgm:t>
    </dgm:pt>
    <dgm:pt modelId="{F9935484-F0B6-4A3A-82C7-CB8BD935BD4E}" type="sibTrans" cxnId="{FCA67ACD-2030-4E79-81EE-D9508871D36F}">
      <dgm:prSet/>
      <dgm:spPr/>
      <dgm:t>
        <a:bodyPr/>
        <a:lstStyle/>
        <a:p>
          <a:endParaRPr lang="en-US"/>
        </a:p>
      </dgm:t>
    </dgm:pt>
    <dgm:pt modelId="{D0EEC618-8A46-479F-82E5-9BFB6D9E5363}" type="pres">
      <dgm:prSet presAssocID="{9C54AEF4-CEFB-41F7-BDE1-2431ED600725}" presName="diagram" presStyleCnt="0">
        <dgm:presLayoutVars>
          <dgm:dir/>
          <dgm:resizeHandles val="exact"/>
        </dgm:presLayoutVars>
      </dgm:prSet>
      <dgm:spPr/>
    </dgm:pt>
    <dgm:pt modelId="{3D478A5B-8BA0-4C85-8983-3E4888A1C034}" type="pres">
      <dgm:prSet presAssocID="{B8A9F88D-EBFC-4651-9B4B-2F6BC280334F}" presName="node" presStyleLbl="node1" presStyleIdx="0" presStyleCnt="5">
        <dgm:presLayoutVars>
          <dgm:bulletEnabled val="1"/>
        </dgm:presLayoutVars>
      </dgm:prSet>
      <dgm:spPr/>
    </dgm:pt>
    <dgm:pt modelId="{B4465056-90E3-4281-B750-9F3F1B1AEBBA}" type="pres">
      <dgm:prSet presAssocID="{2A1F35A0-86CD-4F10-983F-1FD90DCF2E31}" presName="sibTrans" presStyleLbl="sibTrans2D1" presStyleIdx="0" presStyleCnt="4"/>
      <dgm:spPr/>
    </dgm:pt>
    <dgm:pt modelId="{759B0432-C24D-4AE2-B2E0-43E60AD44277}" type="pres">
      <dgm:prSet presAssocID="{2A1F35A0-86CD-4F10-983F-1FD90DCF2E31}" presName="connectorText" presStyleLbl="sibTrans2D1" presStyleIdx="0" presStyleCnt="4"/>
      <dgm:spPr/>
    </dgm:pt>
    <dgm:pt modelId="{E1AA69BD-B2BC-4385-92E7-020FAEF53EC2}" type="pres">
      <dgm:prSet presAssocID="{9C606CC9-CE27-44AD-B42F-8771DF2591D5}" presName="node" presStyleLbl="node1" presStyleIdx="1" presStyleCnt="5">
        <dgm:presLayoutVars>
          <dgm:bulletEnabled val="1"/>
        </dgm:presLayoutVars>
      </dgm:prSet>
      <dgm:spPr/>
    </dgm:pt>
    <dgm:pt modelId="{33258930-C51E-412B-BB49-BAFCC2CD9E30}" type="pres">
      <dgm:prSet presAssocID="{07C895C5-1650-45F4-8A7F-20A420F93F67}" presName="sibTrans" presStyleLbl="sibTrans2D1" presStyleIdx="1" presStyleCnt="4"/>
      <dgm:spPr/>
    </dgm:pt>
    <dgm:pt modelId="{4F62E3A2-ED91-4024-B54E-7A3F441FCF7F}" type="pres">
      <dgm:prSet presAssocID="{07C895C5-1650-45F4-8A7F-20A420F93F67}" presName="connectorText" presStyleLbl="sibTrans2D1" presStyleIdx="1" presStyleCnt="4"/>
      <dgm:spPr/>
    </dgm:pt>
    <dgm:pt modelId="{D6458773-0AE0-4CCB-9C83-E728CA516ADE}" type="pres">
      <dgm:prSet presAssocID="{7B38C55E-7ECA-413A-B6D5-C8B442E8E745}" presName="node" presStyleLbl="node1" presStyleIdx="2" presStyleCnt="5">
        <dgm:presLayoutVars>
          <dgm:bulletEnabled val="1"/>
        </dgm:presLayoutVars>
      </dgm:prSet>
      <dgm:spPr/>
    </dgm:pt>
    <dgm:pt modelId="{252E7044-7169-481C-84E5-64D3A37D3B33}" type="pres">
      <dgm:prSet presAssocID="{7E63D28B-6CA3-4060-8F5E-AAC59037110F}" presName="sibTrans" presStyleLbl="sibTrans2D1" presStyleIdx="2" presStyleCnt="4"/>
      <dgm:spPr/>
    </dgm:pt>
    <dgm:pt modelId="{5835FF5C-4B3F-4473-9346-5DE90D8B07C9}" type="pres">
      <dgm:prSet presAssocID="{7E63D28B-6CA3-4060-8F5E-AAC59037110F}" presName="connectorText" presStyleLbl="sibTrans2D1" presStyleIdx="2" presStyleCnt="4"/>
      <dgm:spPr/>
    </dgm:pt>
    <dgm:pt modelId="{5AD7A310-2010-478E-980E-530E3E270EE4}" type="pres">
      <dgm:prSet presAssocID="{9DF8675B-ED75-4714-980D-C9964178822D}" presName="node" presStyleLbl="node1" presStyleIdx="3" presStyleCnt="5">
        <dgm:presLayoutVars>
          <dgm:bulletEnabled val="1"/>
        </dgm:presLayoutVars>
      </dgm:prSet>
      <dgm:spPr/>
    </dgm:pt>
    <dgm:pt modelId="{67391B8C-0BD8-4A31-A8FA-7E150424C4A6}" type="pres">
      <dgm:prSet presAssocID="{CBB9D104-19AD-449F-A5C5-8C0A8511AD5B}" presName="sibTrans" presStyleLbl="sibTrans2D1" presStyleIdx="3" presStyleCnt="4"/>
      <dgm:spPr/>
    </dgm:pt>
    <dgm:pt modelId="{4D216D98-DB53-4CC0-BF44-C225B2F491AF}" type="pres">
      <dgm:prSet presAssocID="{CBB9D104-19AD-449F-A5C5-8C0A8511AD5B}" presName="connectorText" presStyleLbl="sibTrans2D1" presStyleIdx="3" presStyleCnt="4"/>
      <dgm:spPr/>
    </dgm:pt>
    <dgm:pt modelId="{1E07A685-B640-45BB-830D-EFFB4700354A}" type="pres">
      <dgm:prSet presAssocID="{FE73E441-438E-4212-A201-D6354622EE36}" presName="node" presStyleLbl="node1" presStyleIdx="4" presStyleCnt="5">
        <dgm:presLayoutVars>
          <dgm:bulletEnabled val="1"/>
        </dgm:presLayoutVars>
      </dgm:prSet>
      <dgm:spPr/>
    </dgm:pt>
  </dgm:ptLst>
  <dgm:cxnLst>
    <dgm:cxn modelId="{0DA92622-2F4E-4011-B80C-41B06F0E2177}" type="presOf" srcId="{9DF8675B-ED75-4714-980D-C9964178822D}" destId="{5AD7A310-2010-478E-980E-530E3E270EE4}" srcOrd="0" destOrd="0" presId="urn:microsoft.com/office/officeart/2005/8/layout/process5#1"/>
    <dgm:cxn modelId="{738C7431-CD0D-43A6-919A-6097BF3789A2}" srcId="{9C54AEF4-CEFB-41F7-BDE1-2431ED600725}" destId="{9C606CC9-CE27-44AD-B42F-8771DF2591D5}" srcOrd="1" destOrd="0" parTransId="{C32E5F37-56E7-4D65-ACA8-01B937CBAE5F}" sibTransId="{07C895C5-1650-45F4-8A7F-20A420F93F67}"/>
    <dgm:cxn modelId="{E0D38639-C132-41C2-A50E-B1161B5D00D2}" type="presOf" srcId="{2A1F35A0-86CD-4F10-983F-1FD90DCF2E31}" destId="{759B0432-C24D-4AE2-B2E0-43E60AD44277}" srcOrd="1" destOrd="0" presId="urn:microsoft.com/office/officeart/2005/8/layout/process5#1"/>
    <dgm:cxn modelId="{741BE942-973F-4375-A31B-1DB7CFED459D}" type="presOf" srcId="{FE73E441-438E-4212-A201-D6354622EE36}" destId="{1E07A685-B640-45BB-830D-EFFB4700354A}" srcOrd="0" destOrd="0" presId="urn:microsoft.com/office/officeart/2005/8/layout/process5#1"/>
    <dgm:cxn modelId="{7E41AC4A-8F68-4D92-BA80-5B6B61AD5E6D}" type="presOf" srcId="{CBB9D104-19AD-449F-A5C5-8C0A8511AD5B}" destId="{4D216D98-DB53-4CC0-BF44-C225B2F491AF}" srcOrd="1" destOrd="0" presId="urn:microsoft.com/office/officeart/2005/8/layout/process5#1"/>
    <dgm:cxn modelId="{C1520D71-01FE-4BB2-BFA8-DA93D72902FB}" type="presOf" srcId="{07C895C5-1650-45F4-8A7F-20A420F93F67}" destId="{4F62E3A2-ED91-4024-B54E-7A3F441FCF7F}" srcOrd="1" destOrd="0" presId="urn:microsoft.com/office/officeart/2005/8/layout/process5#1"/>
    <dgm:cxn modelId="{D700D37B-313D-4157-8E4D-F7BC859F9BBC}" type="presOf" srcId="{9C54AEF4-CEFB-41F7-BDE1-2431ED600725}" destId="{D0EEC618-8A46-479F-82E5-9BFB6D9E5363}" srcOrd="0" destOrd="0" presId="urn:microsoft.com/office/officeart/2005/8/layout/process5#1"/>
    <dgm:cxn modelId="{14E60285-A3B6-4A6F-86C8-91ADE313CE13}" srcId="{9C54AEF4-CEFB-41F7-BDE1-2431ED600725}" destId="{9DF8675B-ED75-4714-980D-C9964178822D}" srcOrd="3" destOrd="0" parTransId="{A155AABD-48B7-4637-9F4D-A12C726806C8}" sibTransId="{CBB9D104-19AD-449F-A5C5-8C0A8511AD5B}"/>
    <dgm:cxn modelId="{D3D0ED8C-17CA-46BD-8228-A0C43C04CCE0}" srcId="{9C54AEF4-CEFB-41F7-BDE1-2431ED600725}" destId="{B8A9F88D-EBFC-4651-9B4B-2F6BC280334F}" srcOrd="0" destOrd="0" parTransId="{31DD9459-127A-4F50-9134-3673DB0E0CA2}" sibTransId="{2A1F35A0-86CD-4F10-983F-1FD90DCF2E31}"/>
    <dgm:cxn modelId="{F71DCBA1-625C-4348-B949-F0233F941432}" type="presOf" srcId="{9C606CC9-CE27-44AD-B42F-8771DF2591D5}" destId="{E1AA69BD-B2BC-4385-92E7-020FAEF53EC2}" srcOrd="0" destOrd="0" presId="urn:microsoft.com/office/officeart/2005/8/layout/process5#1"/>
    <dgm:cxn modelId="{B4E96DBE-DE67-48DC-8C7D-5D53A2E3C925}" type="presOf" srcId="{07C895C5-1650-45F4-8A7F-20A420F93F67}" destId="{33258930-C51E-412B-BB49-BAFCC2CD9E30}" srcOrd="0" destOrd="0" presId="urn:microsoft.com/office/officeart/2005/8/layout/process5#1"/>
    <dgm:cxn modelId="{3A9A94C0-9A55-465E-A34A-4712BB86AA75}" type="presOf" srcId="{2A1F35A0-86CD-4F10-983F-1FD90DCF2E31}" destId="{B4465056-90E3-4281-B750-9F3F1B1AEBBA}" srcOrd="0" destOrd="0" presId="urn:microsoft.com/office/officeart/2005/8/layout/process5#1"/>
    <dgm:cxn modelId="{FCA67ACD-2030-4E79-81EE-D9508871D36F}" srcId="{9C54AEF4-CEFB-41F7-BDE1-2431ED600725}" destId="{FE73E441-438E-4212-A201-D6354622EE36}" srcOrd="4" destOrd="0" parTransId="{AF94F3B8-C889-43EC-9DC7-690027461571}" sibTransId="{F9935484-F0B6-4A3A-82C7-CB8BD935BD4E}"/>
    <dgm:cxn modelId="{9D9968D4-6C7F-4C7F-9F6E-F5DB06AED097}" type="presOf" srcId="{B8A9F88D-EBFC-4651-9B4B-2F6BC280334F}" destId="{3D478A5B-8BA0-4C85-8983-3E4888A1C034}" srcOrd="0" destOrd="0" presId="urn:microsoft.com/office/officeart/2005/8/layout/process5#1"/>
    <dgm:cxn modelId="{E67C26DC-2A72-439E-A959-9055F6A2379A}" type="presOf" srcId="{7E63D28B-6CA3-4060-8F5E-AAC59037110F}" destId="{5835FF5C-4B3F-4473-9346-5DE90D8B07C9}" srcOrd="1" destOrd="0" presId="urn:microsoft.com/office/officeart/2005/8/layout/process5#1"/>
    <dgm:cxn modelId="{D4D5E1E3-8586-48DE-973F-655C1435028F}" srcId="{9C54AEF4-CEFB-41F7-BDE1-2431ED600725}" destId="{7B38C55E-7ECA-413A-B6D5-C8B442E8E745}" srcOrd="2" destOrd="0" parTransId="{7EF632C2-C0E5-47C7-8563-554061B6DC78}" sibTransId="{7E63D28B-6CA3-4060-8F5E-AAC59037110F}"/>
    <dgm:cxn modelId="{C6D866EC-ABB7-4344-9484-EE132EFAC467}" type="presOf" srcId="{7E63D28B-6CA3-4060-8F5E-AAC59037110F}" destId="{252E7044-7169-481C-84E5-64D3A37D3B33}" srcOrd="0" destOrd="0" presId="urn:microsoft.com/office/officeart/2005/8/layout/process5#1"/>
    <dgm:cxn modelId="{B4AC5DF5-7193-41AB-A3CA-B63A04F9309E}" type="presOf" srcId="{7B38C55E-7ECA-413A-B6D5-C8B442E8E745}" destId="{D6458773-0AE0-4CCB-9C83-E728CA516ADE}" srcOrd="0" destOrd="0" presId="urn:microsoft.com/office/officeart/2005/8/layout/process5#1"/>
    <dgm:cxn modelId="{079698F6-ABC6-4ECF-9BDF-4319652C924C}" type="presOf" srcId="{CBB9D104-19AD-449F-A5C5-8C0A8511AD5B}" destId="{67391B8C-0BD8-4A31-A8FA-7E150424C4A6}" srcOrd="0" destOrd="0" presId="urn:microsoft.com/office/officeart/2005/8/layout/process5#1"/>
    <dgm:cxn modelId="{2E27DB46-4A9D-459A-ABA2-67FBD6F7E223}" type="presParOf" srcId="{D0EEC618-8A46-479F-82E5-9BFB6D9E5363}" destId="{3D478A5B-8BA0-4C85-8983-3E4888A1C034}" srcOrd="0" destOrd="0" presId="urn:microsoft.com/office/officeart/2005/8/layout/process5#1"/>
    <dgm:cxn modelId="{FB64CFAB-6D90-4D31-B351-DCCA09BFE805}" type="presParOf" srcId="{D0EEC618-8A46-479F-82E5-9BFB6D9E5363}" destId="{B4465056-90E3-4281-B750-9F3F1B1AEBBA}" srcOrd="1" destOrd="0" presId="urn:microsoft.com/office/officeart/2005/8/layout/process5#1"/>
    <dgm:cxn modelId="{CB3A6092-D722-4C31-BE43-F4C5F3DDE319}" type="presParOf" srcId="{B4465056-90E3-4281-B750-9F3F1B1AEBBA}" destId="{759B0432-C24D-4AE2-B2E0-43E60AD44277}" srcOrd="0" destOrd="0" presId="urn:microsoft.com/office/officeart/2005/8/layout/process5#1"/>
    <dgm:cxn modelId="{CE6488CE-36B9-4292-981F-80E9D7C1C840}" type="presParOf" srcId="{D0EEC618-8A46-479F-82E5-9BFB6D9E5363}" destId="{E1AA69BD-B2BC-4385-92E7-020FAEF53EC2}" srcOrd="2" destOrd="0" presId="urn:microsoft.com/office/officeart/2005/8/layout/process5#1"/>
    <dgm:cxn modelId="{B1E0CA1B-997E-411B-86EE-3ED1052356CA}" type="presParOf" srcId="{D0EEC618-8A46-479F-82E5-9BFB6D9E5363}" destId="{33258930-C51E-412B-BB49-BAFCC2CD9E30}" srcOrd="3" destOrd="0" presId="urn:microsoft.com/office/officeart/2005/8/layout/process5#1"/>
    <dgm:cxn modelId="{8C70A1AC-5FD6-40D9-AF79-BA8C3E9AC0E2}" type="presParOf" srcId="{33258930-C51E-412B-BB49-BAFCC2CD9E30}" destId="{4F62E3A2-ED91-4024-B54E-7A3F441FCF7F}" srcOrd="0" destOrd="0" presId="urn:microsoft.com/office/officeart/2005/8/layout/process5#1"/>
    <dgm:cxn modelId="{8FF9BED9-9A32-4847-B4BF-BCBF4FF4A6A2}" type="presParOf" srcId="{D0EEC618-8A46-479F-82E5-9BFB6D9E5363}" destId="{D6458773-0AE0-4CCB-9C83-E728CA516ADE}" srcOrd="4" destOrd="0" presId="urn:microsoft.com/office/officeart/2005/8/layout/process5#1"/>
    <dgm:cxn modelId="{5AAD1706-DBE4-4715-8636-0D338EE083FD}" type="presParOf" srcId="{D0EEC618-8A46-479F-82E5-9BFB6D9E5363}" destId="{252E7044-7169-481C-84E5-64D3A37D3B33}" srcOrd="5" destOrd="0" presId="urn:microsoft.com/office/officeart/2005/8/layout/process5#1"/>
    <dgm:cxn modelId="{53004C48-8261-4CFA-B495-C84CD1AFD130}" type="presParOf" srcId="{252E7044-7169-481C-84E5-64D3A37D3B33}" destId="{5835FF5C-4B3F-4473-9346-5DE90D8B07C9}" srcOrd="0" destOrd="0" presId="urn:microsoft.com/office/officeart/2005/8/layout/process5#1"/>
    <dgm:cxn modelId="{E796A867-9490-4827-96F9-44F9F910C7DE}" type="presParOf" srcId="{D0EEC618-8A46-479F-82E5-9BFB6D9E5363}" destId="{5AD7A310-2010-478E-980E-530E3E270EE4}" srcOrd="6" destOrd="0" presId="urn:microsoft.com/office/officeart/2005/8/layout/process5#1"/>
    <dgm:cxn modelId="{5D7C8785-D6BE-412C-970F-FE574E3DF702}" type="presParOf" srcId="{D0EEC618-8A46-479F-82E5-9BFB6D9E5363}" destId="{67391B8C-0BD8-4A31-A8FA-7E150424C4A6}" srcOrd="7" destOrd="0" presId="urn:microsoft.com/office/officeart/2005/8/layout/process5#1"/>
    <dgm:cxn modelId="{378192BA-50AF-4975-B721-1D82535B8177}" type="presParOf" srcId="{67391B8C-0BD8-4A31-A8FA-7E150424C4A6}" destId="{4D216D98-DB53-4CC0-BF44-C225B2F491AF}" srcOrd="0" destOrd="0" presId="urn:microsoft.com/office/officeart/2005/8/layout/process5#1"/>
    <dgm:cxn modelId="{8B0BC0C5-6B56-4961-A336-4070DC9CE7FC}" type="presParOf" srcId="{D0EEC618-8A46-479F-82E5-9BFB6D9E5363}" destId="{1E07A685-B640-45BB-830D-EFFB4700354A}" srcOrd="8" destOrd="0" presId="urn:microsoft.com/office/officeart/2005/8/layout/process5#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1F500B3-0670-468F-A249-0AAF62962BBD}" type="doc">
      <dgm:prSet loTypeId="urn:microsoft.com/office/officeart/2005/8/layout/process5#2" loCatId="process" qsTypeId="urn:microsoft.com/office/officeart/2005/8/quickstyle/simple1#2" qsCatId="simple" csTypeId="urn:microsoft.com/office/officeart/2005/8/colors/accent0_1" csCatId="mainScheme" phldr="1"/>
      <dgm:spPr/>
      <dgm:t>
        <a:bodyPr/>
        <a:lstStyle/>
        <a:p>
          <a:endParaRPr lang="en-US"/>
        </a:p>
      </dgm:t>
    </dgm:pt>
    <dgm:pt modelId="{AF6FA75D-96CA-4ECA-A828-A31B9AA14537}">
      <dgm:prSet phldrT="[Text]" custT="1"/>
      <dgm:spPr/>
      <dgm:t>
        <a:bodyPr/>
        <a:lstStyle/>
        <a:p>
          <a:pPr algn="ctr"/>
          <a:r>
            <a:rPr lang="en-US" sz="800">
              <a:latin typeface="Book Antiqua" panose="02040602050305030304" pitchFamily="18" charset="0"/>
            </a:rPr>
            <a:t>fokus penelitian, </a:t>
          </a:r>
          <a:r>
            <a:rPr lang="en-GB" altLang="en-US" sz="800">
              <a:latin typeface="Book Antiqua" panose="02040602050305030304" pitchFamily="18" charset="0"/>
            </a:rPr>
            <a:t>stimulasi perkembangan anak usia 0-6 tahun</a:t>
          </a:r>
          <a:endParaRPr lang="en-US" sz="800">
            <a:latin typeface="Book Antiqua" panose="02040602050305030304" pitchFamily="18" charset="0"/>
          </a:endParaRPr>
        </a:p>
      </dgm:t>
    </dgm:pt>
    <dgm:pt modelId="{6E50829B-8439-4F1E-A76D-9F9FD3FAA12F}" type="parTrans" cxnId="{7FBE55C9-3CEC-45B1-9664-100BDBAF538C}">
      <dgm:prSet/>
      <dgm:spPr/>
      <dgm:t>
        <a:bodyPr/>
        <a:lstStyle/>
        <a:p>
          <a:pPr algn="ctr"/>
          <a:endParaRPr lang="en-US" sz="800">
            <a:latin typeface="Book Antiqua" panose="02040602050305030304" pitchFamily="18" charset="0"/>
          </a:endParaRPr>
        </a:p>
      </dgm:t>
    </dgm:pt>
    <dgm:pt modelId="{4703AAF2-7436-4A5F-8AD3-69C7D7C9C2F5}" type="sibTrans" cxnId="{7FBE55C9-3CEC-45B1-9664-100BDBAF538C}">
      <dgm:prSet custT="1"/>
      <dgm:spPr/>
      <dgm:t>
        <a:bodyPr/>
        <a:lstStyle/>
        <a:p>
          <a:pPr algn="ctr"/>
          <a:endParaRPr lang="en-US" sz="800">
            <a:latin typeface="Book Antiqua" panose="02040602050305030304" pitchFamily="18" charset="0"/>
          </a:endParaRPr>
        </a:p>
      </dgm:t>
    </dgm:pt>
    <dgm:pt modelId="{9A1C5F9B-3F22-4C1B-9FE9-79828045C95D}">
      <dgm:prSet phldrT="[Text]" custT="1"/>
      <dgm:spPr/>
      <dgm:t>
        <a:bodyPr/>
        <a:lstStyle/>
        <a:p>
          <a:pPr algn="ctr"/>
          <a:r>
            <a:rPr lang="en-GB" altLang="en-US" sz="800">
              <a:latin typeface="Book Antiqua" panose="02040602050305030304" pitchFamily="18" charset="0"/>
            </a:rPr>
            <a:t>studi Literatur, teori-teori yang berkaitan dengan variabel judul</a:t>
          </a:r>
          <a:endParaRPr lang="en-US" sz="800">
            <a:latin typeface="Book Antiqua" panose="02040602050305030304" pitchFamily="18" charset="0"/>
          </a:endParaRPr>
        </a:p>
      </dgm:t>
    </dgm:pt>
    <dgm:pt modelId="{6F2759C1-E8EA-46AF-BDA1-706E091BC9D8}" type="parTrans" cxnId="{F6ACA984-5334-4315-B35E-4024BE184553}">
      <dgm:prSet/>
      <dgm:spPr/>
      <dgm:t>
        <a:bodyPr/>
        <a:lstStyle/>
        <a:p>
          <a:pPr algn="ctr"/>
          <a:endParaRPr lang="en-US" sz="800">
            <a:latin typeface="Book Antiqua" panose="02040602050305030304" pitchFamily="18" charset="0"/>
          </a:endParaRPr>
        </a:p>
      </dgm:t>
    </dgm:pt>
    <dgm:pt modelId="{FBA55093-DCFE-4ED8-A625-B148BA66AC29}" type="sibTrans" cxnId="{F6ACA984-5334-4315-B35E-4024BE184553}">
      <dgm:prSet custT="1"/>
      <dgm:spPr/>
      <dgm:t>
        <a:bodyPr/>
        <a:lstStyle/>
        <a:p>
          <a:pPr algn="ctr"/>
          <a:endParaRPr lang="en-US" sz="800">
            <a:latin typeface="Book Antiqua" panose="02040602050305030304" pitchFamily="18" charset="0"/>
          </a:endParaRPr>
        </a:p>
      </dgm:t>
    </dgm:pt>
    <dgm:pt modelId="{A8CF861A-BB02-4827-906F-0B527E13001B}">
      <dgm:prSet phldrT="[Text]" custT="1"/>
      <dgm:spPr/>
      <dgm:t>
        <a:bodyPr/>
        <a:lstStyle/>
        <a:p>
          <a:pPr algn="ctr"/>
          <a:r>
            <a:rPr lang="en-GB" altLang="en-US" sz="800">
              <a:latin typeface="Book Antiqua" panose="02040602050305030304" pitchFamily="18" charset="0"/>
            </a:rPr>
            <a:t>Teknik pengumpulan data, Observasi, dokumentasi dan wawancara</a:t>
          </a:r>
        </a:p>
      </dgm:t>
    </dgm:pt>
    <dgm:pt modelId="{8A892530-D839-43FF-8BA3-BC33F2F531C3}" type="parTrans" cxnId="{733C5CEE-45C1-4B21-90E4-17883E687491}">
      <dgm:prSet/>
      <dgm:spPr/>
      <dgm:t>
        <a:bodyPr/>
        <a:lstStyle/>
        <a:p>
          <a:pPr algn="ctr"/>
          <a:endParaRPr lang="en-US" sz="800">
            <a:latin typeface="Book Antiqua" panose="02040602050305030304" pitchFamily="18" charset="0"/>
          </a:endParaRPr>
        </a:p>
      </dgm:t>
    </dgm:pt>
    <dgm:pt modelId="{489F5BB4-9E30-4C86-9B31-4C22254806D8}" type="sibTrans" cxnId="{733C5CEE-45C1-4B21-90E4-17883E687491}">
      <dgm:prSet custT="1"/>
      <dgm:spPr/>
      <dgm:t>
        <a:bodyPr/>
        <a:lstStyle/>
        <a:p>
          <a:pPr algn="ctr"/>
          <a:endParaRPr lang="en-US" sz="800">
            <a:latin typeface="Book Antiqua" panose="02040602050305030304" pitchFamily="18" charset="0"/>
          </a:endParaRPr>
        </a:p>
      </dgm:t>
    </dgm:pt>
    <dgm:pt modelId="{92A8CE56-0408-4920-B810-AA3BA782C11E}">
      <dgm:prSet phldrT="[Text]" custT="1"/>
      <dgm:spPr/>
      <dgm:t>
        <a:bodyPr/>
        <a:lstStyle/>
        <a:p>
          <a:pPr algn="ctr"/>
          <a:r>
            <a:rPr lang="en-GB" sz="800">
              <a:latin typeface="Book Antiqua" panose="02040602050305030304" pitchFamily="18" charset="0"/>
            </a:rPr>
            <a:t>Pengolahan Data, Reduksi data, penyajian data dan kesimpulan/verifikasi</a:t>
          </a:r>
          <a:endParaRPr lang="en-US" sz="800">
            <a:latin typeface="Book Antiqua" panose="02040602050305030304" pitchFamily="18" charset="0"/>
          </a:endParaRPr>
        </a:p>
      </dgm:t>
    </dgm:pt>
    <dgm:pt modelId="{E2824506-46CC-4C66-8A58-30115DB77DFF}" type="parTrans" cxnId="{ACAE7A86-CB2D-4C0F-BF1D-010E3F21C4B0}">
      <dgm:prSet/>
      <dgm:spPr/>
      <dgm:t>
        <a:bodyPr/>
        <a:lstStyle/>
        <a:p>
          <a:pPr algn="ctr"/>
          <a:endParaRPr lang="en-US" sz="800">
            <a:latin typeface="Book Antiqua" panose="02040602050305030304" pitchFamily="18" charset="0"/>
          </a:endParaRPr>
        </a:p>
      </dgm:t>
    </dgm:pt>
    <dgm:pt modelId="{D6D1421B-375F-4BEE-A206-1C9FEB1DD10A}" type="sibTrans" cxnId="{ACAE7A86-CB2D-4C0F-BF1D-010E3F21C4B0}">
      <dgm:prSet custT="1"/>
      <dgm:spPr/>
      <dgm:t>
        <a:bodyPr/>
        <a:lstStyle/>
        <a:p>
          <a:pPr algn="ctr"/>
          <a:endParaRPr lang="en-US" sz="800">
            <a:latin typeface="Book Antiqua" panose="02040602050305030304" pitchFamily="18" charset="0"/>
          </a:endParaRPr>
        </a:p>
      </dgm:t>
    </dgm:pt>
    <dgm:pt modelId="{44EEBA55-A110-4BC6-BCAB-AC0CE616D58C}">
      <dgm:prSet phldrT="[Text]" custT="1"/>
      <dgm:spPr/>
      <dgm:t>
        <a:bodyPr/>
        <a:lstStyle/>
        <a:p>
          <a:pPr algn="ctr"/>
          <a:r>
            <a:rPr lang="en-GB" sz="800">
              <a:latin typeface="Book Antiqua" panose="02040602050305030304" pitchFamily="18" charset="0"/>
            </a:rPr>
            <a:t>Kesimpulan, </a:t>
          </a:r>
        </a:p>
        <a:p>
          <a:pPr algn="ctr"/>
          <a:r>
            <a:rPr lang="en-GB" sz="800">
              <a:latin typeface="Book Antiqua" panose="02040602050305030304" pitchFamily="18" charset="0"/>
            </a:rPr>
            <a:t>temuan haisl penelitan</a:t>
          </a:r>
          <a:endParaRPr lang="en-US" sz="800">
            <a:latin typeface="Book Antiqua" panose="02040602050305030304" pitchFamily="18" charset="0"/>
          </a:endParaRPr>
        </a:p>
      </dgm:t>
    </dgm:pt>
    <dgm:pt modelId="{F7B6AEBF-C834-47EC-B54F-3CD385ACF0CD}" type="parTrans" cxnId="{471E84BA-6B1F-402D-9B77-BCB340BEA959}">
      <dgm:prSet/>
      <dgm:spPr/>
      <dgm:t>
        <a:bodyPr/>
        <a:lstStyle/>
        <a:p>
          <a:pPr algn="ctr"/>
          <a:endParaRPr lang="en-US" sz="800">
            <a:latin typeface="Book Antiqua" panose="02040602050305030304" pitchFamily="18" charset="0"/>
          </a:endParaRPr>
        </a:p>
      </dgm:t>
    </dgm:pt>
    <dgm:pt modelId="{F8181A2E-B998-4561-9EED-CF5ABBE0BB10}" type="sibTrans" cxnId="{471E84BA-6B1F-402D-9B77-BCB340BEA959}">
      <dgm:prSet/>
      <dgm:spPr/>
      <dgm:t>
        <a:bodyPr/>
        <a:lstStyle/>
        <a:p>
          <a:pPr algn="ctr"/>
          <a:endParaRPr lang="en-US" sz="800">
            <a:latin typeface="Book Antiqua" panose="02040602050305030304" pitchFamily="18" charset="0"/>
          </a:endParaRPr>
        </a:p>
      </dgm:t>
    </dgm:pt>
    <dgm:pt modelId="{05C808CF-42C0-4171-A424-7B07302CC031}" type="pres">
      <dgm:prSet presAssocID="{01F500B3-0670-468F-A249-0AAF62962BBD}" presName="diagram" presStyleCnt="0">
        <dgm:presLayoutVars>
          <dgm:dir/>
          <dgm:resizeHandles val="exact"/>
        </dgm:presLayoutVars>
      </dgm:prSet>
      <dgm:spPr/>
    </dgm:pt>
    <dgm:pt modelId="{9C804A14-06F0-490A-B520-3F9A247D71A6}" type="pres">
      <dgm:prSet presAssocID="{AF6FA75D-96CA-4ECA-A828-A31B9AA14537}" presName="node" presStyleLbl="node1" presStyleIdx="0" presStyleCnt="5">
        <dgm:presLayoutVars>
          <dgm:bulletEnabled val="1"/>
        </dgm:presLayoutVars>
      </dgm:prSet>
      <dgm:spPr/>
    </dgm:pt>
    <dgm:pt modelId="{33758F1F-C357-4562-828E-97172F241D48}" type="pres">
      <dgm:prSet presAssocID="{4703AAF2-7436-4A5F-8AD3-69C7D7C9C2F5}" presName="sibTrans" presStyleLbl="sibTrans2D1" presStyleIdx="0" presStyleCnt="4"/>
      <dgm:spPr/>
    </dgm:pt>
    <dgm:pt modelId="{34DFCECE-0182-4CD3-99F9-733168019310}" type="pres">
      <dgm:prSet presAssocID="{4703AAF2-7436-4A5F-8AD3-69C7D7C9C2F5}" presName="connectorText" presStyleLbl="sibTrans2D1" presStyleIdx="0" presStyleCnt="4"/>
      <dgm:spPr/>
    </dgm:pt>
    <dgm:pt modelId="{42DBD7E1-978E-4BB6-9FF2-A0BBE80EBB92}" type="pres">
      <dgm:prSet presAssocID="{9A1C5F9B-3F22-4C1B-9FE9-79828045C95D}" presName="node" presStyleLbl="node1" presStyleIdx="1" presStyleCnt="5">
        <dgm:presLayoutVars>
          <dgm:bulletEnabled val="1"/>
        </dgm:presLayoutVars>
      </dgm:prSet>
      <dgm:spPr/>
    </dgm:pt>
    <dgm:pt modelId="{0AD788B7-2645-49C2-A154-BCD8DAED7CE6}" type="pres">
      <dgm:prSet presAssocID="{FBA55093-DCFE-4ED8-A625-B148BA66AC29}" presName="sibTrans" presStyleLbl="sibTrans2D1" presStyleIdx="1" presStyleCnt="4"/>
      <dgm:spPr/>
    </dgm:pt>
    <dgm:pt modelId="{EC4D5683-6110-4497-A26F-66EF590808B1}" type="pres">
      <dgm:prSet presAssocID="{FBA55093-DCFE-4ED8-A625-B148BA66AC29}" presName="connectorText" presStyleLbl="sibTrans2D1" presStyleIdx="1" presStyleCnt="4"/>
      <dgm:spPr/>
    </dgm:pt>
    <dgm:pt modelId="{597B32DD-E717-4A5A-B096-779B089C410B}" type="pres">
      <dgm:prSet presAssocID="{A8CF861A-BB02-4827-906F-0B527E13001B}" presName="node" presStyleLbl="node1" presStyleIdx="2" presStyleCnt="5">
        <dgm:presLayoutVars>
          <dgm:bulletEnabled val="1"/>
        </dgm:presLayoutVars>
      </dgm:prSet>
      <dgm:spPr/>
    </dgm:pt>
    <dgm:pt modelId="{D14F9D37-6E9E-4B69-A50A-138169F87DC8}" type="pres">
      <dgm:prSet presAssocID="{489F5BB4-9E30-4C86-9B31-4C22254806D8}" presName="sibTrans" presStyleLbl="sibTrans2D1" presStyleIdx="2" presStyleCnt="4"/>
      <dgm:spPr/>
    </dgm:pt>
    <dgm:pt modelId="{CCD76B35-C4D1-42B6-B10D-304D16FC238B}" type="pres">
      <dgm:prSet presAssocID="{489F5BB4-9E30-4C86-9B31-4C22254806D8}" presName="connectorText" presStyleLbl="sibTrans2D1" presStyleIdx="2" presStyleCnt="4"/>
      <dgm:spPr/>
    </dgm:pt>
    <dgm:pt modelId="{B5B57B85-8656-439C-B692-A78DE42E4D63}" type="pres">
      <dgm:prSet presAssocID="{92A8CE56-0408-4920-B810-AA3BA782C11E}" presName="node" presStyleLbl="node1" presStyleIdx="3" presStyleCnt="5">
        <dgm:presLayoutVars>
          <dgm:bulletEnabled val="1"/>
        </dgm:presLayoutVars>
      </dgm:prSet>
      <dgm:spPr/>
    </dgm:pt>
    <dgm:pt modelId="{F88FB94C-D95A-4479-A4E1-C4D030648B2B}" type="pres">
      <dgm:prSet presAssocID="{D6D1421B-375F-4BEE-A206-1C9FEB1DD10A}" presName="sibTrans" presStyleLbl="sibTrans2D1" presStyleIdx="3" presStyleCnt="4"/>
      <dgm:spPr/>
    </dgm:pt>
    <dgm:pt modelId="{C524F205-2CF9-4AD4-B0BD-71BBF7C7BCED}" type="pres">
      <dgm:prSet presAssocID="{D6D1421B-375F-4BEE-A206-1C9FEB1DD10A}" presName="connectorText" presStyleLbl="sibTrans2D1" presStyleIdx="3" presStyleCnt="4"/>
      <dgm:spPr/>
    </dgm:pt>
    <dgm:pt modelId="{9BA0AA32-9EB9-4CBB-A218-5BF83DEC7DF1}" type="pres">
      <dgm:prSet presAssocID="{44EEBA55-A110-4BC6-BCAB-AC0CE616D58C}" presName="node" presStyleLbl="node1" presStyleIdx="4" presStyleCnt="5">
        <dgm:presLayoutVars>
          <dgm:bulletEnabled val="1"/>
        </dgm:presLayoutVars>
      </dgm:prSet>
      <dgm:spPr/>
    </dgm:pt>
  </dgm:ptLst>
  <dgm:cxnLst>
    <dgm:cxn modelId="{6B104204-1D98-4092-B050-795D9055826E}" type="presOf" srcId="{44EEBA55-A110-4BC6-BCAB-AC0CE616D58C}" destId="{9BA0AA32-9EB9-4CBB-A218-5BF83DEC7DF1}" srcOrd="0" destOrd="0" presId="urn:microsoft.com/office/officeart/2005/8/layout/process5#2"/>
    <dgm:cxn modelId="{A7D72027-3260-4A8B-A8CF-B0082D452682}" type="presOf" srcId="{AF6FA75D-96CA-4ECA-A828-A31B9AA14537}" destId="{9C804A14-06F0-490A-B520-3F9A247D71A6}" srcOrd="0" destOrd="0" presId="urn:microsoft.com/office/officeart/2005/8/layout/process5#2"/>
    <dgm:cxn modelId="{4359CA30-0B39-4CEB-B6C7-85287224B34E}" type="presOf" srcId="{4703AAF2-7436-4A5F-8AD3-69C7D7C9C2F5}" destId="{33758F1F-C357-4562-828E-97172F241D48}" srcOrd="0" destOrd="0" presId="urn:microsoft.com/office/officeart/2005/8/layout/process5#2"/>
    <dgm:cxn modelId="{DC7B6534-C9DA-445E-80DC-93AFBB743352}" type="presOf" srcId="{FBA55093-DCFE-4ED8-A625-B148BA66AC29}" destId="{0AD788B7-2645-49C2-A154-BCD8DAED7CE6}" srcOrd="0" destOrd="0" presId="urn:microsoft.com/office/officeart/2005/8/layout/process5#2"/>
    <dgm:cxn modelId="{042B623B-5892-4205-AE55-14DD52256EF3}" type="presOf" srcId="{9A1C5F9B-3F22-4C1B-9FE9-79828045C95D}" destId="{42DBD7E1-978E-4BB6-9FF2-A0BBE80EBB92}" srcOrd="0" destOrd="0" presId="urn:microsoft.com/office/officeart/2005/8/layout/process5#2"/>
    <dgm:cxn modelId="{3B516466-CAC3-4335-94EC-C8C281F5443E}" type="presOf" srcId="{92A8CE56-0408-4920-B810-AA3BA782C11E}" destId="{B5B57B85-8656-439C-B692-A78DE42E4D63}" srcOrd="0" destOrd="0" presId="urn:microsoft.com/office/officeart/2005/8/layout/process5#2"/>
    <dgm:cxn modelId="{4120184F-1ACF-41E1-9EF8-D9AF3FE636FD}" type="presOf" srcId="{FBA55093-DCFE-4ED8-A625-B148BA66AC29}" destId="{EC4D5683-6110-4497-A26F-66EF590808B1}" srcOrd="1" destOrd="0" presId="urn:microsoft.com/office/officeart/2005/8/layout/process5#2"/>
    <dgm:cxn modelId="{127D8B55-DB5C-4805-BF98-255F103FC8F3}" type="presOf" srcId="{D6D1421B-375F-4BEE-A206-1C9FEB1DD10A}" destId="{F88FB94C-D95A-4479-A4E1-C4D030648B2B}" srcOrd="0" destOrd="0" presId="urn:microsoft.com/office/officeart/2005/8/layout/process5#2"/>
    <dgm:cxn modelId="{4DD0ED55-2B2B-4A6C-BB37-07375973886B}" type="presOf" srcId="{01F500B3-0670-468F-A249-0AAF62962BBD}" destId="{05C808CF-42C0-4171-A424-7B07302CC031}" srcOrd="0" destOrd="0" presId="urn:microsoft.com/office/officeart/2005/8/layout/process5#2"/>
    <dgm:cxn modelId="{08898078-1004-4E5C-B8F3-E07ACD844210}" type="presOf" srcId="{489F5BB4-9E30-4C86-9B31-4C22254806D8}" destId="{D14F9D37-6E9E-4B69-A50A-138169F87DC8}" srcOrd="0" destOrd="0" presId="urn:microsoft.com/office/officeart/2005/8/layout/process5#2"/>
    <dgm:cxn modelId="{F6ACA984-5334-4315-B35E-4024BE184553}" srcId="{01F500B3-0670-468F-A249-0AAF62962BBD}" destId="{9A1C5F9B-3F22-4C1B-9FE9-79828045C95D}" srcOrd="1" destOrd="0" parTransId="{6F2759C1-E8EA-46AF-BDA1-706E091BC9D8}" sibTransId="{FBA55093-DCFE-4ED8-A625-B148BA66AC29}"/>
    <dgm:cxn modelId="{ACAE7A86-CB2D-4C0F-BF1D-010E3F21C4B0}" srcId="{01F500B3-0670-468F-A249-0AAF62962BBD}" destId="{92A8CE56-0408-4920-B810-AA3BA782C11E}" srcOrd="3" destOrd="0" parTransId="{E2824506-46CC-4C66-8A58-30115DB77DFF}" sibTransId="{D6D1421B-375F-4BEE-A206-1C9FEB1DD10A}"/>
    <dgm:cxn modelId="{9750688B-B4C4-4C5A-ABED-E71A79E7CCEE}" type="presOf" srcId="{D6D1421B-375F-4BEE-A206-1C9FEB1DD10A}" destId="{C524F205-2CF9-4AD4-B0BD-71BBF7C7BCED}" srcOrd="1" destOrd="0" presId="urn:microsoft.com/office/officeart/2005/8/layout/process5#2"/>
    <dgm:cxn modelId="{471E84BA-6B1F-402D-9B77-BCB340BEA959}" srcId="{01F500B3-0670-468F-A249-0AAF62962BBD}" destId="{44EEBA55-A110-4BC6-BCAB-AC0CE616D58C}" srcOrd="4" destOrd="0" parTransId="{F7B6AEBF-C834-47EC-B54F-3CD385ACF0CD}" sibTransId="{F8181A2E-B998-4561-9EED-CF5ABBE0BB10}"/>
    <dgm:cxn modelId="{7FBE55C9-3CEC-45B1-9664-100BDBAF538C}" srcId="{01F500B3-0670-468F-A249-0AAF62962BBD}" destId="{AF6FA75D-96CA-4ECA-A828-A31B9AA14537}" srcOrd="0" destOrd="0" parTransId="{6E50829B-8439-4F1E-A76D-9F9FD3FAA12F}" sibTransId="{4703AAF2-7436-4A5F-8AD3-69C7D7C9C2F5}"/>
    <dgm:cxn modelId="{733C5CEE-45C1-4B21-90E4-17883E687491}" srcId="{01F500B3-0670-468F-A249-0AAF62962BBD}" destId="{A8CF861A-BB02-4827-906F-0B527E13001B}" srcOrd="2" destOrd="0" parTransId="{8A892530-D839-43FF-8BA3-BC33F2F531C3}" sibTransId="{489F5BB4-9E30-4C86-9B31-4C22254806D8}"/>
    <dgm:cxn modelId="{942129F8-D34D-46C1-8C71-5A6765259405}" type="presOf" srcId="{A8CF861A-BB02-4827-906F-0B527E13001B}" destId="{597B32DD-E717-4A5A-B096-779B089C410B}" srcOrd="0" destOrd="0" presId="urn:microsoft.com/office/officeart/2005/8/layout/process5#2"/>
    <dgm:cxn modelId="{80C8EDF8-24AE-4619-8376-2143355DF1CA}" type="presOf" srcId="{4703AAF2-7436-4A5F-8AD3-69C7D7C9C2F5}" destId="{34DFCECE-0182-4CD3-99F9-733168019310}" srcOrd="1" destOrd="0" presId="urn:microsoft.com/office/officeart/2005/8/layout/process5#2"/>
    <dgm:cxn modelId="{EB93C5FF-4E52-404E-A71D-6360AAB7E124}" type="presOf" srcId="{489F5BB4-9E30-4C86-9B31-4C22254806D8}" destId="{CCD76B35-C4D1-42B6-B10D-304D16FC238B}" srcOrd="1" destOrd="0" presId="urn:microsoft.com/office/officeart/2005/8/layout/process5#2"/>
    <dgm:cxn modelId="{A55E93B7-77C5-4B6D-9711-C119CF9AD0FC}" type="presParOf" srcId="{05C808CF-42C0-4171-A424-7B07302CC031}" destId="{9C804A14-06F0-490A-B520-3F9A247D71A6}" srcOrd="0" destOrd="0" presId="urn:microsoft.com/office/officeart/2005/8/layout/process5#2"/>
    <dgm:cxn modelId="{14AA5C2D-66AC-48FF-82A3-ABFFC40F4542}" type="presParOf" srcId="{05C808CF-42C0-4171-A424-7B07302CC031}" destId="{33758F1F-C357-4562-828E-97172F241D48}" srcOrd="1" destOrd="0" presId="urn:microsoft.com/office/officeart/2005/8/layout/process5#2"/>
    <dgm:cxn modelId="{B4E49673-6C2E-4E4F-845F-49B216D50BE5}" type="presParOf" srcId="{33758F1F-C357-4562-828E-97172F241D48}" destId="{34DFCECE-0182-4CD3-99F9-733168019310}" srcOrd="0" destOrd="0" presId="urn:microsoft.com/office/officeart/2005/8/layout/process5#2"/>
    <dgm:cxn modelId="{755A60B2-55E7-4733-8F3E-8A321F92475D}" type="presParOf" srcId="{05C808CF-42C0-4171-A424-7B07302CC031}" destId="{42DBD7E1-978E-4BB6-9FF2-A0BBE80EBB92}" srcOrd="2" destOrd="0" presId="urn:microsoft.com/office/officeart/2005/8/layout/process5#2"/>
    <dgm:cxn modelId="{89BB1347-0707-4B20-B685-C2F1190E43A8}" type="presParOf" srcId="{05C808CF-42C0-4171-A424-7B07302CC031}" destId="{0AD788B7-2645-49C2-A154-BCD8DAED7CE6}" srcOrd="3" destOrd="0" presId="urn:microsoft.com/office/officeart/2005/8/layout/process5#2"/>
    <dgm:cxn modelId="{18DBDE6D-4919-4CDF-879B-0C04066F4693}" type="presParOf" srcId="{0AD788B7-2645-49C2-A154-BCD8DAED7CE6}" destId="{EC4D5683-6110-4497-A26F-66EF590808B1}" srcOrd="0" destOrd="0" presId="urn:microsoft.com/office/officeart/2005/8/layout/process5#2"/>
    <dgm:cxn modelId="{439AF33A-EB1F-4A77-B621-FA01E590E925}" type="presParOf" srcId="{05C808CF-42C0-4171-A424-7B07302CC031}" destId="{597B32DD-E717-4A5A-B096-779B089C410B}" srcOrd="4" destOrd="0" presId="urn:microsoft.com/office/officeart/2005/8/layout/process5#2"/>
    <dgm:cxn modelId="{A4E07F78-07BA-449D-8D98-B987FF519A0E}" type="presParOf" srcId="{05C808CF-42C0-4171-A424-7B07302CC031}" destId="{D14F9D37-6E9E-4B69-A50A-138169F87DC8}" srcOrd="5" destOrd="0" presId="urn:microsoft.com/office/officeart/2005/8/layout/process5#2"/>
    <dgm:cxn modelId="{913AF3E5-F00F-4103-9EB5-1EED166172AB}" type="presParOf" srcId="{D14F9D37-6E9E-4B69-A50A-138169F87DC8}" destId="{CCD76B35-C4D1-42B6-B10D-304D16FC238B}" srcOrd="0" destOrd="0" presId="urn:microsoft.com/office/officeart/2005/8/layout/process5#2"/>
    <dgm:cxn modelId="{0C786B07-9F30-4E57-95DB-228B57750BB1}" type="presParOf" srcId="{05C808CF-42C0-4171-A424-7B07302CC031}" destId="{B5B57B85-8656-439C-B692-A78DE42E4D63}" srcOrd="6" destOrd="0" presId="urn:microsoft.com/office/officeart/2005/8/layout/process5#2"/>
    <dgm:cxn modelId="{CF401CEA-374C-4606-B2A3-BE9745E6BD61}" type="presParOf" srcId="{05C808CF-42C0-4171-A424-7B07302CC031}" destId="{F88FB94C-D95A-4479-A4E1-C4D030648B2B}" srcOrd="7" destOrd="0" presId="urn:microsoft.com/office/officeart/2005/8/layout/process5#2"/>
    <dgm:cxn modelId="{3B75AAC7-62E2-4E9A-926F-4E78CCA6AA9E}" type="presParOf" srcId="{F88FB94C-D95A-4479-A4E1-C4D030648B2B}" destId="{C524F205-2CF9-4AD4-B0BD-71BBF7C7BCED}" srcOrd="0" destOrd="0" presId="urn:microsoft.com/office/officeart/2005/8/layout/process5#2"/>
    <dgm:cxn modelId="{17BAB88F-C0C9-4140-8CF6-91685DBCBE01}" type="presParOf" srcId="{05C808CF-42C0-4171-A424-7B07302CC031}" destId="{9BA0AA32-9EB9-4CBB-A218-5BF83DEC7DF1}" srcOrd="8" destOrd="0" presId="urn:microsoft.com/office/officeart/2005/8/layout/process5#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478A5B-8BA0-4C85-8983-3E4888A1C034}">
      <dsp:nvSpPr>
        <dsp:cNvPr id="0" name=""/>
        <dsp:cNvSpPr/>
      </dsp:nvSpPr>
      <dsp:spPr>
        <a:xfrm>
          <a:off x="4417" y="343790"/>
          <a:ext cx="1320480" cy="792288"/>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altLang="en-US" sz="1000" kern="1200"/>
            <a:t>Fokus Penelitian, stimulasi perkembangan anak usia 0-6 tahun</a:t>
          </a:r>
          <a:endParaRPr lang="en-US" sz="1000" kern="1200"/>
        </a:p>
      </dsp:txBody>
      <dsp:txXfrm>
        <a:off x="27622" y="366995"/>
        <a:ext cx="1274070" cy="745878"/>
      </dsp:txXfrm>
    </dsp:sp>
    <dsp:sp modelId="{B4465056-90E3-4281-B750-9F3F1B1AEBBA}">
      <dsp:nvSpPr>
        <dsp:cNvPr id="0" name=""/>
        <dsp:cNvSpPr/>
      </dsp:nvSpPr>
      <dsp:spPr>
        <a:xfrm>
          <a:off x="1441100" y="576195"/>
          <a:ext cx="279941" cy="327479"/>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a:off x="1441100" y="641691"/>
        <a:ext cx="195959" cy="196487"/>
      </dsp:txXfrm>
    </dsp:sp>
    <dsp:sp modelId="{E1AA69BD-B2BC-4385-92E7-020FAEF53EC2}">
      <dsp:nvSpPr>
        <dsp:cNvPr id="0" name=""/>
        <dsp:cNvSpPr/>
      </dsp:nvSpPr>
      <dsp:spPr>
        <a:xfrm>
          <a:off x="1853089" y="343790"/>
          <a:ext cx="1320480" cy="792288"/>
        </a:xfrm>
        <a:prstGeom prst="roundRect">
          <a:avLst>
            <a:gd name="adj" fmla="val 10000"/>
          </a:avLst>
        </a:prstGeom>
        <a:solidFill>
          <a:schemeClr val="accent4">
            <a:hueOff val="2598923"/>
            <a:satOff val="-11992"/>
            <a:lumOff val="44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altLang="en-US" sz="1000" kern="1200"/>
            <a:t>Studi Literatur, teori-teori yang berkaitan dengan variabel judul</a:t>
          </a:r>
          <a:endParaRPr lang="en-US" sz="1000" kern="1200"/>
        </a:p>
      </dsp:txBody>
      <dsp:txXfrm>
        <a:off x="1876294" y="366995"/>
        <a:ext cx="1274070" cy="745878"/>
      </dsp:txXfrm>
    </dsp:sp>
    <dsp:sp modelId="{33258930-C51E-412B-BB49-BAFCC2CD9E30}">
      <dsp:nvSpPr>
        <dsp:cNvPr id="0" name=""/>
        <dsp:cNvSpPr/>
      </dsp:nvSpPr>
      <dsp:spPr>
        <a:xfrm>
          <a:off x="3289772" y="576195"/>
          <a:ext cx="279941" cy="327479"/>
        </a:xfrm>
        <a:prstGeom prst="rightArrow">
          <a:avLst>
            <a:gd name="adj1" fmla="val 60000"/>
            <a:gd name="adj2" fmla="val 50000"/>
          </a:avLst>
        </a:prstGeom>
        <a:solidFill>
          <a:schemeClr val="accent4">
            <a:hueOff val="3465231"/>
            <a:satOff val="-15989"/>
            <a:lumOff val="588"/>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a:off x="3289772" y="641691"/>
        <a:ext cx="195959" cy="196487"/>
      </dsp:txXfrm>
    </dsp:sp>
    <dsp:sp modelId="{D6458773-0AE0-4CCB-9C83-E728CA516ADE}">
      <dsp:nvSpPr>
        <dsp:cNvPr id="0" name=""/>
        <dsp:cNvSpPr/>
      </dsp:nvSpPr>
      <dsp:spPr>
        <a:xfrm>
          <a:off x="3701762" y="343790"/>
          <a:ext cx="1320480" cy="792288"/>
        </a:xfrm>
        <a:prstGeom prst="roundRect">
          <a:avLst>
            <a:gd name="adj" fmla="val 10000"/>
          </a:avLst>
        </a:prstGeom>
        <a:solidFill>
          <a:schemeClr val="accent4">
            <a:hueOff val="5197846"/>
            <a:satOff val="-23984"/>
            <a:lumOff val="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altLang="en-US" sz="1000" kern="1200"/>
            <a:t>pengumpuan data Observasi</a:t>
          </a:r>
        </a:p>
        <a:p>
          <a:pPr marL="0" lvl="0" indent="0" algn="ctr" defTabSz="444500">
            <a:lnSpc>
              <a:spcPct val="90000"/>
            </a:lnSpc>
            <a:spcBef>
              <a:spcPct val="0"/>
            </a:spcBef>
            <a:spcAft>
              <a:spcPct val="35000"/>
            </a:spcAft>
            <a:buNone/>
          </a:pPr>
          <a:r>
            <a:rPr lang="en-GB" altLang="en-US" sz="1000" kern="1200"/>
            <a:t>dokumentasi </a:t>
          </a:r>
          <a:endParaRPr lang="en-US" sz="1000" kern="1200"/>
        </a:p>
      </dsp:txBody>
      <dsp:txXfrm>
        <a:off x="3724967" y="366995"/>
        <a:ext cx="1274070" cy="745878"/>
      </dsp:txXfrm>
    </dsp:sp>
    <dsp:sp modelId="{252E7044-7169-481C-84E5-64D3A37D3B33}">
      <dsp:nvSpPr>
        <dsp:cNvPr id="0" name=""/>
        <dsp:cNvSpPr/>
      </dsp:nvSpPr>
      <dsp:spPr>
        <a:xfrm rot="5400000">
          <a:off x="4222031" y="1228512"/>
          <a:ext cx="279941" cy="327479"/>
        </a:xfrm>
        <a:prstGeom prst="rightArrow">
          <a:avLst>
            <a:gd name="adj1" fmla="val 60000"/>
            <a:gd name="adj2" fmla="val 50000"/>
          </a:avLst>
        </a:prstGeom>
        <a:solidFill>
          <a:schemeClr val="accent4">
            <a:hueOff val="6930461"/>
            <a:satOff val="-31979"/>
            <a:lumOff val="1177"/>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rot="-5400000">
        <a:off x="4263758" y="1252281"/>
        <a:ext cx="196487" cy="195959"/>
      </dsp:txXfrm>
    </dsp:sp>
    <dsp:sp modelId="{5AD7A310-2010-478E-980E-530E3E270EE4}">
      <dsp:nvSpPr>
        <dsp:cNvPr id="0" name=""/>
        <dsp:cNvSpPr/>
      </dsp:nvSpPr>
      <dsp:spPr>
        <a:xfrm>
          <a:off x="3701762" y="1664271"/>
          <a:ext cx="1320480" cy="792288"/>
        </a:xfrm>
        <a:prstGeom prst="roundRect">
          <a:avLst>
            <a:gd name="adj" fmla="val 10000"/>
          </a:avLst>
        </a:prstGeom>
        <a:solidFill>
          <a:schemeClr val="accent4">
            <a:hueOff val="7796769"/>
            <a:satOff val="-35976"/>
            <a:lumOff val="132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Pengolahan Data : Reduksi data, , penyajian data dan kesimpulan/verifikasi</a:t>
          </a:r>
          <a:endParaRPr lang="en-US" sz="1000" kern="1200"/>
        </a:p>
      </dsp:txBody>
      <dsp:txXfrm>
        <a:off x="3724967" y="1687476"/>
        <a:ext cx="1274070" cy="745878"/>
      </dsp:txXfrm>
    </dsp:sp>
    <dsp:sp modelId="{67391B8C-0BD8-4A31-A8FA-7E150424C4A6}">
      <dsp:nvSpPr>
        <dsp:cNvPr id="0" name=""/>
        <dsp:cNvSpPr/>
      </dsp:nvSpPr>
      <dsp:spPr>
        <a:xfrm rot="10800000">
          <a:off x="3305618" y="1896675"/>
          <a:ext cx="279941" cy="327479"/>
        </a:xfrm>
        <a:prstGeom prst="rightArrow">
          <a:avLst>
            <a:gd name="adj1" fmla="val 60000"/>
            <a:gd name="adj2" fmla="val 50000"/>
          </a:avLst>
        </a:prstGeom>
        <a:solidFill>
          <a:schemeClr val="accent4">
            <a:hueOff val="10395692"/>
            <a:satOff val="-47968"/>
            <a:lumOff val="176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rot="10800000">
        <a:off x="3389600" y="1962171"/>
        <a:ext cx="195959" cy="196487"/>
      </dsp:txXfrm>
    </dsp:sp>
    <dsp:sp modelId="{1E07A685-B640-45BB-830D-EFFB4700354A}">
      <dsp:nvSpPr>
        <dsp:cNvPr id="0" name=""/>
        <dsp:cNvSpPr/>
      </dsp:nvSpPr>
      <dsp:spPr>
        <a:xfrm>
          <a:off x="1853089" y="1664271"/>
          <a:ext cx="1320480" cy="792288"/>
        </a:xfrm>
        <a:prstGeom prst="roundRect">
          <a:avLst>
            <a:gd name="adj" fmla="val 10000"/>
          </a:avLst>
        </a:prstGeom>
        <a:solidFill>
          <a:schemeClr val="accent4">
            <a:hueOff val="10395692"/>
            <a:satOff val="-47968"/>
            <a:lumOff val="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kesimpulan, temuan hasil penelitan</a:t>
          </a:r>
          <a:endParaRPr lang="en-US" sz="1000" kern="1200"/>
        </a:p>
      </dsp:txBody>
      <dsp:txXfrm>
        <a:off x="1876294" y="1687476"/>
        <a:ext cx="1274070" cy="74587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C804A14-06F0-490A-B520-3F9A247D71A6}">
      <dsp:nvSpPr>
        <dsp:cNvPr id="0" name=""/>
        <dsp:cNvSpPr/>
      </dsp:nvSpPr>
      <dsp:spPr>
        <a:xfrm>
          <a:off x="651228" y="1051"/>
          <a:ext cx="1129779" cy="67786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latin typeface="Book Antiqua" panose="02040602050305030304" pitchFamily="18" charset="0"/>
            </a:rPr>
            <a:t>fokus penelitian, </a:t>
          </a:r>
          <a:r>
            <a:rPr lang="en-GB" altLang="en-US" sz="800" kern="1200">
              <a:latin typeface="Book Antiqua" panose="02040602050305030304" pitchFamily="18" charset="0"/>
            </a:rPr>
            <a:t>stimulasi perkembangan anak usia 0-6 tahun</a:t>
          </a:r>
          <a:endParaRPr lang="en-US" sz="800" kern="1200">
            <a:latin typeface="Book Antiqua" panose="02040602050305030304" pitchFamily="18" charset="0"/>
          </a:endParaRPr>
        </a:p>
      </dsp:txBody>
      <dsp:txXfrm>
        <a:off x="671082" y="20905"/>
        <a:ext cx="1090071" cy="638159"/>
      </dsp:txXfrm>
    </dsp:sp>
    <dsp:sp modelId="{33758F1F-C357-4562-828E-97172F241D48}">
      <dsp:nvSpPr>
        <dsp:cNvPr id="0" name=""/>
        <dsp:cNvSpPr/>
      </dsp:nvSpPr>
      <dsp:spPr>
        <a:xfrm>
          <a:off x="1880428" y="199892"/>
          <a:ext cx="239513" cy="280185"/>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latin typeface="Book Antiqua" panose="02040602050305030304" pitchFamily="18" charset="0"/>
          </a:endParaRPr>
        </a:p>
      </dsp:txBody>
      <dsp:txXfrm>
        <a:off x="1880428" y="255929"/>
        <a:ext cx="167659" cy="168111"/>
      </dsp:txXfrm>
    </dsp:sp>
    <dsp:sp modelId="{42DBD7E1-978E-4BB6-9FF2-A0BBE80EBB92}">
      <dsp:nvSpPr>
        <dsp:cNvPr id="0" name=""/>
        <dsp:cNvSpPr/>
      </dsp:nvSpPr>
      <dsp:spPr>
        <a:xfrm>
          <a:off x="2232920" y="1051"/>
          <a:ext cx="1129779" cy="67786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altLang="en-US" sz="800" kern="1200">
              <a:latin typeface="Book Antiqua" panose="02040602050305030304" pitchFamily="18" charset="0"/>
            </a:rPr>
            <a:t>studi Literatur, teori-teori yang berkaitan dengan variabel judul</a:t>
          </a:r>
          <a:endParaRPr lang="en-US" sz="800" kern="1200">
            <a:latin typeface="Book Antiqua" panose="02040602050305030304" pitchFamily="18" charset="0"/>
          </a:endParaRPr>
        </a:p>
      </dsp:txBody>
      <dsp:txXfrm>
        <a:off x="2252774" y="20905"/>
        <a:ext cx="1090071" cy="638159"/>
      </dsp:txXfrm>
    </dsp:sp>
    <dsp:sp modelId="{0AD788B7-2645-49C2-A154-BCD8DAED7CE6}">
      <dsp:nvSpPr>
        <dsp:cNvPr id="0" name=""/>
        <dsp:cNvSpPr/>
      </dsp:nvSpPr>
      <dsp:spPr>
        <a:xfrm>
          <a:off x="3462120" y="199892"/>
          <a:ext cx="239513" cy="280185"/>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latin typeface="Book Antiqua" panose="02040602050305030304" pitchFamily="18" charset="0"/>
          </a:endParaRPr>
        </a:p>
      </dsp:txBody>
      <dsp:txXfrm>
        <a:off x="3462120" y="255929"/>
        <a:ext cx="167659" cy="168111"/>
      </dsp:txXfrm>
    </dsp:sp>
    <dsp:sp modelId="{597B32DD-E717-4A5A-B096-779B089C410B}">
      <dsp:nvSpPr>
        <dsp:cNvPr id="0" name=""/>
        <dsp:cNvSpPr/>
      </dsp:nvSpPr>
      <dsp:spPr>
        <a:xfrm>
          <a:off x="3814611" y="1051"/>
          <a:ext cx="1129779" cy="67786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altLang="en-US" sz="800" kern="1200">
              <a:latin typeface="Book Antiqua" panose="02040602050305030304" pitchFamily="18" charset="0"/>
            </a:rPr>
            <a:t>Teknik pengumpulan data, Observasi, dokumentasi dan wawancara</a:t>
          </a:r>
        </a:p>
      </dsp:txBody>
      <dsp:txXfrm>
        <a:off x="3834465" y="20905"/>
        <a:ext cx="1090071" cy="638159"/>
      </dsp:txXfrm>
    </dsp:sp>
    <dsp:sp modelId="{D14F9D37-6E9E-4B69-A50A-138169F87DC8}">
      <dsp:nvSpPr>
        <dsp:cNvPr id="0" name=""/>
        <dsp:cNvSpPr/>
      </dsp:nvSpPr>
      <dsp:spPr>
        <a:xfrm rot="5400000">
          <a:off x="4259744" y="758003"/>
          <a:ext cx="239513" cy="280185"/>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latin typeface="Book Antiqua" panose="02040602050305030304" pitchFamily="18" charset="0"/>
          </a:endParaRPr>
        </a:p>
      </dsp:txBody>
      <dsp:txXfrm rot="-5400000">
        <a:off x="4295445" y="778339"/>
        <a:ext cx="168111" cy="167659"/>
      </dsp:txXfrm>
    </dsp:sp>
    <dsp:sp modelId="{B5B57B85-8656-439C-B692-A78DE42E4D63}">
      <dsp:nvSpPr>
        <dsp:cNvPr id="0" name=""/>
        <dsp:cNvSpPr/>
      </dsp:nvSpPr>
      <dsp:spPr>
        <a:xfrm>
          <a:off x="3814611" y="1130830"/>
          <a:ext cx="1129779" cy="67786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latin typeface="Book Antiqua" panose="02040602050305030304" pitchFamily="18" charset="0"/>
            </a:rPr>
            <a:t>Pengolahan Data, Reduksi data, penyajian data dan kesimpulan/verifikasi</a:t>
          </a:r>
          <a:endParaRPr lang="en-US" sz="800" kern="1200">
            <a:latin typeface="Book Antiqua" panose="02040602050305030304" pitchFamily="18" charset="0"/>
          </a:endParaRPr>
        </a:p>
      </dsp:txBody>
      <dsp:txXfrm>
        <a:off x="3834465" y="1150684"/>
        <a:ext cx="1090071" cy="638159"/>
      </dsp:txXfrm>
    </dsp:sp>
    <dsp:sp modelId="{F88FB94C-D95A-4479-A4E1-C4D030648B2B}">
      <dsp:nvSpPr>
        <dsp:cNvPr id="0" name=""/>
        <dsp:cNvSpPr/>
      </dsp:nvSpPr>
      <dsp:spPr>
        <a:xfrm rot="10800000">
          <a:off x="3475677" y="1329672"/>
          <a:ext cx="239513" cy="280185"/>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latin typeface="Book Antiqua" panose="02040602050305030304" pitchFamily="18" charset="0"/>
          </a:endParaRPr>
        </a:p>
      </dsp:txBody>
      <dsp:txXfrm rot="10800000">
        <a:off x="3547531" y="1385709"/>
        <a:ext cx="167659" cy="168111"/>
      </dsp:txXfrm>
    </dsp:sp>
    <dsp:sp modelId="{9BA0AA32-9EB9-4CBB-A218-5BF83DEC7DF1}">
      <dsp:nvSpPr>
        <dsp:cNvPr id="0" name=""/>
        <dsp:cNvSpPr/>
      </dsp:nvSpPr>
      <dsp:spPr>
        <a:xfrm>
          <a:off x="2232920" y="1130830"/>
          <a:ext cx="1129779" cy="67786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latin typeface="Book Antiqua" panose="02040602050305030304" pitchFamily="18" charset="0"/>
            </a:rPr>
            <a:t>Kesimpulan, </a:t>
          </a:r>
        </a:p>
        <a:p>
          <a:pPr marL="0" lvl="0" indent="0" algn="ctr" defTabSz="355600">
            <a:lnSpc>
              <a:spcPct val="90000"/>
            </a:lnSpc>
            <a:spcBef>
              <a:spcPct val="0"/>
            </a:spcBef>
            <a:spcAft>
              <a:spcPct val="35000"/>
            </a:spcAft>
            <a:buNone/>
          </a:pPr>
          <a:r>
            <a:rPr lang="en-GB" sz="800" kern="1200">
              <a:latin typeface="Book Antiqua" panose="02040602050305030304" pitchFamily="18" charset="0"/>
            </a:rPr>
            <a:t>temuan haisl penelitan</a:t>
          </a:r>
          <a:endParaRPr lang="en-US" sz="800" kern="1200">
            <a:latin typeface="Book Antiqua" panose="02040602050305030304" pitchFamily="18" charset="0"/>
          </a:endParaRPr>
        </a:p>
      </dsp:txBody>
      <dsp:txXfrm>
        <a:off x="2252774" y="1150684"/>
        <a:ext cx="1090071" cy="63815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1">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bkpt" val="endCnv"/>
          <dgm:param type="contDir" val="revDir"/>
          <dgm:param type="grDir" val="tL"/>
          <dgm:param type="flowDir" val="row"/>
        </dgm:alg>
      </dgm:if>
      <dgm:else name="Name2">
        <dgm:alg type="snake">
          <dgm:param type="bkpt" val="endCnv"/>
          <dgm:param type="contDir" val="revDir"/>
          <dgm:param type="grDir" val="tR"/>
          <dgm:param type="flowDir" val="row"/>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5#2">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bkpt" val="endCnv"/>
          <dgm:param type="contDir" val="revDir"/>
          <dgm:param type="grDir" val="tL"/>
          <dgm:param type="flowDir" val="row"/>
        </dgm:alg>
      </dgm:if>
      <dgm:else name="Name2">
        <dgm:alg type="snake">
          <dgm:param type="bkpt" val="endCnv"/>
          <dgm:param type="contDir" val="revDir"/>
          <dgm:param type="grDir" val="tR"/>
          <dgm:param type="flowDir" val="row"/>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7D093E-2EFD-4673-B27F-3B522AFF0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7</Pages>
  <Words>10654</Words>
  <Characters>60734</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8</cp:revision>
  <cp:lastPrinted>2020-12-12T05:28:00Z</cp:lastPrinted>
  <dcterms:created xsi:type="dcterms:W3CDTF">2020-12-12T05:02:00Z</dcterms:created>
  <dcterms:modified xsi:type="dcterms:W3CDTF">2020-12-12T05:29:00Z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1033-11.2.0.9665</vt:lpwstr>
  </property>
  <property fmtid="{D5CDD505-2E9C-101B-9397-08002B2CF9AE}" pid="3" name="Mendeley Document_1">
    <vt:lpwstr>True</vt:lpwstr>
  </property>
  <property fmtid="{D5CDD505-2E9C-101B-9397-08002B2CF9AE}" pid="4" name="Mendeley Citation Style_1">
    <vt:lpwstr>http://www.zotero.org/styles/apa</vt:lpwstr>
  </property>
  <property fmtid="{D5CDD505-2E9C-101B-9397-08002B2CF9AE}" pid="5" name="Mendeley Unique User Id_1">
    <vt:lpwstr>4b293d06-0e53-3d6e-9d83-bbc3f9a97276</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ies>
</file>