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5B" w:rsidRDefault="007F285B" w:rsidP="007F285B">
      <w:pPr>
        <w:spacing w:line="360" w:lineRule="auto"/>
        <w:jc w:val="both"/>
        <w:rPr>
          <w:rFonts w:ascii="Times New Roman" w:hAnsi="Times New Roman" w:cs="Times New Roman"/>
          <w:sz w:val="24"/>
          <w:lang w:val="en-ID"/>
        </w:rPr>
      </w:pPr>
    </w:p>
    <w:p w:rsidR="007F285B" w:rsidRDefault="007F285B" w:rsidP="007F285B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Hasil</w:t>
      </w:r>
    </w:p>
    <w:p w:rsidR="007F285B" w:rsidRDefault="007F285B" w:rsidP="007F285B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validitas</w:t>
      </w:r>
      <w:proofErr w:type="spellEnd"/>
    </w:p>
    <w:p w:rsidR="007F285B" w:rsidRPr="005B6356" w:rsidRDefault="007F285B" w:rsidP="007F285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en-ID"/>
        </w:rPr>
      </w:pPr>
      <w:r w:rsidRPr="005B6356">
        <w:rPr>
          <w:rFonts w:ascii="Times New Roman" w:hAnsi="Times New Roman" w:cs="Times New Roman"/>
          <w:sz w:val="24"/>
          <w:lang w:val="en-ID"/>
        </w:rPr>
        <w:t xml:space="preserve">Uji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validitas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analisis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factor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alat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bantu SPSS,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digunakan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apakah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instrument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layak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digunakan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. Uji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validitas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30 orang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memenuhi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kriteria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ditentukan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Pernyataan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dinyatakan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valid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apabila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rhitung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&gt; r table,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adapun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uji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validitas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 xml:space="preserve"> pada table </w:t>
      </w:r>
      <w:proofErr w:type="spellStart"/>
      <w:r w:rsidRPr="005B6356">
        <w:rPr>
          <w:rFonts w:ascii="Times New Roman" w:hAnsi="Times New Roman" w:cs="Times New Roman"/>
          <w:sz w:val="24"/>
          <w:lang w:val="en-ID"/>
        </w:rPr>
        <w:t>berikut</w:t>
      </w:r>
      <w:proofErr w:type="spellEnd"/>
      <w:r w:rsidRPr="005B6356">
        <w:rPr>
          <w:rFonts w:ascii="Times New Roman" w:hAnsi="Times New Roman" w:cs="Times New Roman"/>
          <w:sz w:val="24"/>
          <w:lang w:val="en-ID"/>
        </w:rPr>
        <w:t>:</w:t>
      </w:r>
    </w:p>
    <w:tbl>
      <w:tblPr>
        <w:tblW w:w="6657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851"/>
        <w:gridCol w:w="992"/>
        <w:gridCol w:w="992"/>
        <w:gridCol w:w="1560"/>
      </w:tblGrid>
      <w:tr w:rsidR="007F285B" w:rsidRPr="004B44C0" w:rsidTr="002556C7">
        <w:trPr>
          <w:trHeight w:val="300"/>
        </w:trPr>
        <w:tc>
          <w:tcPr>
            <w:tcW w:w="2262" w:type="dxa"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 w:val="restart"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Persepsi</w:t>
            </w:r>
            <w:proofErr w:type="spellEnd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285B" w:rsidRPr="00847037" w:rsidRDefault="007F285B" w:rsidP="00255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 w:val="restart"/>
          </w:tcPr>
          <w:p w:rsidR="007F285B" w:rsidRPr="004B44C0" w:rsidRDefault="00821817" w:rsidP="008218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PPG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eningkatan</w:t>
            </w:r>
            <w:proofErr w:type="spellEnd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kompetensi</w:t>
            </w:r>
            <w:proofErr w:type="spellEnd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merancang</w:t>
            </w:r>
            <w:proofErr w:type="spellEnd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="007F285B"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F285B" w:rsidRPr="004B44C0" w:rsidTr="002556C7">
        <w:trPr>
          <w:trHeight w:val="300"/>
        </w:trPr>
        <w:tc>
          <w:tcPr>
            <w:tcW w:w="2262" w:type="dxa"/>
            <w:vMerge/>
          </w:tcPr>
          <w:p w:rsidR="007F285B" w:rsidRPr="004B44C0" w:rsidRDefault="007F285B" w:rsidP="002556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285B" w:rsidRPr="004B44C0" w:rsidRDefault="007F285B" w:rsidP="002556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</w:tbl>
    <w:p w:rsidR="007F285B" w:rsidRDefault="007F285B" w:rsidP="007F28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Pr="005B6356" w:rsidRDefault="007F285B" w:rsidP="007F285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variable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persepsi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17 item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pernyataan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valid.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item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variable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persepsi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varibel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item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semua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valid. Jadi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 item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 dan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B63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285B" w:rsidRPr="004B44C0" w:rsidRDefault="007F285B" w:rsidP="007F285B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Uji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Realibitas</w:t>
      </w:r>
      <w:proofErr w:type="spellEnd"/>
    </w:p>
    <w:tbl>
      <w:tblPr>
        <w:tblStyle w:val="KisiTabel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850"/>
        <w:gridCol w:w="1560"/>
        <w:gridCol w:w="1558"/>
      </w:tblGrid>
      <w:tr w:rsidR="007F285B" w:rsidRPr="004B44C0" w:rsidTr="002556C7">
        <w:tc>
          <w:tcPr>
            <w:tcW w:w="5103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Variabel</w:t>
            </w:r>
            <w:proofErr w:type="spellEnd"/>
          </w:p>
        </w:tc>
        <w:tc>
          <w:tcPr>
            <w:tcW w:w="85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Item</w:t>
            </w:r>
          </w:p>
        </w:tc>
        <w:tc>
          <w:tcPr>
            <w:tcW w:w="156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Alfacronbach</w:t>
            </w:r>
            <w:proofErr w:type="spellEnd"/>
          </w:p>
        </w:tc>
        <w:tc>
          <w:tcPr>
            <w:tcW w:w="1558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keterangan</w:t>
            </w:r>
            <w:proofErr w:type="spellEnd"/>
          </w:p>
        </w:tc>
      </w:tr>
      <w:tr w:rsidR="007F285B" w:rsidRPr="004B44C0" w:rsidTr="002556C7">
        <w:tc>
          <w:tcPr>
            <w:tcW w:w="5103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Persepsi</w:t>
            </w:r>
            <w:proofErr w:type="spellEnd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85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</w:t>
            </w:r>
          </w:p>
        </w:tc>
        <w:tc>
          <w:tcPr>
            <w:tcW w:w="156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B44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  <w:r w:rsidRPr="006B4C0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.965</w:t>
            </w:r>
          </w:p>
        </w:tc>
        <w:tc>
          <w:tcPr>
            <w:tcW w:w="1558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Reliabel</w:t>
            </w:r>
            <w:proofErr w:type="spellEnd"/>
          </w:p>
        </w:tc>
      </w:tr>
      <w:tr w:rsidR="007F285B" w:rsidRPr="004B44C0" w:rsidTr="002556C7">
        <w:tc>
          <w:tcPr>
            <w:tcW w:w="5103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Peningkatan</w:t>
            </w:r>
            <w:proofErr w:type="spellEnd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merancang</w:t>
            </w:r>
            <w:proofErr w:type="spellEnd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4B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5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</w:t>
            </w:r>
          </w:p>
        </w:tc>
        <w:tc>
          <w:tcPr>
            <w:tcW w:w="1560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B44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  <w:r w:rsidRPr="006B4C0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.915</w:t>
            </w:r>
          </w:p>
        </w:tc>
        <w:tc>
          <w:tcPr>
            <w:tcW w:w="1558" w:type="dxa"/>
          </w:tcPr>
          <w:p w:rsidR="007F285B" w:rsidRPr="004B44C0" w:rsidRDefault="007F285B" w:rsidP="002556C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B44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Reliabel</w:t>
            </w:r>
            <w:proofErr w:type="spellEnd"/>
          </w:p>
        </w:tc>
      </w:tr>
    </w:tbl>
    <w:p w:rsidR="007F285B" w:rsidRPr="005B6356" w:rsidRDefault="007F285B" w:rsidP="007F285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Intinya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variable bias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karna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lebi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0,5</w:t>
      </w:r>
    </w:p>
    <w:p w:rsidR="007F285B" w:rsidRPr="004B44C0" w:rsidRDefault="007F285B" w:rsidP="007F285B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Kualitatif</w:t>
      </w:r>
      <w:proofErr w:type="spellEnd"/>
    </w:p>
    <w:p w:rsidR="007F285B" w:rsidRDefault="007F285B" w:rsidP="007F285B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Gambaran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</w:p>
    <w:p w:rsidR="007F285B" w:rsidRPr="005B6356" w:rsidRDefault="007F285B" w:rsidP="007F285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peserta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program PPG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5 di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pelajaran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PAUD di FKIP UHAMKA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2019. Total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sebanyak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65 orang dan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seluruhnya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berjeis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B6356">
        <w:rPr>
          <w:rFonts w:ascii="Times New Roman" w:hAnsi="Times New Roman" w:cs="Times New Roman"/>
          <w:sz w:val="24"/>
          <w:szCs w:val="24"/>
          <w:lang w:val="en-ID"/>
        </w:rPr>
        <w:t>perempuan</w:t>
      </w:r>
      <w:proofErr w:type="spellEnd"/>
      <w:r w:rsidRPr="005B635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Pr="005B6356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F285B" w:rsidRPr="00B67B37" w:rsidRDefault="007F285B" w:rsidP="007F285B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Distribusi</w:t>
      </w:r>
      <w:proofErr w:type="spellEnd"/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Pr="004B44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44C0"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</w:p>
    <w:p w:rsidR="007F285B" w:rsidRPr="007F285B" w:rsidRDefault="007F285B" w:rsidP="007F285B">
      <w:pPr>
        <w:pStyle w:val="DaftarParagra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72175" cy="3514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5B" w:rsidRDefault="007F285B" w:rsidP="007F2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:rsidR="007F285B" w:rsidRDefault="007F285B" w:rsidP="007F2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175" cy="3514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5B" w:rsidRDefault="007F285B" w:rsidP="007F28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7718B" w:rsidRPr="0047718B" w:rsidRDefault="007F285B" w:rsidP="0047718B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718B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47718B">
        <w:rPr>
          <w:rFonts w:ascii="Times New Roman" w:hAnsi="Times New Roman" w:cs="Times New Roman"/>
          <w:sz w:val="24"/>
          <w:szCs w:val="24"/>
          <w:lang w:val="en-ID"/>
        </w:rPr>
        <w:t xml:space="preserve"> bivariate</w:t>
      </w:r>
      <w:r w:rsidR="0047718B" w:rsidRPr="004771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326"/>
        <w:gridCol w:w="993"/>
        <w:gridCol w:w="2630"/>
      </w:tblGrid>
      <w:tr w:rsidR="0047718B" w:rsidRPr="0047718B" w:rsidTr="00937205">
        <w:trPr>
          <w:cantSplit/>
        </w:trPr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bookmarkStart w:id="0" w:name="_Hlk38201637"/>
            <w:r w:rsidRPr="0047718B">
              <w:rPr>
                <w:rFonts w:ascii="Arial" w:hAnsi="Arial" w:cs="Arial"/>
                <w:b/>
                <w:bCs/>
                <w:color w:val="010205"/>
              </w:rPr>
              <w:lastRenderedPageBreak/>
              <w:t>Correlations</w:t>
            </w:r>
          </w:p>
          <w:p w:rsidR="00937205" w:rsidRPr="0047718B" w:rsidRDefault="00937205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</w:p>
        </w:tc>
      </w:tr>
      <w:tr w:rsidR="0047718B" w:rsidRPr="0047718B" w:rsidTr="00937205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Persepsi</w:t>
            </w:r>
            <w:proofErr w:type="spellEnd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26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718B" w:rsidRPr="0047718B" w:rsidRDefault="00937205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eningkatan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kemampuan merancang media pembelajaran</w:t>
            </w: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Persepsi</w:t>
            </w:r>
            <w:proofErr w:type="spellEnd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13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2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  <w:r w:rsidRPr="0047718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  <w:tc>
          <w:tcPr>
            <w:tcW w:w="26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718B" w:rsidRPr="00937205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</w:t>
            </w:r>
            <w:proofErr w:type="spellStart"/>
            <w:r w:rsidR="00937205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eningkatan</w:t>
            </w:r>
            <w:proofErr w:type="spellEnd"/>
            <w:r w:rsidR="00937205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kemampuan merancang media pembelajaran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  <w:r w:rsidRPr="0047718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8B" w:rsidRPr="0047718B" w:rsidTr="00937205">
        <w:trPr>
          <w:cantSplit/>
        </w:trPr>
        <w:tc>
          <w:tcPr>
            <w:tcW w:w="20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  <w:tc>
          <w:tcPr>
            <w:tcW w:w="2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</w:tr>
      <w:tr w:rsidR="0047718B" w:rsidRPr="0047718B" w:rsidTr="00937205">
        <w:trPr>
          <w:cantSplit/>
        </w:trPr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718B" w:rsidRPr="0047718B" w:rsidRDefault="0047718B" w:rsidP="004771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718B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F2399C" w:rsidRDefault="00F2399C" w:rsidP="00477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8201713"/>
      <w:bookmarkEnd w:id="0"/>
    </w:p>
    <w:p w:rsidR="008F1ABC" w:rsidRDefault="00F2399C" w:rsidP="008F1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r w:rsidR="00EC21E5">
        <w:rPr>
          <w:rFonts w:ascii="Times New Roman" w:hAnsi="Times New Roman" w:cs="Times New Roman"/>
          <w:sz w:val="24"/>
          <w:szCs w:val="24"/>
        </w:rPr>
        <w:t>riabel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X dan Y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pemebelajar</w:t>
      </w:r>
      <w:r w:rsidR="00CB79C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PAUD.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0,747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C21E5">
        <w:rPr>
          <w:rFonts w:ascii="Times New Roman" w:hAnsi="Times New Roman" w:cs="Times New Roman"/>
          <w:sz w:val="24"/>
          <w:szCs w:val="24"/>
        </w:rPr>
        <w:t xml:space="preserve"> PPG </w:t>
      </w:r>
      <w:proofErr w:type="spellStart"/>
      <w:r w:rsidR="00EC21E5">
        <w:rPr>
          <w:rFonts w:ascii="Times New Roman" w:hAnsi="Times New Roman" w:cs="Times New Roman"/>
          <w:sz w:val="24"/>
          <w:szCs w:val="24"/>
        </w:rPr>
        <w:t>dal</w:t>
      </w:r>
      <w:r w:rsidR="008F1AB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PPG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F1AB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F1AB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7F285B" w:rsidRPr="008F1ABC" w:rsidRDefault="008F1ABC" w:rsidP="008F1ABC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</w:t>
      </w:r>
      <w:r w:rsidR="007F285B" w:rsidRPr="008F1ABC">
        <w:rPr>
          <w:rFonts w:ascii="Times New Roman" w:hAnsi="Times New Roman" w:cs="Times New Roman"/>
          <w:sz w:val="24"/>
          <w:szCs w:val="24"/>
          <w:lang w:val="en-ID"/>
        </w:rPr>
        <w:t xml:space="preserve">ji </w:t>
      </w:r>
      <w:proofErr w:type="spellStart"/>
      <w:r w:rsidR="007F285B" w:rsidRPr="008F1ABC"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 w:rsidR="007F285B" w:rsidRPr="008F1A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C77759" w:rsidRPr="00C77759" w:rsidRDefault="00C77759" w:rsidP="00C77759">
      <w:pPr>
        <w:pStyle w:val="DaftarParagra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C77759" w:rsidRPr="00C77759" w:rsidTr="00C77759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77759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C77759" w:rsidRPr="00C77759" w:rsidTr="00C77759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C77759" w:rsidRPr="00C77759" w:rsidTr="00C77759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  <w:r w:rsidRPr="00C777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.550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2.78704</w:t>
            </w:r>
          </w:p>
        </w:tc>
      </w:tr>
      <w:tr w:rsidR="00C77759" w:rsidRPr="00C77759" w:rsidTr="00C77759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Persepsi</w:t>
            </w:r>
            <w:proofErr w:type="spellEnd"/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Mahasiswa</w:t>
            </w:r>
            <w:proofErr w:type="spellEnd"/>
          </w:p>
        </w:tc>
      </w:tr>
    </w:tbl>
    <w:p w:rsidR="007F285B" w:rsidRPr="00C77759" w:rsidRDefault="007F285B" w:rsidP="00C777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Table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besarnya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korelasi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(R)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0,747</w:t>
      </w:r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dijelaskan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besarnya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besarnya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prosentase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bebas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terikat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disebut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</w:t>
      </w:r>
      <w:r w:rsidR="00C77759">
        <w:rPr>
          <w:rFonts w:ascii="Times New Roman" w:hAnsi="Times New Roman" w:cs="Times New Roman"/>
          <w:sz w:val="24"/>
          <w:lang w:val="en-ID"/>
        </w:rPr>
        <w:t>ngan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koefisien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determinasi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0,557</w:t>
      </w:r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artinya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bebas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terhada</w:t>
      </w:r>
      <w:r w:rsidR="00C77759">
        <w:rPr>
          <w:rFonts w:ascii="Times New Roman" w:hAnsi="Times New Roman" w:cs="Times New Roman"/>
          <w:sz w:val="24"/>
          <w:lang w:val="en-ID"/>
        </w:rPr>
        <w:t>p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variable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terikat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C77759"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 w:rsidR="00C77759">
        <w:rPr>
          <w:rFonts w:ascii="Times New Roman" w:hAnsi="Times New Roman" w:cs="Times New Roman"/>
          <w:sz w:val="24"/>
          <w:lang w:val="en-ID"/>
        </w:rPr>
        <w:t xml:space="preserve"> 55,7</w:t>
      </w:r>
      <w:r>
        <w:rPr>
          <w:rFonts w:ascii="Times New Roman" w:hAnsi="Times New Roman" w:cs="Times New Roman"/>
          <w:sz w:val="24"/>
          <w:lang w:val="en-ID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sisanya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dipengaruhi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oleh variable lain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dijelaskan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7F285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lang w:val="en-ID"/>
        </w:rPr>
      </w:pPr>
    </w:p>
    <w:p w:rsidR="007F285B" w:rsidRPr="006814DB" w:rsidRDefault="007F285B" w:rsidP="007F285B">
      <w:pPr>
        <w:pStyle w:val="DaftarParagraf"/>
        <w:spacing w:line="360" w:lineRule="auto"/>
        <w:ind w:left="1080"/>
        <w:jc w:val="both"/>
        <w:rPr>
          <w:rFonts w:ascii="Times New Roman" w:hAnsi="Times New Roman" w:cs="Times New Roman"/>
          <w:sz w:val="24"/>
          <w:lang w:val="en-ID"/>
        </w:rPr>
      </w:pPr>
    </w:p>
    <w:tbl>
      <w:tblPr>
        <w:tblW w:w="8009" w:type="dxa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7F285B" w:rsidRPr="006814DB" w:rsidTr="002556C7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814DB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6814DB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7F285B" w:rsidRPr="006814DB" w:rsidTr="002556C7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7F285B" w:rsidRPr="006814DB" w:rsidTr="002556C7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2088.466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2088.466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87.265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6814D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F285B" w:rsidRPr="006814DB" w:rsidTr="002556C7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1507.749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63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23.933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85B" w:rsidRPr="006814DB" w:rsidTr="002556C7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3596.215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85B" w:rsidRPr="006814DB" w:rsidTr="002556C7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a. Dependent Variable: Y</w:t>
            </w:r>
          </w:p>
        </w:tc>
      </w:tr>
      <w:tr w:rsidR="007F285B" w:rsidRPr="006814DB" w:rsidTr="002556C7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F285B" w:rsidRPr="006814DB" w:rsidRDefault="007F285B" w:rsidP="002556C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4DB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X</w:t>
            </w:r>
          </w:p>
        </w:tc>
      </w:tr>
    </w:tbl>
    <w:p w:rsidR="007F285B" w:rsidRDefault="007F285B" w:rsidP="007F28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=87,265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85B" w:rsidRPr="006814DB" w:rsidRDefault="007F285B" w:rsidP="007F28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7759" w:rsidRPr="00C77759" w:rsidRDefault="00C77759" w:rsidP="00C77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076"/>
        <w:gridCol w:w="1338"/>
        <w:gridCol w:w="1338"/>
        <w:gridCol w:w="1476"/>
        <w:gridCol w:w="1029"/>
        <w:gridCol w:w="1029"/>
      </w:tblGrid>
      <w:tr w:rsidR="00C77759" w:rsidRPr="00C77759"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bookmarkStart w:id="2" w:name="_Hlk38202077"/>
            <w:proofErr w:type="spellStart"/>
            <w:r w:rsidRPr="00C77759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C7775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77759" w:rsidRPr="00C77759">
        <w:trPr>
          <w:cantSplit/>
        </w:trPr>
        <w:tc>
          <w:tcPr>
            <w:tcW w:w="28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77759" w:rsidRPr="00C77759">
        <w:trPr>
          <w:cantSplit/>
        </w:trPr>
        <w:tc>
          <w:tcPr>
            <w:tcW w:w="2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77759" w:rsidRPr="00C77759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13.173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2.999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4.392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77759" w:rsidRPr="00C77759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Persepsi</w:t>
            </w:r>
            <w:proofErr w:type="spellEnd"/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77759">
              <w:rPr>
                <w:rFonts w:ascii="Arial" w:hAnsi="Arial" w:cs="Arial"/>
                <w:color w:val="264A60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8.906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77759" w:rsidRPr="00C77759"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759" w:rsidRPr="00C77759" w:rsidRDefault="00C77759" w:rsidP="00C777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759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r w:rsidR="002D65B3" w:rsidRPr="0047718B">
              <w:rPr>
                <w:rFonts w:ascii="Arial" w:hAnsi="Arial" w:cs="Arial"/>
                <w:color w:val="264A60"/>
                <w:sz w:val="18"/>
                <w:szCs w:val="18"/>
              </w:rPr>
              <w:t>P</w:t>
            </w:r>
            <w:proofErr w:type="spellStart"/>
            <w:r w:rsidR="002D65B3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eningkatan</w:t>
            </w:r>
            <w:proofErr w:type="spellEnd"/>
            <w:r w:rsidR="002D65B3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kemampuan merancang media pembelajaran</w:t>
            </w:r>
          </w:p>
        </w:tc>
      </w:tr>
      <w:bookmarkEnd w:id="2"/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FREQUENCIES VARIABLES=X1 X2 X3 X4 X5 X6 X7 X8 X9 X10 X11 X12 X13 X14 X15 X16 X17 Y1 Y2 Y3 Y4 Y5 Y6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Y7 Y8 Y9 Y10 Y11 Y12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/HISTOGRAM NORMAL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/ORDER=ANALYSIS.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Frequencies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2963"/>
        <w:gridCol w:w="3000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Notes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0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Created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10-APR-2020 17:47:24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  <w:proofErr w:type="spellEnd"/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Dataset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Rows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Working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Data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Value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Handling</w:t>
            </w:r>
            <w:proofErr w:type="spellEnd"/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values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treated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as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Used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based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all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with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valid data.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FREQUENCIES VARIABLES=X1 X2 X3 X4 X5 X6 X7 X8 X9 X10 X11 X12 X13 X14 X15 X16 X17 Y1 Y2 Y3 Y4 Y5 Y6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Y7 Y8 Y9 Y10 Y11 Y12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/HISTOGRAM NORMAL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/ORDER=ANALYSIS.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00:00:15,48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9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9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00:00:19,78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[DataSet0] 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Frequency</w:t>
      </w:r>
      <w:proofErr w:type="spellEnd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 xml:space="preserve"> </w:t>
      </w: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Table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61.5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61.5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46.2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46.2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46.2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46.2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17"/>
        <w:gridCol w:w="1415"/>
        <w:gridCol w:w="1247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X17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1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System</w:t>
            </w:r>
          </w:p>
        </w:tc>
        <w:tc>
          <w:tcPr>
            <w:tcW w:w="14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39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36.9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36.9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lastRenderedPageBreak/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48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23.1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23.1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53.8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26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48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23.1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23.1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44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67.7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67.7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29.2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29.2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26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58.5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58.5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35.4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35.4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66.2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Y10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44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67.7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67.7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29.2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29.2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Y11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51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78.5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78.5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1415"/>
        <w:gridCol w:w="1247"/>
        <w:gridCol w:w="1695"/>
        <w:gridCol w:w="178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Y12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TS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2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  <w:tc>
          <w:tcPr>
            <w:tcW w:w="16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  <w:tc>
          <w:tcPr>
            <w:tcW w:w="17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70.8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70.8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SS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24.6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24.6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2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7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Histogram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22" name="Gambar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21" name="Gambar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20" name="Gambar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9" name="Gambar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18" name="Gambar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7" name="Gambar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16" name="Gambar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5" name="Gambar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14" name="Gambar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3" name="Gambar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12" name="Gambar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1" name="Gamba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943600" cy="3499485"/>
            <wp:effectExtent l="0" t="0" r="0" b="5715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Default="00EF7081">
      <w:pPr>
        <w:rPr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FREQUENCIES VARIABLES=</w:t>
      </w:r>
      <w:proofErr w:type="spellStart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Total_X</w:t>
      </w:r>
      <w:proofErr w:type="spellEnd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</w:t>
      </w:r>
      <w:proofErr w:type="spellStart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Total_Y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/HISTOGRAM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/ORDER=ANALYSIS.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Frequencies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758"/>
        <w:gridCol w:w="2793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Notes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Created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10-APR-2020 17:53:39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Dataset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Rows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Working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Data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Value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Handling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values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treated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as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Used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based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all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with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valid data.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FREQUENCIES VARIABLES=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Total_X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Total_Y</w:t>
            </w:r>
            <w:proofErr w:type="spellEnd"/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/HISTOGRAM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/ORDER=ANALYSIS.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00:00:01,73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00:00:01,37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058"/>
        <w:gridCol w:w="1143"/>
        <w:gridCol w:w="1143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Statistics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Total_X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Total_Y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Frequency</w:t>
      </w:r>
      <w:proofErr w:type="spellEnd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 xml:space="preserve"> </w:t>
      </w: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Table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Total_X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49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51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52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53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54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55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56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57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58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59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61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62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63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64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65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66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75.4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67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68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Total_Y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Cumulative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27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33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36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16.9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37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10.8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38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10.8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43.1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39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52.3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61.5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41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42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43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84.6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44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87.7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45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89.2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46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90.8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47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93.8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48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Histogram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24" name="Gambar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F708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5943600" cy="3499485"/>
            <wp:effectExtent l="0" t="0" r="0" b="5715"/>
            <wp:docPr id="23" name="Gambar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CORRELATIONS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/VARIABLES=</w:t>
      </w:r>
      <w:proofErr w:type="spellStart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Total_X</w:t>
      </w:r>
      <w:proofErr w:type="spellEnd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</w:t>
      </w:r>
      <w:proofErr w:type="spellStart"/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>Total_Y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/PRINT=TWOTAIL NOSIG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/MISSING=PAIRWISE.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Correlations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758"/>
        <w:gridCol w:w="2793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Notes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Created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10-APR-2020 18:08:58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Dataset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Rows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Working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Data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Value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Handling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values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treated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as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Used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for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each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pair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variables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based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all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the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with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valid data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for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that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pair.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CORRELATIONS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Total_X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Total_Y</w:t>
            </w:r>
            <w:proofErr w:type="spellEnd"/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/PRINT=TWOTAIL NOSIG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/MISSING=PAIRWISE.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00:00:00,14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2218"/>
        <w:gridCol w:w="1143"/>
        <w:gridCol w:w="1143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Correlations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Total_X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Total_Y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Total_X</w:t>
            </w:r>
            <w:proofErr w:type="spellEnd"/>
          </w:p>
        </w:tc>
        <w:tc>
          <w:tcPr>
            <w:tcW w:w="22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Pearson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Correlation</w:t>
            </w:r>
            <w:proofErr w:type="spellEnd"/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.747</w:t>
            </w:r>
            <w:r w:rsidRPr="00EF708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. (2-tailed)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Total_Y</w:t>
            </w:r>
            <w:proofErr w:type="spellEnd"/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Pearson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Correlation</w:t>
            </w:r>
            <w:proofErr w:type="spellEnd"/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.747</w:t>
            </w:r>
            <w:r w:rsidRPr="00EF708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. (2-tailed)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**.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Correlation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is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significant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the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0.01 level (2-tailed).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proofErr w:type="spellStart"/>
      <w:r w:rsidRPr="00EF7081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Correlations</w:t>
      </w:r>
      <w:proofErr w:type="spellEnd"/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758"/>
        <w:gridCol w:w="2793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Notes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Created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10-APR-2020 18:27:39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Dataset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Rows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Working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Data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Value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Handling</w:t>
            </w:r>
            <w:proofErr w:type="spellEnd"/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values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treated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as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missing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Used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for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each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pair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of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variables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are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based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all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the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cases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with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valid data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for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that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pair.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CORRELATIONS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/VARIABLES=X Y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/PRINT=TWOTAIL NOSIG</w:t>
            </w:r>
          </w:p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/MISSING=PAIRWISE.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Time</w:t>
            </w:r>
            <w:proofErr w:type="spellEnd"/>
          </w:p>
        </w:tc>
        <w:tc>
          <w:tcPr>
            <w:tcW w:w="27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00:00:00,05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EF7081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[DataSet1] </w:t>
      </w:r>
    </w:p>
    <w:p w:rsidR="00EF7081" w:rsidRPr="00EF7081" w:rsidRDefault="00EF7081" w:rsidP="00EF70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218"/>
        <w:gridCol w:w="1638"/>
        <w:gridCol w:w="1638"/>
      </w:tblGrid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b/>
                <w:bCs/>
                <w:color w:val="010205"/>
                <w:lang w:val="id-ID"/>
              </w:rPr>
              <w:t>Correlations</w:t>
            </w:r>
            <w:proofErr w:type="spellEnd"/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Persepsi Mahasiswa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Pelaksanaan PPG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Persepsi Mahasiswa</w:t>
            </w:r>
          </w:p>
        </w:tc>
        <w:tc>
          <w:tcPr>
            <w:tcW w:w="22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Pearson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Correlation</w:t>
            </w:r>
            <w:proofErr w:type="spellEnd"/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.747</w:t>
            </w:r>
            <w:r w:rsidRPr="00EF708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. (2-tailed)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ngembangan Media Pembelajaran</w:t>
            </w: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Pearson </w:t>
            </w: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Correlation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.747</w:t>
            </w:r>
            <w:r w:rsidRPr="00EF708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proofErr w:type="spellStart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</w:t>
            </w:r>
            <w:proofErr w:type="spellEnd"/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. (2-tailed)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</w:t>
            </w:r>
          </w:p>
        </w:tc>
      </w:tr>
      <w:tr w:rsidR="00EF7081" w:rsidRPr="00EF7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7081" w:rsidRPr="00EF7081" w:rsidRDefault="00EF7081" w:rsidP="00EF70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**.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Correlation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is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significant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at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the</w:t>
            </w:r>
            <w:proofErr w:type="spellEnd"/>
            <w:r w:rsidRPr="00EF7081"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0.01 level (2-tailed).</w:t>
            </w:r>
          </w:p>
        </w:tc>
      </w:tr>
    </w:tbl>
    <w:p w:rsidR="00EF7081" w:rsidRPr="00EF7081" w:rsidRDefault="00EF7081" w:rsidP="00EF70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F7081" w:rsidRPr="00EF7081" w:rsidRDefault="00EF7081">
      <w:pPr>
        <w:rPr>
          <w:lang w:val="id-ID"/>
        </w:rPr>
      </w:pPr>
    </w:p>
    <w:sectPr w:rsidR="00EF7081" w:rsidRPr="00EF70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646D5"/>
    <w:multiLevelType w:val="hybridMultilevel"/>
    <w:tmpl w:val="CA98DD24"/>
    <w:lvl w:ilvl="0" w:tplc="2DA0B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A6BAF"/>
    <w:multiLevelType w:val="hybridMultilevel"/>
    <w:tmpl w:val="13AE3E46"/>
    <w:lvl w:ilvl="0" w:tplc="CA06C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36573"/>
    <w:multiLevelType w:val="hybridMultilevel"/>
    <w:tmpl w:val="2A4619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D6F35"/>
    <w:multiLevelType w:val="hybridMultilevel"/>
    <w:tmpl w:val="67B29436"/>
    <w:lvl w:ilvl="0" w:tplc="34840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10892"/>
    <w:multiLevelType w:val="hybridMultilevel"/>
    <w:tmpl w:val="8AA0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5B"/>
    <w:rsid w:val="001C3FF2"/>
    <w:rsid w:val="002D65B3"/>
    <w:rsid w:val="00463D4C"/>
    <w:rsid w:val="0047718B"/>
    <w:rsid w:val="007F285B"/>
    <w:rsid w:val="00821817"/>
    <w:rsid w:val="008F1ABC"/>
    <w:rsid w:val="00937205"/>
    <w:rsid w:val="00AD24EA"/>
    <w:rsid w:val="00C77759"/>
    <w:rsid w:val="00CB79C8"/>
    <w:rsid w:val="00EC21E5"/>
    <w:rsid w:val="00ED5CC7"/>
    <w:rsid w:val="00EF7081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43F3"/>
  <w15:chartTrackingRefBased/>
  <w15:docId w15:val="{9682D8DB-2C39-4D35-9489-3621498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5B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F285B"/>
    <w:pPr>
      <w:ind w:left="720"/>
      <w:contextualSpacing/>
    </w:pPr>
  </w:style>
  <w:style w:type="table" w:styleId="KisiTabel">
    <w:name w:val="Table Grid"/>
    <w:basedOn w:val="TabelNormal"/>
    <w:uiPriority w:val="39"/>
    <w:rsid w:val="007F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6281218594974</cp:lastModifiedBy>
  <cp:revision>2</cp:revision>
  <dcterms:created xsi:type="dcterms:W3CDTF">2020-04-20T04:23:00Z</dcterms:created>
  <dcterms:modified xsi:type="dcterms:W3CDTF">2020-04-20T04:23:00Z</dcterms:modified>
</cp:coreProperties>
</file>