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A3E1A" w14:textId="77777777" w:rsidR="00272DF7" w:rsidRPr="00CE6CE1" w:rsidRDefault="00272DF7" w:rsidP="006A1955">
      <w:pPr>
        <w:spacing w:after="0" w:line="240" w:lineRule="auto"/>
        <w:ind w:left="1418"/>
        <w:rPr>
          <w:rFonts w:ascii="Book Antiqua" w:hAnsi="Book Antiqua"/>
        </w:rPr>
      </w:pPr>
      <w:bookmarkStart w:id="0" w:name="_Hlk10147465"/>
      <w:bookmarkEnd w:id="0"/>
      <w:r w:rsidRPr="00CE6CE1">
        <w:rPr>
          <w:rFonts w:ascii="Book Antiqua" w:hAnsi="Book Antiqua"/>
          <w:noProof/>
          <w:lang w:eastAsia="id-ID"/>
        </w:rPr>
        <w:drawing>
          <wp:anchor distT="0" distB="0" distL="114300" distR="114300" simplePos="0" relativeHeight="251660288" behindDoc="0" locked="0" layoutInCell="1" allowOverlap="1" wp14:anchorId="6484348C" wp14:editId="58094815">
            <wp:simplePos x="0" y="0"/>
            <wp:positionH relativeFrom="margin">
              <wp:posOffset>36195</wp:posOffset>
            </wp:positionH>
            <wp:positionV relativeFrom="paragraph">
              <wp:posOffset>-75883</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6CE1">
        <w:rPr>
          <w:rFonts w:ascii="Book Antiqua" w:hAnsi="Book Antiqua"/>
        </w:rPr>
        <w:t xml:space="preserve">Volume </w:t>
      </w:r>
      <w:r w:rsidR="009C4C44" w:rsidRPr="00CE6CE1">
        <w:rPr>
          <w:rFonts w:ascii="Book Antiqua" w:hAnsi="Book Antiqua"/>
        </w:rPr>
        <w:t>x</w:t>
      </w:r>
      <w:r w:rsidRPr="00CE6CE1">
        <w:rPr>
          <w:rFonts w:ascii="Book Antiqua" w:hAnsi="Book Antiqua"/>
        </w:rPr>
        <w:t xml:space="preserve"> </w:t>
      </w:r>
      <w:proofErr w:type="spellStart"/>
      <w:r w:rsidRPr="00CE6CE1">
        <w:rPr>
          <w:rFonts w:ascii="Book Antiqua" w:hAnsi="Book Antiqua"/>
        </w:rPr>
        <w:t>Issue</w:t>
      </w:r>
      <w:proofErr w:type="spellEnd"/>
      <w:r w:rsidRPr="00CE6CE1">
        <w:rPr>
          <w:rFonts w:ascii="Book Antiqua" w:hAnsi="Book Antiqua"/>
        </w:rPr>
        <w:t xml:space="preserve"> </w:t>
      </w:r>
      <w:r w:rsidR="009C4C44" w:rsidRPr="00CE6CE1">
        <w:rPr>
          <w:rFonts w:ascii="Book Antiqua" w:hAnsi="Book Antiqua"/>
        </w:rPr>
        <w:t>x</w:t>
      </w:r>
      <w:r w:rsidRPr="00CE6CE1">
        <w:rPr>
          <w:rFonts w:ascii="Book Antiqua" w:hAnsi="Book Antiqua"/>
        </w:rPr>
        <w:t xml:space="preserve"> (</w:t>
      </w:r>
      <w:proofErr w:type="spellStart"/>
      <w:r w:rsidR="009C4C44" w:rsidRPr="00CE6CE1">
        <w:rPr>
          <w:rFonts w:ascii="Book Antiqua" w:hAnsi="Book Antiqua"/>
        </w:rPr>
        <w:t>xxxx</w:t>
      </w:r>
      <w:proofErr w:type="spellEnd"/>
      <w:r w:rsidRPr="00CE6CE1">
        <w:rPr>
          <w:rFonts w:ascii="Book Antiqua" w:hAnsi="Book Antiqua"/>
        </w:rPr>
        <w:t xml:space="preserve">) </w:t>
      </w:r>
      <w:proofErr w:type="spellStart"/>
      <w:r w:rsidRPr="00CE6CE1">
        <w:rPr>
          <w:rFonts w:ascii="Book Antiqua" w:hAnsi="Book Antiqua"/>
        </w:rPr>
        <w:t>Pages</w:t>
      </w:r>
      <w:proofErr w:type="spellEnd"/>
      <w:r w:rsidRPr="00CE6CE1">
        <w:rPr>
          <w:rFonts w:ascii="Book Antiqua" w:hAnsi="Book Antiqua"/>
        </w:rPr>
        <w:t xml:space="preserve"> </w:t>
      </w:r>
      <w:r w:rsidR="009C4C44" w:rsidRPr="00CE6CE1">
        <w:rPr>
          <w:rFonts w:ascii="Book Antiqua" w:hAnsi="Book Antiqua"/>
        </w:rPr>
        <w:t>x</w:t>
      </w:r>
      <w:r w:rsidRPr="00CE6CE1">
        <w:rPr>
          <w:rFonts w:ascii="Book Antiqua" w:hAnsi="Book Antiqua"/>
        </w:rPr>
        <w:t>-</w:t>
      </w:r>
      <w:r w:rsidR="009C4C44" w:rsidRPr="00CE6CE1">
        <w:rPr>
          <w:rFonts w:ascii="Book Antiqua" w:hAnsi="Book Antiqua"/>
        </w:rPr>
        <w:t>xx</w:t>
      </w:r>
    </w:p>
    <w:p w14:paraId="7CFD4641" w14:textId="77777777" w:rsidR="00272DF7" w:rsidRPr="00787CB6" w:rsidRDefault="00272DF7" w:rsidP="006A1955">
      <w:pPr>
        <w:pBdr>
          <w:bottom w:val="single" w:sz="6" w:space="1" w:color="auto"/>
        </w:pBdr>
        <w:spacing w:after="0" w:line="240" w:lineRule="auto"/>
        <w:ind w:left="1418"/>
        <w:rPr>
          <w:rFonts w:ascii="Book Antiqua" w:hAnsi="Book Antiqua"/>
          <w:b/>
          <w:bCs/>
          <w:sz w:val="26"/>
          <w:szCs w:val="26"/>
        </w:rPr>
      </w:pPr>
      <w:r w:rsidRPr="00787CB6">
        <w:rPr>
          <w:rFonts w:ascii="Book Antiqua" w:hAnsi="Book Antiqua"/>
          <w:b/>
          <w:bCs/>
          <w:sz w:val="26"/>
          <w:szCs w:val="26"/>
        </w:rPr>
        <w:t>Jurnal Obsesi : Jurnal Pendidikan Anak Usia Dini</w:t>
      </w:r>
    </w:p>
    <w:p w14:paraId="1B7D3183" w14:textId="77777777" w:rsidR="00272DF7" w:rsidRPr="00CE6CE1" w:rsidRDefault="00272DF7" w:rsidP="006A1955">
      <w:pPr>
        <w:pBdr>
          <w:bottom w:val="single" w:sz="6" w:space="1" w:color="auto"/>
        </w:pBdr>
        <w:spacing w:after="0" w:line="240" w:lineRule="auto"/>
        <w:ind w:left="1418"/>
        <w:rPr>
          <w:rFonts w:ascii="Book Antiqua" w:hAnsi="Book Antiqua"/>
          <w:bCs/>
        </w:rPr>
      </w:pPr>
      <w:r w:rsidRPr="00CE6CE1">
        <w:rPr>
          <w:rFonts w:ascii="Book Antiqua" w:hAnsi="Book Antiqua"/>
          <w:bCs/>
        </w:rPr>
        <w:t>ISSN: 2549-8959 (Online) 2356-1327 (</w:t>
      </w:r>
      <w:proofErr w:type="spellStart"/>
      <w:r w:rsidRPr="00CE6CE1">
        <w:rPr>
          <w:rFonts w:ascii="Book Antiqua" w:hAnsi="Book Antiqua"/>
          <w:bCs/>
        </w:rPr>
        <w:t>Print</w:t>
      </w:r>
      <w:proofErr w:type="spellEnd"/>
      <w:r w:rsidRPr="00CE6CE1">
        <w:rPr>
          <w:rFonts w:ascii="Book Antiqua" w:hAnsi="Book Antiqua"/>
          <w:bCs/>
        </w:rPr>
        <w:t>)</w:t>
      </w:r>
    </w:p>
    <w:p w14:paraId="2CE138D8" w14:textId="77777777" w:rsidR="00B016A2" w:rsidRPr="005474D6" w:rsidRDefault="00B016A2" w:rsidP="006A1955">
      <w:pPr>
        <w:spacing w:after="0" w:line="240" w:lineRule="auto"/>
        <w:jc w:val="center"/>
        <w:rPr>
          <w:rFonts w:ascii="Book Antiqua" w:hAnsi="Book Antiqua" w:cs="Times New Roman"/>
          <w:b/>
          <w:bCs/>
          <w:color w:val="000000"/>
        </w:rPr>
      </w:pPr>
    </w:p>
    <w:p w14:paraId="2FE9E356" w14:textId="66A4C983" w:rsidR="00AA16E0" w:rsidRPr="005474D6" w:rsidRDefault="00AA16E0" w:rsidP="00AA16E0">
      <w:pPr>
        <w:autoSpaceDE w:val="0"/>
        <w:autoSpaceDN w:val="0"/>
        <w:adjustRightInd w:val="0"/>
        <w:spacing w:after="0" w:line="240" w:lineRule="auto"/>
        <w:rPr>
          <w:rFonts w:ascii="Book Antiqua" w:hAnsi="Book Antiqua" w:cs="Times New Roman"/>
          <w:b/>
          <w:bCs/>
          <w:color w:val="000000"/>
          <w:sz w:val="36"/>
          <w:szCs w:val="36"/>
        </w:rPr>
      </w:pPr>
      <w:proofErr w:type="spellStart"/>
      <w:r w:rsidRPr="00AA16E0">
        <w:rPr>
          <w:rFonts w:ascii="Book Antiqua" w:hAnsi="Book Antiqua" w:cs="Times New Roman"/>
          <w:b/>
          <w:bCs/>
          <w:color w:val="000000"/>
          <w:sz w:val="36"/>
          <w:szCs w:val="36"/>
        </w:rPr>
        <w:t>Cartoon</w:t>
      </w:r>
      <w:proofErr w:type="spellEnd"/>
      <w:r w:rsidRPr="00AA16E0">
        <w:rPr>
          <w:rFonts w:ascii="Book Antiqua" w:hAnsi="Book Antiqua" w:cs="Times New Roman"/>
          <w:b/>
          <w:bCs/>
          <w:color w:val="000000"/>
          <w:sz w:val="36"/>
          <w:szCs w:val="36"/>
        </w:rPr>
        <w:t xml:space="preserve"> Film As A Medium </w:t>
      </w:r>
      <w:r>
        <w:rPr>
          <w:rFonts w:ascii="Book Antiqua" w:hAnsi="Book Antiqua" w:cs="Times New Roman"/>
          <w:b/>
          <w:bCs/>
          <w:color w:val="000000"/>
          <w:sz w:val="36"/>
          <w:szCs w:val="36"/>
          <w:lang w:val="en-US"/>
        </w:rPr>
        <w:t>o</w:t>
      </w:r>
      <w:r w:rsidRPr="00AA16E0">
        <w:rPr>
          <w:rFonts w:ascii="Book Antiqua" w:hAnsi="Book Antiqua" w:cs="Times New Roman"/>
          <w:b/>
          <w:bCs/>
          <w:color w:val="000000"/>
          <w:sz w:val="36"/>
          <w:szCs w:val="36"/>
        </w:rPr>
        <w:t xml:space="preserve">f Moral </w:t>
      </w:r>
      <w:proofErr w:type="spellStart"/>
      <w:r w:rsidRPr="00AA16E0">
        <w:rPr>
          <w:rFonts w:ascii="Book Antiqua" w:hAnsi="Book Antiqua" w:cs="Times New Roman"/>
          <w:b/>
          <w:bCs/>
          <w:color w:val="000000"/>
          <w:sz w:val="36"/>
          <w:szCs w:val="36"/>
        </w:rPr>
        <w:t>Education</w:t>
      </w:r>
      <w:proofErr w:type="spellEnd"/>
      <w:r>
        <w:rPr>
          <w:rFonts w:ascii="Book Antiqua" w:hAnsi="Book Antiqua" w:cs="Times New Roman"/>
          <w:b/>
          <w:bCs/>
          <w:color w:val="000000"/>
          <w:sz w:val="36"/>
          <w:szCs w:val="36"/>
          <w:lang w:val="en-US"/>
        </w:rPr>
        <w:t xml:space="preserve"> f</w:t>
      </w:r>
      <w:proofErr w:type="spellStart"/>
      <w:r w:rsidRPr="00AA16E0">
        <w:rPr>
          <w:rFonts w:ascii="Book Antiqua" w:hAnsi="Book Antiqua" w:cs="Times New Roman"/>
          <w:b/>
          <w:bCs/>
          <w:color w:val="000000"/>
          <w:sz w:val="36"/>
          <w:szCs w:val="36"/>
        </w:rPr>
        <w:t>or</w:t>
      </w:r>
      <w:proofErr w:type="spellEnd"/>
      <w:r w:rsidRPr="00AA16E0">
        <w:rPr>
          <w:rFonts w:ascii="Book Antiqua" w:hAnsi="Book Antiqua" w:cs="Times New Roman"/>
          <w:b/>
          <w:bCs/>
          <w:color w:val="000000"/>
          <w:sz w:val="36"/>
          <w:szCs w:val="36"/>
        </w:rPr>
        <w:t xml:space="preserve"> Early </w:t>
      </w:r>
      <w:proofErr w:type="spellStart"/>
      <w:r w:rsidRPr="00AA16E0">
        <w:rPr>
          <w:rFonts w:ascii="Book Antiqua" w:hAnsi="Book Antiqua" w:cs="Times New Roman"/>
          <w:b/>
          <w:bCs/>
          <w:color w:val="000000"/>
          <w:sz w:val="36"/>
          <w:szCs w:val="36"/>
        </w:rPr>
        <w:t>Children</w:t>
      </w:r>
      <w:proofErr w:type="spellEnd"/>
    </w:p>
    <w:p w14:paraId="1A75B5C1" w14:textId="2E65A494" w:rsidR="006F14D5" w:rsidRPr="00C754B5" w:rsidRDefault="00AA16E0" w:rsidP="00AA16E0">
      <w:pPr>
        <w:autoSpaceDE w:val="0"/>
        <w:autoSpaceDN w:val="0"/>
        <w:adjustRightInd w:val="0"/>
        <w:spacing w:after="0" w:line="240" w:lineRule="auto"/>
        <w:rPr>
          <w:rFonts w:ascii="Book Antiqua" w:hAnsi="Book Antiqua" w:cs="Times New Roman"/>
          <w:b/>
          <w:bCs/>
          <w:color w:val="000000"/>
          <w:sz w:val="28"/>
          <w:szCs w:val="28"/>
          <w:lang w:val="en-US"/>
        </w:rPr>
      </w:pPr>
      <w:r>
        <w:rPr>
          <w:rFonts w:ascii="Book Antiqua" w:hAnsi="Book Antiqua" w:cs="Times New Roman"/>
          <w:b/>
          <w:bCs/>
          <w:color w:val="000000"/>
          <w:sz w:val="28"/>
          <w:szCs w:val="28"/>
          <w:lang w:val="en-US"/>
        </w:rPr>
        <w:t>Hamdanah</w:t>
      </w:r>
      <w:r w:rsidRPr="00AA16E0">
        <w:rPr>
          <w:rFonts w:ascii="Book Antiqua" w:hAnsi="Book Antiqua" w:cs="Times New Roman"/>
          <w:b/>
          <w:bCs/>
          <w:color w:val="000000"/>
          <w:sz w:val="28"/>
          <w:szCs w:val="28"/>
          <w:vertAlign w:val="superscript"/>
          <w:lang w:val="en-US"/>
        </w:rPr>
        <w:t>1</w:t>
      </w:r>
      <w:r>
        <w:rPr>
          <w:rFonts w:ascii="Book Antiqua" w:hAnsi="Book Antiqua" w:cs="Times New Roman"/>
          <w:b/>
          <w:bCs/>
          <w:color w:val="000000"/>
          <w:sz w:val="28"/>
          <w:szCs w:val="28"/>
          <w:lang w:val="en-US"/>
        </w:rPr>
        <w:t>, Surawan</w:t>
      </w:r>
      <w:r>
        <w:rPr>
          <w:rFonts w:ascii="Book Antiqua" w:hAnsi="Book Antiqua" w:cs="Times New Roman"/>
          <w:b/>
          <w:bCs/>
          <w:color w:val="000000"/>
          <w:sz w:val="28"/>
          <w:szCs w:val="28"/>
          <w:vertAlign w:val="superscript"/>
          <w:lang w:val="en-US"/>
        </w:rPr>
        <w:t>1</w:t>
      </w:r>
      <w:r w:rsidR="007F2A8E" w:rsidRPr="00490485">
        <w:rPr>
          <w:rFonts w:ascii="Book Antiqua" w:hAnsi="Book Antiqua" w:cs="Times New Roman"/>
          <w:b/>
          <w:bCs/>
          <w:color w:val="000000"/>
          <w:sz w:val="28"/>
          <w:szCs w:val="28"/>
          <w:vertAlign w:val="superscript"/>
        </w:rPr>
        <w:sym w:font="Wingdings" w:char="F02A"/>
      </w:r>
      <w:r w:rsidR="00C754B5">
        <w:rPr>
          <w:rFonts w:ascii="Book Antiqua" w:hAnsi="Book Antiqua" w:cs="Times New Roman"/>
          <w:b/>
          <w:bCs/>
          <w:color w:val="000000"/>
          <w:sz w:val="28"/>
          <w:szCs w:val="28"/>
          <w:lang w:val="en-US"/>
        </w:rPr>
        <w:t>, Nurul Wahdah</w:t>
      </w:r>
      <w:r w:rsidR="00C754B5" w:rsidRPr="00C754B5">
        <w:rPr>
          <w:rFonts w:ascii="Book Antiqua" w:hAnsi="Book Antiqua" w:cs="Times New Roman"/>
          <w:b/>
          <w:bCs/>
          <w:color w:val="000000"/>
          <w:sz w:val="28"/>
          <w:szCs w:val="28"/>
          <w:vertAlign w:val="superscript"/>
          <w:lang w:val="en-US"/>
        </w:rPr>
        <w:t>2</w:t>
      </w:r>
    </w:p>
    <w:p w14:paraId="60F65ADC" w14:textId="02DD1D97" w:rsidR="0083365C" w:rsidRDefault="00AA16E0" w:rsidP="006A1955">
      <w:pPr>
        <w:pStyle w:val="Afiliasi"/>
        <w:spacing w:before="0" w:after="0"/>
        <w:jc w:val="left"/>
        <w:rPr>
          <w:rFonts w:ascii="Book Antiqua" w:hAnsi="Book Antiqua"/>
          <w:sz w:val="22"/>
          <w:szCs w:val="22"/>
        </w:rPr>
      </w:pPr>
      <w:r>
        <w:rPr>
          <w:rFonts w:ascii="Book Antiqua" w:hAnsi="Book Antiqua"/>
          <w:sz w:val="22"/>
          <w:szCs w:val="22"/>
          <w:lang w:val="en-US"/>
        </w:rPr>
        <w:t>Pendidikan Agama Islam IAIN Palangka Raya, Indonesia</w:t>
      </w:r>
      <w:r w:rsidR="006A1955" w:rsidRPr="005474D6">
        <w:rPr>
          <w:rFonts w:ascii="Book Antiqua" w:hAnsi="Book Antiqua"/>
          <w:sz w:val="22"/>
          <w:szCs w:val="22"/>
          <w:vertAlign w:val="superscript"/>
        </w:rPr>
        <w:t>(1)</w:t>
      </w:r>
      <w:r w:rsidR="00F20D63" w:rsidRPr="005474D6">
        <w:rPr>
          <w:rFonts w:ascii="Book Antiqua" w:hAnsi="Book Antiqua"/>
          <w:sz w:val="22"/>
          <w:szCs w:val="22"/>
        </w:rPr>
        <w:t xml:space="preserve"> </w:t>
      </w:r>
    </w:p>
    <w:p w14:paraId="7CF7846B" w14:textId="0826F57A" w:rsidR="00C754B5" w:rsidRPr="00C754B5" w:rsidRDefault="00C754B5" w:rsidP="006A1955">
      <w:pPr>
        <w:pStyle w:val="Afiliasi"/>
        <w:spacing w:before="0" w:after="0"/>
        <w:jc w:val="left"/>
        <w:rPr>
          <w:rFonts w:ascii="Book Antiqua" w:hAnsi="Book Antiqua"/>
          <w:sz w:val="22"/>
          <w:szCs w:val="22"/>
          <w:lang w:val="en-US"/>
        </w:rPr>
      </w:pPr>
      <w:r>
        <w:rPr>
          <w:rFonts w:ascii="Book Antiqua" w:hAnsi="Book Antiqua"/>
          <w:sz w:val="22"/>
          <w:szCs w:val="22"/>
          <w:lang w:val="en-US"/>
        </w:rPr>
        <w:t>Pendidikan Bahasa Arab IAIN Palangka Raya</w:t>
      </w:r>
      <w:r w:rsidRPr="005474D6">
        <w:rPr>
          <w:rFonts w:ascii="Book Antiqua" w:hAnsi="Book Antiqua"/>
          <w:sz w:val="22"/>
          <w:szCs w:val="22"/>
          <w:vertAlign w:val="superscript"/>
        </w:rPr>
        <w:t>(</w:t>
      </w:r>
      <w:r>
        <w:rPr>
          <w:rFonts w:ascii="Book Antiqua" w:hAnsi="Book Antiqua"/>
          <w:sz w:val="22"/>
          <w:szCs w:val="22"/>
          <w:vertAlign w:val="superscript"/>
          <w:lang w:val="en-US"/>
        </w:rPr>
        <w:t>2</w:t>
      </w:r>
      <w:r w:rsidRPr="005474D6">
        <w:rPr>
          <w:rFonts w:ascii="Book Antiqua" w:hAnsi="Book Antiqua"/>
          <w:sz w:val="22"/>
          <w:szCs w:val="22"/>
          <w:vertAlign w:val="superscript"/>
        </w:rPr>
        <w:t>)</w:t>
      </w:r>
    </w:p>
    <w:p w14:paraId="6608906C" w14:textId="05EF56A3" w:rsidR="00804E8A" w:rsidRPr="005474D6" w:rsidRDefault="00804E8A" w:rsidP="006A1955">
      <w:pPr>
        <w:spacing w:after="0" w:line="240" w:lineRule="auto"/>
        <w:rPr>
          <w:rFonts w:ascii="Book Antiqua" w:hAnsi="Book Antiqua"/>
        </w:rPr>
      </w:pPr>
      <w:r w:rsidRPr="005474D6">
        <w:rPr>
          <w:rFonts w:ascii="Book Antiqua" w:hAnsi="Book Antiqua"/>
        </w:rPr>
        <w:t xml:space="preserve">DOI: </w:t>
      </w:r>
      <w:proofErr w:type="spellStart"/>
      <w:r w:rsidRPr="005474D6">
        <w:rPr>
          <w:rFonts w:ascii="Book Antiqua" w:hAnsi="Book Antiqua"/>
        </w:rPr>
        <w:t>prefix</w:t>
      </w:r>
      <w:proofErr w:type="spellEnd"/>
      <w:r w:rsidRPr="005474D6">
        <w:rPr>
          <w:rFonts w:ascii="Book Antiqua" w:hAnsi="Book Antiqua"/>
        </w:rPr>
        <w:t>/singkatan jurnal.volume.nomor.</w:t>
      </w:r>
      <w:r w:rsidR="004B2409">
        <w:rPr>
          <w:rFonts w:ascii="Book Antiqua" w:hAnsi="Book Antiqua"/>
        </w:rPr>
        <w:t>ID</w:t>
      </w:r>
      <w:r w:rsidRPr="005474D6">
        <w:rPr>
          <w:rFonts w:ascii="Book Antiqua" w:hAnsi="Book Antiqua"/>
        </w:rPr>
        <w:t xml:space="preserve"> artikel</w:t>
      </w:r>
    </w:p>
    <w:p w14:paraId="71996BA7" w14:textId="553E0522" w:rsidR="00F20D63" w:rsidRPr="005474D6" w:rsidRDefault="00F20D63" w:rsidP="006A1955">
      <w:pPr>
        <w:pStyle w:val="Afiliasi"/>
        <w:spacing w:before="0" w:after="0"/>
        <w:jc w:val="left"/>
        <w:rPr>
          <w:rFonts w:ascii="Book Antiqua" w:hAnsi="Book Antiqua"/>
          <w:sz w:val="22"/>
          <w:szCs w:val="22"/>
        </w:rPr>
      </w:pPr>
    </w:p>
    <w:p w14:paraId="25C3DF81" w14:textId="77777777" w:rsidR="00804E8A" w:rsidRPr="00AA16E0" w:rsidRDefault="00804E8A" w:rsidP="006A1955">
      <w:pPr>
        <w:autoSpaceDE w:val="0"/>
        <w:autoSpaceDN w:val="0"/>
        <w:adjustRightInd w:val="0"/>
        <w:spacing w:after="0" w:line="240" w:lineRule="auto"/>
        <w:rPr>
          <w:rFonts w:ascii="Book Antiqua" w:hAnsi="Book Antiqua" w:cs="Times New Roman"/>
          <w:b/>
          <w:bCs/>
          <w:color w:val="000000"/>
          <w:lang w:val="en-US"/>
        </w:rPr>
      </w:pPr>
    </w:p>
    <w:p w14:paraId="7A5542C3" w14:textId="039CEAF3" w:rsidR="009B7C2C" w:rsidRDefault="00C4133F" w:rsidP="00AA16E0">
      <w:pPr>
        <w:pStyle w:val="BodyText"/>
        <w:spacing w:after="0" w:line="240" w:lineRule="auto"/>
        <w:jc w:val="both"/>
        <w:rPr>
          <w:rFonts w:ascii="Book Antiqua" w:hAnsi="Book Antiqua" w:cs="Times New Roman"/>
          <w:b/>
          <w:sz w:val="26"/>
          <w:szCs w:val="26"/>
        </w:rPr>
      </w:pPr>
      <w:r w:rsidRPr="005474D6">
        <w:rPr>
          <w:rFonts w:ascii="Book Antiqua" w:hAnsi="Book Antiqua" w:cs="Times New Roman"/>
          <w:b/>
          <w:bCs/>
          <w:color w:val="000000"/>
          <w:sz w:val="28"/>
          <w:szCs w:val="28"/>
        </w:rPr>
        <w:t>Abstrak</w:t>
      </w:r>
      <w:r w:rsidR="00F52EC1" w:rsidRPr="005474D6">
        <w:rPr>
          <w:rFonts w:ascii="Book Antiqua" w:hAnsi="Book Antiqua" w:cs="Times New Roman"/>
          <w:b/>
          <w:bCs/>
          <w:color w:val="000000"/>
          <w:sz w:val="28"/>
          <w:szCs w:val="28"/>
        </w:rPr>
        <w:t xml:space="preserve"> </w:t>
      </w:r>
    </w:p>
    <w:p w14:paraId="2EBC4C49" w14:textId="3D332E79" w:rsidR="00AA16E0" w:rsidRPr="00AA16E0" w:rsidRDefault="00AA16E0" w:rsidP="00AA16E0">
      <w:pPr>
        <w:pStyle w:val="abstrak"/>
        <w:ind w:left="0" w:right="57"/>
        <w:rPr>
          <w:rFonts w:ascii="Book Antiqua" w:hAnsi="Book Antiqua"/>
          <w:sz w:val="22"/>
          <w:szCs w:val="22"/>
          <w:lang w:val="id-ID"/>
        </w:rPr>
      </w:pPr>
      <w:r w:rsidRPr="00AA16E0">
        <w:rPr>
          <w:rFonts w:ascii="Book Antiqua" w:hAnsi="Book Antiqua"/>
          <w:sz w:val="22"/>
          <w:szCs w:val="22"/>
          <w:lang w:val="id-ID"/>
        </w:rPr>
        <w:t>Pendidikan yang paling utama yaitu pendidikan akhlak, pendidikan akhlak berupa penanaman nilai-nilai akhlak yang merupakan cermin kepribadian seseorang, sehingga menghasilkan perubahan yang direalisasikan dalam kehidupan sehari-hari. Di sisi lain film juga dikenal memiliki pesan tersirat dalam penokohan dan penggambaran dalam berakting tentunya mempunyai nilai tersendiri dalam pengambilan kesimpulan dari sudut pandang setiap penonton. Demikian halnya dalam film kartun Alif dan Alya yang memiliki kandungan pendidikan akhlak di dalamnya yang dapat menginspirasi bagaimana hidup dalam kesederhanaan, mensyukuri nikmat, saling menyayangi, menasihati, belajar mengikhlaskan dan agamis. Oleh karena itu, tujuan penelitian ini adalah untuk mengetahui pendidikan akhlak khususnya materi yang terkandung dalam film kartun Alif dan Alya. Penelitian ini menggunakan metode studi pustaka (</w:t>
      </w:r>
      <w:proofErr w:type="spellStart"/>
      <w:r w:rsidRPr="00AA16E0">
        <w:rPr>
          <w:rFonts w:ascii="Book Antiqua" w:hAnsi="Book Antiqua"/>
          <w:i/>
          <w:iCs/>
          <w:sz w:val="22"/>
          <w:szCs w:val="22"/>
          <w:lang w:val="id-ID"/>
        </w:rPr>
        <w:t>library</w:t>
      </w:r>
      <w:proofErr w:type="spellEnd"/>
      <w:r w:rsidRPr="00AA16E0">
        <w:rPr>
          <w:rFonts w:ascii="Book Antiqua" w:hAnsi="Book Antiqua"/>
          <w:i/>
          <w:iCs/>
          <w:sz w:val="22"/>
          <w:szCs w:val="22"/>
          <w:lang w:val="id-ID"/>
        </w:rPr>
        <w:t xml:space="preserve"> </w:t>
      </w:r>
      <w:proofErr w:type="spellStart"/>
      <w:r w:rsidRPr="00AA16E0">
        <w:rPr>
          <w:rFonts w:ascii="Book Antiqua" w:hAnsi="Book Antiqua"/>
          <w:i/>
          <w:iCs/>
          <w:sz w:val="22"/>
          <w:szCs w:val="22"/>
          <w:lang w:val="id-ID"/>
        </w:rPr>
        <w:t>research</w:t>
      </w:r>
      <w:proofErr w:type="spellEnd"/>
      <w:r w:rsidRPr="00AA16E0">
        <w:rPr>
          <w:rFonts w:ascii="Book Antiqua" w:hAnsi="Book Antiqua"/>
          <w:sz w:val="22"/>
          <w:szCs w:val="22"/>
          <w:lang w:val="id-ID"/>
        </w:rPr>
        <w:t>) yang bertujuan untuk menggali informasi melalui penelitian sebelumnya serta memanfaatkan kepustakaan baik secara manual maupun Online dengan sumber data primernya yaitu rekaman video film kartun Alif dan Alya dan berbagai sumber lainnya sebagai data sekunder. Teknik pengumpulan data yang digunakan adalah metode observasi tidak langsung dengan menonton dan melakukan pengamatan terhadap film kartun Alif dan Alya dan metode dokumenter yaitu dengan memilih isi percakapan dalam film kartun Alif dan Alya sebagai bahan dalam pengumpulan data. Sedangkan teknik analisis data yang digunakan yaitu pendekatan semiotik dengan memutar video film kartun Alif dan Alya untuk mengamati hal-hal yang berkenaan dengan materi pendidikan akhlak dan metode pembinaan akhlak. Kemudian peneliti menganalisis melalui bahasa baik dari skenario dan dialog yang ada di</w:t>
      </w:r>
      <w:r>
        <w:rPr>
          <w:rFonts w:ascii="Book Antiqua" w:hAnsi="Book Antiqua"/>
          <w:sz w:val="22"/>
          <w:szCs w:val="22"/>
        </w:rPr>
        <w:t xml:space="preserve"> </w:t>
      </w:r>
      <w:r w:rsidRPr="00AA16E0">
        <w:rPr>
          <w:rFonts w:ascii="Book Antiqua" w:hAnsi="Book Antiqua"/>
          <w:sz w:val="22"/>
          <w:szCs w:val="22"/>
          <w:lang w:val="id-ID"/>
        </w:rPr>
        <w:t xml:space="preserve">dalamnya. Hasil penelitian menunjukkan bahwa dalam film kartun Alif dan Alya pada episode 2 “Ayo Berpuasa” dan episode 3 “Berbagi Kemenangan” terdapat materi pendidikan akhlak yaitu berupa mengikuti ajaran Rasulullah, sabar, </w:t>
      </w:r>
      <w:proofErr w:type="spellStart"/>
      <w:r w:rsidRPr="00AA16E0">
        <w:rPr>
          <w:rFonts w:ascii="Book Antiqua" w:hAnsi="Book Antiqua"/>
          <w:sz w:val="22"/>
          <w:szCs w:val="22"/>
          <w:lang w:val="id-ID"/>
        </w:rPr>
        <w:t>taubat</w:t>
      </w:r>
      <w:proofErr w:type="spellEnd"/>
      <w:r w:rsidRPr="00AA16E0">
        <w:rPr>
          <w:rFonts w:ascii="Book Antiqua" w:hAnsi="Book Antiqua"/>
          <w:sz w:val="22"/>
          <w:szCs w:val="22"/>
          <w:lang w:val="id-ID"/>
        </w:rPr>
        <w:t>, jujur, menghormati orang tua, syukur, ikhlas dan saling memaafkan dan di dalam film kartun Alif dan Alya juga terdapat akhlak tercela berupa pamer (</w:t>
      </w:r>
      <w:proofErr w:type="spellStart"/>
      <w:r w:rsidRPr="00AA16E0">
        <w:rPr>
          <w:rFonts w:ascii="Book Antiqua" w:hAnsi="Book Antiqua"/>
          <w:sz w:val="22"/>
          <w:szCs w:val="22"/>
          <w:lang w:val="id-ID"/>
        </w:rPr>
        <w:t>riya</w:t>
      </w:r>
      <w:proofErr w:type="spellEnd"/>
      <w:r w:rsidRPr="00AA16E0">
        <w:rPr>
          <w:rFonts w:ascii="Book Antiqua" w:hAnsi="Book Antiqua"/>
          <w:sz w:val="22"/>
          <w:szCs w:val="22"/>
          <w:lang w:val="id-ID"/>
        </w:rPr>
        <w:t xml:space="preserve">) dan diskriminasi. </w:t>
      </w:r>
    </w:p>
    <w:p w14:paraId="4AB577A8" w14:textId="4B28A10D" w:rsidR="00AA16E0" w:rsidRPr="00397D50" w:rsidRDefault="00AA16E0" w:rsidP="00AA16E0">
      <w:pPr>
        <w:pStyle w:val="abstrak"/>
        <w:ind w:left="0" w:right="57"/>
        <w:rPr>
          <w:rFonts w:ascii="Book Antiqua" w:hAnsi="Book Antiqua"/>
          <w:i/>
          <w:sz w:val="22"/>
          <w:szCs w:val="22"/>
        </w:rPr>
      </w:pPr>
      <w:r w:rsidRPr="00397D50">
        <w:rPr>
          <w:rFonts w:ascii="Book Antiqua" w:hAnsi="Book Antiqua"/>
          <w:b/>
          <w:sz w:val="22"/>
          <w:szCs w:val="22"/>
          <w:lang w:val="id-ID"/>
        </w:rPr>
        <w:t>Kata Kunci</w:t>
      </w:r>
      <w:r w:rsidRPr="00E06DC3">
        <w:rPr>
          <w:rFonts w:ascii="Book Antiqua" w:hAnsi="Book Antiqua"/>
          <w:b/>
          <w:bCs/>
          <w:i/>
        </w:rPr>
        <w:t xml:space="preserve"> : </w:t>
      </w:r>
      <w:r w:rsidRPr="00397D50">
        <w:rPr>
          <w:rFonts w:ascii="Book Antiqua" w:hAnsi="Book Antiqua"/>
          <w:i/>
          <w:sz w:val="22"/>
          <w:szCs w:val="22"/>
          <w:lang w:val="id-ID"/>
        </w:rPr>
        <w:t xml:space="preserve">Pendidikan </w:t>
      </w:r>
      <w:r w:rsidR="00397D50">
        <w:rPr>
          <w:rFonts w:ascii="Book Antiqua" w:hAnsi="Book Antiqua"/>
          <w:i/>
          <w:sz w:val="22"/>
          <w:szCs w:val="22"/>
        </w:rPr>
        <w:t xml:space="preserve">moral, film </w:t>
      </w:r>
      <w:proofErr w:type="spellStart"/>
      <w:r w:rsidR="00397D50">
        <w:rPr>
          <w:rFonts w:ascii="Book Antiqua" w:hAnsi="Book Antiqua"/>
          <w:i/>
          <w:sz w:val="22"/>
          <w:szCs w:val="22"/>
        </w:rPr>
        <w:t>kartun</w:t>
      </w:r>
      <w:proofErr w:type="spellEnd"/>
      <w:r w:rsidR="00397D50">
        <w:rPr>
          <w:rFonts w:ascii="Book Antiqua" w:hAnsi="Book Antiqua"/>
          <w:i/>
          <w:sz w:val="22"/>
          <w:szCs w:val="22"/>
        </w:rPr>
        <w:t xml:space="preserve">, </w:t>
      </w:r>
      <w:proofErr w:type="spellStart"/>
      <w:r w:rsidR="00397D50">
        <w:rPr>
          <w:rFonts w:ascii="Book Antiqua" w:hAnsi="Book Antiqua"/>
          <w:i/>
          <w:sz w:val="22"/>
          <w:szCs w:val="22"/>
        </w:rPr>
        <w:t>anak</w:t>
      </w:r>
      <w:proofErr w:type="spellEnd"/>
      <w:r w:rsidR="00397D50">
        <w:rPr>
          <w:rFonts w:ascii="Book Antiqua" w:hAnsi="Book Antiqua"/>
          <w:i/>
          <w:sz w:val="22"/>
          <w:szCs w:val="22"/>
        </w:rPr>
        <w:t xml:space="preserve"> </w:t>
      </w:r>
      <w:proofErr w:type="spellStart"/>
      <w:r w:rsidR="00397D50">
        <w:rPr>
          <w:rFonts w:ascii="Book Antiqua" w:hAnsi="Book Antiqua"/>
          <w:i/>
          <w:sz w:val="22"/>
          <w:szCs w:val="22"/>
        </w:rPr>
        <w:t>usia</w:t>
      </w:r>
      <w:proofErr w:type="spellEnd"/>
      <w:r w:rsidR="00397D50">
        <w:rPr>
          <w:rFonts w:ascii="Book Antiqua" w:hAnsi="Book Antiqua"/>
          <w:i/>
          <w:sz w:val="22"/>
          <w:szCs w:val="22"/>
        </w:rPr>
        <w:t xml:space="preserve"> </w:t>
      </w:r>
      <w:proofErr w:type="spellStart"/>
      <w:r w:rsidR="00397D50">
        <w:rPr>
          <w:rFonts w:ascii="Book Antiqua" w:hAnsi="Book Antiqua"/>
          <w:i/>
          <w:sz w:val="22"/>
          <w:szCs w:val="22"/>
        </w:rPr>
        <w:t>dini</w:t>
      </w:r>
      <w:proofErr w:type="spellEnd"/>
    </w:p>
    <w:p w14:paraId="5A7D63B5" w14:textId="77777777" w:rsidR="00F52EC1" w:rsidRPr="005474D6" w:rsidRDefault="00F52EC1" w:rsidP="006A1955">
      <w:pPr>
        <w:pStyle w:val="abstrak"/>
        <w:ind w:left="0" w:right="57"/>
        <w:rPr>
          <w:rFonts w:ascii="Book Antiqua" w:hAnsi="Book Antiqua"/>
          <w:sz w:val="22"/>
          <w:szCs w:val="22"/>
          <w:lang w:val="id-ID"/>
        </w:rPr>
      </w:pPr>
    </w:p>
    <w:p w14:paraId="6AD10861" w14:textId="602F5716" w:rsidR="009B7C2C" w:rsidRDefault="00F52EC1" w:rsidP="00397D50">
      <w:pPr>
        <w:pStyle w:val="BodyText"/>
        <w:spacing w:after="0" w:line="240" w:lineRule="auto"/>
        <w:jc w:val="both"/>
        <w:rPr>
          <w:rFonts w:ascii="Book Antiqua" w:hAnsi="Book Antiqua" w:cs="Times New Roman"/>
          <w:b/>
          <w:sz w:val="26"/>
          <w:szCs w:val="26"/>
        </w:rPr>
      </w:pPr>
      <w:proofErr w:type="spellStart"/>
      <w:r w:rsidRPr="009B7C2C">
        <w:rPr>
          <w:rFonts w:ascii="Book Antiqua" w:hAnsi="Book Antiqua"/>
          <w:b/>
          <w:bCs/>
          <w:sz w:val="28"/>
          <w:szCs w:val="28"/>
        </w:rPr>
        <w:t>Abstract</w:t>
      </w:r>
      <w:proofErr w:type="spellEnd"/>
      <w:r w:rsidR="009B7C2C">
        <w:rPr>
          <w:rFonts w:ascii="Book Antiqua" w:hAnsi="Book Antiqua"/>
          <w:sz w:val="28"/>
          <w:szCs w:val="28"/>
        </w:rPr>
        <w:t xml:space="preserve"> </w:t>
      </w:r>
    </w:p>
    <w:p w14:paraId="07280BED" w14:textId="77777777" w:rsidR="00397D50" w:rsidRPr="00397D50" w:rsidRDefault="00397D50" w:rsidP="00397D50">
      <w:pPr>
        <w:autoSpaceDE w:val="0"/>
        <w:autoSpaceDN w:val="0"/>
        <w:adjustRightInd w:val="0"/>
        <w:spacing w:after="0" w:line="240" w:lineRule="auto"/>
        <w:jc w:val="both"/>
        <w:rPr>
          <w:rFonts w:ascii="Book Antiqua" w:hAnsi="Book Antiqua"/>
        </w:rPr>
      </w:pPr>
      <w:r w:rsidRPr="00397D50">
        <w:rPr>
          <w:rFonts w:ascii="Book Antiqua" w:hAnsi="Book Antiqua"/>
        </w:rPr>
        <w:t xml:space="preserve">The </w:t>
      </w:r>
      <w:proofErr w:type="spellStart"/>
      <w:r w:rsidRPr="00397D50">
        <w:rPr>
          <w:rFonts w:ascii="Book Antiqua" w:hAnsi="Book Antiqua"/>
        </w:rPr>
        <w:t>most</w:t>
      </w:r>
      <w:proofErr w:type="spellEnd"/>
      <w:r w:rsidRPr="00397D50">
        <w:rPr>
          <w:rFonts w:ascii="Book Antiqua" w:hAnsi="Book Antiqua"/>
        </w:rPr>
        <w:t xml:space="preserve"> </w:t>
      </w:r>
      <w:proofErr w:type="spellStart"/>
      <w:r w:rsidRPr="00397D50">
        <w:rPr>
          <w:rFonts w:ascii="Book Antiqua" w:hAnsi="Book Antiqua"/>
        </w:rPr>
        <w:t>important</w:t>
      </w:r>
      <w:proofErr w:type="spellEnd"/>
      <w:r w:rsidRPr="00397D50">
        <w:rPr>
          <w:rFonts w:ascii="Book Antiqua" w:hAnsi="Book Antiqua"/>
        </w:rPr>
        <w:t xml:space="preserve"> </w:t>
      </w:r>
      <w:proofErr w:type="spellStart"/>
      <w:r w:rsidRPr="00397D50">
        <w:rPr>
          <w:rFonts w:ascii="Book Antiqua" w:hAnsi="Book Antiqua"/>
        </w:rPr>
        <w:t>education</w:t>
      </w:r>
      <w:proofErr w:type="spellEnd"/>
      <w:r w:rsidRPr="00397D50">
        <w:rPr>
          <w:rFonts w:ascii="Book Antiqua" w:hAnsi="Book Antiqua"/>
        </w:rPr>
        <w:t xml:space="preserve"> </w:t>
      </w:r>
      <w:proofErr w:type="spellStart"/>
      <w:r w:rsidRPr="00397D50">
        <w:rPr>
          <w:rFonts w:ascii="Book Antiqua" w:hAnsi="Book Antiqua"/>
        </w:rPr>
        <w:t>is</w:t>
      </w:r>
      <w:proofErr w:type="spellEnd"/>
      <w:r w:rsidRPr="00397D50">
        <w:rPr>
          <w:rFonts w:ascii="Book Antiqua" w:hAnsi="Book Antiqua"/>
        </w:rPr>
        <w:t xml:space="preserve"> moral, moral </w:t>
      </w:r>
      <w:proofErr w:type="spellStart"/>
      <w:r w:rsidRPr="00397D50">
        <w:rPr>
          <w:rFonts w:ascii="Book Antiqua" w:hAnsi="Book Antiqua"/>
        </w:rPr>
        <w:t>education</w:t>
      </w:r>
      <w:proofErr w:type="spellEnd"/>
      <w:r w:rsidRPr="00397D50">
        <w:rPr>
          <w:rFonts w:ascii="Book Antiqua" w:hAnsi="Book Antiqua"/>
        </w:rPr>
        <w:t xml:space="preserve"> in </w:t>
      </w:r>
      <w:proofErr w:type="spellStart"/>
      <w:r w:rsidRPr="00397D50">
        <w:rPr>
          <w:rFonts w:ascii="Book Antiqua" w:hAnsi="Book Antiqua"/>
        </w:rPr>
        <w:t>the</w:t>
      </w:r>
      <w:proofErr w:type="spellEnd"/>
      <w:r w:rsidRPr="00397D50">
        <w:rPr>
          <w:rFonts w:ascii="Book Antiqua" w:hAnsi="Book Antiqua"/>
        </w:rPr>
        <w:t xml:space="preserve"> </w:t>
      </w:r>
      <w:proofErr w:type="spellStart"/>
      <w:r w:rsidRPr="00397D50">
        <w:rPr>
          <w:rFonts w:ascii="Book Antiqua" w:hAnsi="Book Antiqua"/>
        </w:rPr>
        <w:t>form</w:t>
      </w:r>
      <w:proofErr w:type="spellEnd"/>
      <w:r w:rsidRPr="00397D50">
        <w:rPr>
          <w:rFonts w:ascii="Book Antiqua" w:hAnsi="Book Antiqua"/>
        </w:rPr>
        <w:t xml:space="preserve"> </w:t>
      </w:r>
      <w:proofErr w:type="spellStart"/>
      <w:r w:rsidRPr="00397D50">
        <w:rPr>
          <w:rFonts w:ascii="Book Antiqua" w:hAnsi="Book Antiqua"/>
        </w:rPr>
        <w:t>of</w:t>
      </w:r>
      <w:proofErr w:type="spellEnd"/>
      <w:r w:rsidRPr="00397D50">
        <w:rPr>
          <w:rFonts w:ascii="Book Antiqua" w:hAnsi="Book Antiqua"/>
        </w:rPr>
        <w:t xml:space="preserve"> </w:t>
      </w:r>
      <w:proofErr w:type="spellStart"/>
      <w:r w:rsidRPr="00397D50">
        <w:rPr>
          <w:rFonts w:ascii="Book Antiqua" w:hAnsi="Book Antiqua"/>
        </w:rPr>
        <w:t>instilling</w:t>
      </w:r>
      <w:proofErr w:type="spellEnd"/>
      <w:r w:rsidRPr="00397D50">
        <w:rPr>
          <w:rFonts w:ascii="Book Antiqua" w:hAnsi="Book Antiqua"/>
        </w:rPr>
        <w:t xml:space="preserve"> moral </w:t>
      </w:r>
      <w:proofErr w:type="spellStart"/>
      <w:r w:rsidRPr="00397D50">
        <w:rPr>
          <w:rFonts w:ascii="Book Antiqua" w:hAnsi="Book Antiqua"/>
        </w:rPr>
        <w:t>values</w:t>
      </w:r>
      <w:proofErr w:type="spellEnd"/>
      <w:r w:rsidRPr="00397D50">
        <w:rPr>
          <w:rFonts w:ascii="Book Antiqua" w:hAnsi="Book Antiqua"/>
        </w:rPr>
        <w:t xml:space="preserve"> </w:t>
      </w:r>
      <w:proofErr w:type="spellStart"/>
      <w:r w:rsidRPr="00397D50">
        <w:rPr>
          <w:rFonts w:ascii="Book Antiqua" w:hAnsi="Book Antiqua"/>
        </w:rPr>
        <w:t>which</w:t>
      </w:r>
      <w:proofErr w:type="spellEnd"/>
      <w:r w:rsidRPr="00397D50">
        <w:rPr>
          <w:rFonts w:ascii="Book Antiqua" w:hAnsi="Book Antiqua"/>
        </w:rPr>
        <w:t xml:space="preserve"> are a </w:t>
      </w:r>
      <w:proofErr w:type="spellStart"/>
      <w:r w:rsidRPr="00397D50">
        <w:rPr>
          <w:rFonts w:ascii="Book Antiqua" w:hAnsi="Book Antiqua"/>
        </w:rPr>
        <w:t>reflection</w:t>
      </w:r>
      <w:proofErr w:type="spellEnd"/>
      <w:r w:rsidRPr="00397D50">
        <w:rPr>
          <w:rFonts w:ascii="Book Antiqua" w:hAnsi="Book Antiqua"/>
        </w:rPr>
        <w:t xml:space="preserve"> </w:t>
      </w:r>
      <w:proofErr w:type="spellStart"/>
      <w:r w:rsidRPr="00397D50">
        <w:rPr>
          <w:rFonts w:ascii="Book Antiqua" w:hAnsi="Book Antiqua"/>
        </w:rPr>
        <w:t>of</w:t>
      </w:r>
      <w:proofErr w:type="spellEnd"/>
      <w:r w:rsidRPr="00397D50">
        <w:rPr>
          <w:rFonts w:ascii="Book Antiqua" w:hAnsi="Book Antiqua"/>
        </w:rPr>
        <w:t xml:space="preserve"> a </w:t>
      </w:r>
      <w:proofErr w:type="spellStart"/>
      <w:r w:rsidRPr="00397D50">
        <w:rPr>
          <w:rFonts w:ascii="Book Antiqua" w:hAnsi="Book Antiqua"/>
        </w:rPr>
        <w:t>person’s</w:t>
      </w:r>
      <w:proofErr w:type="spellEnd"/>
      <w:r w:rsidRPr="00397D50">
        <w:rPr>
          <w:rFonts w:ascii="Book Antiqua" w:hAnsi="Book Antiqua"/>
        </w:rPr>
        <w:t xml:space="preserve"> </w:t>
      </w:r>
      <w:proofErr w:type="spellStart"/>
      <w:r w:rsidRPr="00397D50">
        <w:rPr>
          <w:rFonts w:ascii="Book Antiqua" w:hAnsi="Book Antiqua"/>
        </w:rPr>
        <w:t>personality</w:t>
      </w:r>
      <w:proofErr w:type="spellEnd"/>
      <w:r w:rsidRPr="00397D50">
        <w:rPr>
          <w:rFonts w:ascii="Book Antiqua" w:hAnsi="Book Antiqua"/>
        </w:rPr>
        <w:t xml:space="preserve"> </w:t>
      </w:r>
      <w:proofErr w:type="spellStart"/>
      <w:r w:rsidRPr="00397D50">
        <w:rPr>
          <w:rFonts w:ascii="Book Antiqua" w:hAnsi="Book Antiqua"/>
        </w:rPr>
        <w:t>so</w:t>
      </w:r>
      <w:proofErr w:type="spellEnd"/>
      <w:r w:rsidRPr="00397D50">
        <w:rPr>
          <w:rFonts w:ascii="Book Antiqua" w:hAnsi="Book Antiqua"/>
        </w:rPr>
        <w:t xml:space="preserve"> </w:t>
      </w:r>
      <w:proofErr w:type="spellStart"/>
      <w:r w:rsidRPr="00397D50">
        <w:rPr>
          <w:rFonts w:ascii="Book Antiqua" w:hAnsi="Book Antiqua"/>
        </w:rPr>
        <w:t>that</w:t>
      </w:r>
      <w:proofErr w:type="spellEnd"/>
      <w:r w:rsidRPr="00397D50">
        <w:rPr>
          <w:rFonts w:ascii="Book Antiqua" w:hAnsi="Book Antiqua"/>
        </w:rPr>
        <w:t xml:space="preserve"> </w:t>
      </w:r>
      <w:proofErr w:type="spellStart"/>
      <w:r w:rsidRPr="00397D50">
        <w:rPr>
          <w:rFonts w:ascii="Book Antiqua" w:hAnsi="Book Antiqua"/>
        </w:rPr>
        <w:t>it</w:t>
      </w:r>
      <w:proofErr w:type="spellEnd"/>
      <w:r w:rsidRPr="00397D50">
        <w:rPr>
          <w:rFonts w:ascii="Book Antiqua" w:hAnsi="Book Antiqua"/>
        </w:rPr>
        <w:t xml:space="preserve"> </w:t>
      </w:r>
      <w:proofErr w:type="spellStart"/>
      <w:r w:rsidRPr="00397D50">
        <w:rPr>
          <w:rFonts w:ascii="Book Antiqua" w:hAnsi="Book Antiqua"/>
        </w:rPr>
        <w:t>can</w:t>
      </w:r>
      <w:proofErr w:type="spellEnd"/>
      <w:r w:rsidRPr="00397D50">
        <w:rPr>
          <w:rFonts w:ascii="Book Antiqua" w:hAnsi="Book Antiqua"/>
        </w:rPr>
        <w:t xml:space="preserve"> </w:t>
      </w:r>
      <w:proofErr w:type="spellStart"/>
      <w:r w:rsidRPr="00397D50">
        <w:rPr>
          <w:rFonts w:ascii="Book Antiqua" w:hAnsi="Book Antiqua"/>
        </w:rPr>
        <w:t>realize</w:t>
      </w:r>
      <w:proofErr w:type="spellEnd"/>
      <w:r w:rsidRPr="00397D50">
        <w:rPr>
          <w:rFonts w:ascii="Book Antiqua" w:hAnsi="Book Antiqua"/>
        </w:rPr>
        <w:t xml:space="preserve"> </w:t>
      </w:r>
      <w:proofErr w:type="spellStart"/>
      <w:r w:rsidRPr="00397D50">
        <w:rPr>
          <w:rFonts w:ascii="Book Antiqua" w:hAnsi="Book Antiqua"/>
        </w:rPr>
        <w:t>the</w:t>
      </w:r>
      <w:proofErr w:type="spellEnd"/>
      <w:r w:rsidRPr="00397D50">
        <w:rPr>
          <w:rFonts w:ascii="Book Antiqua" w:hAnsi="Book Antiqua"/>
        </w:rPr>
        <w:t xml:space="preserve"> </w:t>
      </w:r>
      <w:proofErr w:type="spellStart"/>
      <w:r w:rsidRPr="00397D50">
        <w:rPr>
          <w:rFonts w:ascii="Book Antiqua" w:hAnsi="Book Antiqua"/>
        </w:rPr>
        <w:t>changes</w:t>
      </w:r>
      <w:proofErr w:type="spellEnd"/>
      <w:r w:rsidRPr="00397D50">
        <w:rPr>
          <w:rFonts w:ascii="Book Antiqua" w:hAnsi="Book Antiqua"/>
        </w:rPr>
        <w:t xml:space="preserve"> </w:t>
      </w:r>
      <w:proofErr w:type="spellStart"/>
      <w:r w:rsidRPr="00397D50">
        <w:rPr>
          <w:rFonts w:ascii="Book Antiqua" w:hAnsi="Book Antiqua"/>
        </w:rPr>
        <w:t>of</w:t>
      </w:r>
      <w:proofErr w:type="spellEnd"/>
      <w:r w:rsidRPr="00397D50">
        <w:rPr>
          <w:rFonts w:ascii="Book Antiqua" w:hAnsi="Book Antiqua"/>
        </w:rPr>
        <w:t xml:space="preserve"> </w:t>
      </w:r>
      <w:proofErr w:type="spellStart"/>
      <w:r w:rsidRPr="00397D50">
        <w:rPr>
          <w:rFonts w:ascii="Book Antiqua" w:hAnsi="Book Antiqua"/>
        </w:rPr>
        <w:t>everyday</w:t>
      </w:r>
      <w:proofErr w:type="spellEnd"/>
      <w:r w:rsidRPr="00397D50">
        <w:rPr>
          <w:rFonts w:ascii="Book Antiqua" w:hAnsi="Book Antiqua"/>
        </w:rPr>
        <w:t xml:space="preserve"> </w:t>
      </w:r>
      <w:proofErr w:type="spellStart"/>
      <w:r w:rsidRPr="00397D50">
        <w:rPr>
          <w:rFonts w:ascii="Book Antiqua" w:hAnsi="Book Antiqua"/>
        </w:rPr>
        <w:t>life</w:t>
      </w:r>
      <w:proofErr w:type="spellEnd"/>
      <w:r w:rsidRPr="00397D50">
        <w:rPr>
          <w:rFonts w:ascii="Book Antiqua" w:hAnsi="Book Antiqua"/>
        </w:rPr>
        <w:t xml:space="preserve">. </w:t>
      </w:r>
      <w:proofErr w:type="spellStart"/>
      <w:r w:rsidRPr="00397D50">
        <w:rPr>
          <w:rFonts w:ascii="Book Antiqua" w:hAnsi="Book Antiqua"/>
        </w:rPr>
        <w:t>Besides</w:t>
      </w:r>
      <w:proofErr w:type="spellEnd"/>
      <w:r w:rsidRPr="00397D50">
        <w:rPr>
          <w:rFonts w:ascii="Book Antiqua" w:hAnsi="Book Antiqua"/>
        </w:rPr>
        <w:t xml:space="preserve"> </w:t>
      </w:r>
      <w:proofErr w:type="spellStart"/>
      <w:r w:rsidRPr="00397D50">
        <w:rPr>
          <w:rFonts w:ascii="Book Antiqua" w:hAnsi="Book Antiqua"/>
        </w:rPr>
        <w:t>that</w:t>
      </w:r>
      <w:proofErr w:type="spellEnd"/>
      <w:r w:rsidRPr="00397D50">
        <w:rPr>
          <w:rFonts w:ascii="Book Antiqua" w:hAnsi="Book Antiqua"/>
        </w:rPr>
        <w:t xml:space="preserve">, </w:t>
      </w:r>
      <w:proofErr w:type="spellStart"/>
      <w:r w:rsidRPr="00397D50">
        <w:rPr>
          <w:rFonts w:ascii="Book Antiqua" w:hAnsi="Book Antiqua"/>
        </w:rPr>
        <w:t>the</w:t>
      </w:r>
      <w:proofErr w:type="spellEnd"/>
      <w:r w:rsidRPr="00397D50">
        <w:rPr>
          <w:rFonts w:ascii="Book Antiqua" w:hAnsi="Book Antiqua"/>
        </w:rPr>
        <w:t xml:space="preserve"> film </w:t>
      </w:r>
      <w:proofErr w:type="spellStart"/>
      <w:r w:rsidRPr="00397D50">
        <w:rPr>
          <w:rFonts w:ascii="Book Antiqua" w:hAnsi="Book Antiqua"/>
        </w:rPr>
        <w:t>is</w:t>
      </w:r>
      <w:proofErr w:type="spellEnd"/>
      <w:r w:rsidRPr="00397D50">
        <w:rPr>
          <w:rFonts w:ascii="Book Antiqua" w:hAnsi="Book Antiqua"/>
        </w:rPr>
        <w:t xml:space="preserve"> </w:t>
      </w:r>
      <w:proofErr w:type="spellStart"/>
      <w:r w:rsidRPr="00397D50">
        <w:rPr>
          <w:rFonts w:ascii="Book Antiqua" w:hAnsi="Book Antiqua"/>
        </w:rPr>
        <w:t>known</w:t>
      </w:r>
      <w:proofErr w:type="spellEnd"/>
      <w:r w:rsidRPr="00397D50">
        <w:rPr>
          <w:rFonts w:ascii="Book Antiqua" w:hAnsi="Book Antiqua"/>
        </w:rPr>
        <w:t xml:space="preserve"> </w:t>
      </w:r>
      <w:proofErr w:type="spellStart"/>
      <w:r w:rsidRPr="00397D50">
        <w:rPr>
          <w:rFonts w:ascii="Book Antiqua" w:hAnsi="Book Antiqua"/>
        </w:rPr>
        <w:t>to</w:t>
      </w:r>
      <w:proofErr w:type="spellEnd"/>
      <w:r w:rsidRPr="00397D50">
        <w:rPr>
          <w:rFonts w:ascii="Book Antiqua" w:hAnsi="Book Antiqua"/>
        </w:rPr>
        <w:t xml:space="preserve"> </w:t>
      </w:r>
      <w:proofErr w:type="spellStart"/>
      <w:r w:rsidRPr="00397D50">
        <w:rPr>
          <w:rFonts w:ascii="Book Antiqua" w:hAnsi="Book Antiqua"/>
        </w:rPr>
        <w:t>have</w:t>
      </w:r>
      <w:proofErr w:type="spellEnd"/>
      <w:r w:rsidRPr="00397D50">
        <w:rPr>
          <w:rFonts w:ascii="Book Antiqua" w:hAnsi="Book Antiqua"/>
        </w:rPr>
        <w:t xml:space="preserve"> </w:t>
      </w:r>
      <w:proofErr w:type="spellStart"/>
      <w:r w:rsidRPr="00397D50">
        <w:rPr>
          <w:rFonts w:ascii="Book Antiqua" w:hAnsi="Book Antiqua"/>
        </w:rPr>
        <w:t>an</w:t>
      </w:r>
      <w:proofErr w:type="spellEnd"/>
      <w:r w:rsidRPr="00397D50">
        <w:rPr>
          <w:rFonts w:ascii="Book Antiqua" w:hAnsi="Book Antiqua"/>
        </w:rPr>
        <w:t xml:space="preserve"> </w:t>
      </w:r>
      <w:proofErr w:type="spellStart"/>
      <w:r w:rsidRPr="00397D50">
        <w:rPr>
          <w:rFonts w:ascii="Book Antiqua" w:hAnsi="Book Antiqua"/>
        </w:rPr>
        <w:t>implied</w:t>
      </w:r>
      <w:proofErr w:type="spellEnd"/>
      <w:r w:rsidRPr="00397D50">
        <w:rPr>
          <w:rFonts w:ascii="Book Antiqua" w:hAnsi="Book Antiqua"/>
        </w:rPr>
        <w:t xml:space="preserve"> </w:t>
      </w:r>
      <w:proofErr w:type="spellStart"/>
      <w:r w:rsidRPr="00397D50">
        <w:rPr>
          <w:rFonts w:ascii="Book Antiqua" w:hAnsi="Book Antiqua"/>
        </w:rPr>
        <w:t>message</w:t>
      </w:r>
      <w:proofErr w:type="spellEnd"/>
      <w:r w:rsidRPr="00397D50">
        <w:rPr>
          <w:rFonts w:ascii="Book Antiqua" w:hAnsi="Book Antiqua"/>
        </w:rPr>
        <w:t xml:space="preserve"> in </w:t>
      </w:r>
      <w:proofErr w:type="spellStart"/>
      <w:r w:rsidRPr="00397D50">
        <w:rPr>
          <w:rFonts w:ascii="Book Antiqua" w:hAnsi="Book Antiqua"/>
        </w:rPr>
        <w:t>characterizations</w:t>
      </w:r>
      <w:proofErr w:type="spellEnd"/>
      <w:r w:rsidRPr="00397D50">
        <w:rPr>
          <w:rFonts w:ascii="Book Antiqua" w:hAnsi="Book Antiqua"/>
        </w:rPr>
        <w:t xml:space="preserve"> </w:t>
      </w:r>
      <w:proofErr w:type="spellStart"/>
      <w:r w:rsidRPr="00397D50">
        <w:rPr>
          <w:rFonts w:ascii="Book Antiqua" w:hAnsi="Book Antiqua"/>
        </w:rPr>
        <w:t>and</w:t>
      </w:r>
      <w:proofErr w:type="spellEnd"/>
      <w:r w:rsidRPr="00397D50">
        <w:rPr>
          <w:rFonts w:ascii="Book Antiqua" w:hAnsi="Book Antiqua"/>
        </w:rPr>
        <w:t xml:space="preserve"> </w:t>
      </w:r>
      <w:proofErr w:type="spellStart"/>
      <w:r w:rsidRPr="00397D50">
        <w:rPr>
          <w:rFonts w:ascii="Book Antiqua" w:hAnsi="Book Antiqua"/>
        </w:rPr>
        <w:t>portrayals</w:t>
      </w:r>
      <w:proofErr w:type="spellEnd"/>
      <w:r w:rsidRPr="00397D50">
        <w:rPr>
          <w:rFonts w:ascii="Book Antiqua" w:hAnsi="Book Antiqua"/>
        </w:rPr>
        <w:t xml:space="preserve"> in </w:t>
      </w:r>
      <w:proofErr w:type="spellStart"/>
      <w:r w:rsidRPr="00397D50">
        <w:rPr>
          <w:rFonts w:ascii="Book Antiqua" w:hAnsi="Book Antiqua"/>
        </w:rPr>
        <w:t>acting</w:t>
      </w:r>
      <w:proofErr w:type="spellEnd"/>
      <w:r w:rsidRPr="00397D50">
        <w:rPr>
          <w:rFonts w:ascii="Book Antiqua" w:hAnsi="Book Antiqua"/>
        </w:rPr>
        <w:t xml:space="preserve"> </w:t>
      </w:r>
      <w:proofErr w:type="spellStart"/>
      <w:r w:rsidRPr="00397D50">
        <w:rPr>
          <w:rFonts w:ascii="Book Antiqua" w:hAnsi="Book Antiqua"/>
        </w:rPr>
        <w:t>and</w:t>
      </w:r>
      <w:proofErr w:type="spellEnd"/>
      <w:r w:rsidRPr="00397D50">
        <w:rPr>
          <w:rFonts w:ascii="Book Antiqua" w:hAnsi="Book Antiqua"/>
        </w:rPr>
        <w:t xml:space="preserve"> </w:t>
      </w:r>
      <w:proofErr w:type="spellStart"/>
      <w:r w:rsidRPr="00397D50">
        <w:rPr>
          <w:rFonts w:ascii="Book Antiqua" w:hAnsi="Book Antiqua"/>
        </w:rPr>
        <w:t>of</w:t>
      </w:r>
      <w:proofErr w:type="spellEnd"/>
      <w:r w:rsidRPr="00397D50">
        <w:rPr>
          <w:rFonts w:ascii="Book Antiqua" w:hAnsi="Book Antiqua"/>
        </w:rPr>
        <w:t xml:space="preserve"> </w:t>
      </w:r>
      <w:proofErr w:type="spellStart"/>
      <w:r w:rsidRPr="00397D50">
        <w:rPr>
          <w:rFonts w:ascii="Book Antiqua" w:hAnsi="Book Antiqua"/>
        </w:rPr>
        <w:t>course</w:t>
      </w:r>
      <w:proofErr w:type="spellEnd"/>
      <w:r w:rsidRPr="00397D50">
        <w:rPr>
          <w:rFonts w:ascii="Book Antiqua" w:hAnsi="Book Antiqua"/>
        </w:rPr>
        <w:t xml:space="preserve">, </w:t>
      </w:r>
      <w:proofErr w:type="spellStart"/>
      <w:r w:rsidRPr="00397D50">
        <w:rPr>
          <w:rFonts w:ascii="Book Antiqua" w:hAnsi="Book Antiqua"/>
        </w:rPr>
        <w:t>it</w:t>
      </w:r>
      <w:proofErr w:type="spellEnd"/>
      <w:r w:rsidRPr="00397D50">
        <w:rPr>
          <w:rFonts w:ascii="Book Antiqua" w:hAnsi="Book Antiqua"/>
        </w:rPr>
        <w:t xml:space="preserve"> has </w:t>
      </w:r>
      <w:proofErr w:type="spellStart"/>
      <w:r w:rsidRPr="00397D50">
        <w:rPr>
          <w:rFonts w:ascii="Book Antiqua" w:hAnsi="Book Antiqua"/>
        </w:rPr>
        <w:t>its</w:t>
      </w:r>
      <w:proofErr w:type="spellEnd"/>
      <w:r w:rsidRPr="00397D50">
        <w:rPr>
          <w:rFonts w:ascii="Book Antiqua" w:hAnsi="Book Antiqua"/>
        </w:rPr>
        <w:t xml:space="preserve"> </w:t>
      </w:r>
      <w:proofErr w:type="spellStart"/>
      <w:r w:rsidRPr="00397D50">
        <w:rPr>
          <w:rFonts w:ascii="Book Antiqua" w:hAnsi="Book Antiqua"/>
        </w:rPr>
        <w:t>value</w:t>
      </w:r>
      <w:proofErr w:type="spellEnd"/>
      <w:r w:rsidRPr="00397D50">
        <w:rPr>
          <w:rFonts w:ascii="Book Antiqua" w:hAnsi="Book Antiqua"/>
        </w:rPr>
        <w:t xml:space="preserve"> in </w:t>
      </w:r>
      <w:proofErr w:type="spellStart"/>
      <w:r w:rsidRPr="00397D50">
        <w:rPr>
          <w:rFonts w:ascii="Book Antiqua" w:hAnsi="Book Antiqua"/>
        </w:rPr>
        <w:t>concluding</w:t>
      </w:r>
      <w:proofErr w:type="spellEnd"/>
      <w:r w:rsidRPr="00397D50">
        <w:rPr>
          <w:rFonts w:ascii="Book Antiqua" w:hAnsi="Book Antiqua"/>
        </w:rPr>
        <w:t xml:space="preserve"> </w:t>
      </w:r>
      <w:proofErr w:type="spellStart"/>
      <w:r w:rsidRPr="00397D50">
        <w:rPr>
          <w:rFonts w:ascii="Book Antiqua" w:hAnsi="Book Antiqua"/>
        </w:rPr>
        <w:t>the</w:t>
      </w:r>
      <w:proofErr w:type="spellEnd"/>
      <w:r w:rsidRPr="00397D50">
        <w:rPr>
          <w:rFonts w:ascii="Book Antiqua" w:hAnsi="Book Antiqua"/>
        </w:rPr>
        <w:t xml:space="preserve"> </w:t>
      </w:r>
      <w:proofErr w:type="spellStart"/>
      <w:r w:rsidRPr="00397D50">
        <w:rPr>
          <w:rFonts w:ascii="Book Antiqua" w:hAnsi="Book Antiqua"/>
        </w:rPr>
        <w:t>perspective</w:t>
      </w:r>
      <w:proofErr w:type="spellEnd"/>
      <w:r w:rsidRPr="00397D50">
        <w:rPr>
          <w:rFonts w:ascii="Book Antiqua" w:hAnsi="Book Antiqua"/>
        </w:rPr>
        <w:t xml:space="preserve"> </w:t>
      </w:r>
      <w:proofErr w:type="spellStart"/>
      <w:r w:rsidRPr="00397D50">
        <w:rPr>
          <w:rFonts w:ascii="Book Antiqua" w:hAnsi="Book Antiqua"/>
        </w:rPr>
        <w:t>of</w:t>
      </w:r>
      <w:proofErr w:type="spellEnd"/>
      <w:r w:rsidRPr="00397D50">
        <w:rPr>
          <w:rFonts w:ascii="Book Antiqua" w:hAnsi="Book Antiqua"/>
        </w:rPr>
        <w:t xml:space="preserve"> </w:t>
      </w:r>
      <w:proofErr w:type="spellStart"/>
      <w:r w:rsidRPr="00397D50">
        <w:rPr>
          <w:rFonts w:ascii="Book Antiqua" w:hAnsi="Book Antiqua"/>
        </w:rPr>
        <w:t>each</w:t>
      </w:r>
      <w:proofErr w:type="spellEnd"/>
      <w:r w:rsidRPr="00397D50">
        <w:rPr>
          <w:rFonts w:ascii="Book Antiqua" w:hAnsi="Book Antiqua"/>
        </w:rPr>
        <w:t xml:space="preserve"> </w:t>
      </w:r>
      <w:proofErr w:type="spellStart"/>
      <w:r w:rsidRPr="00397D50">
        <w:rPr>
          <w:rFonts w:ascii="Book Antiqua" w:hAnsi="Book Antiqua"/>
        </w:rPr>
        <w:t>viewer</w:t>
      </w:r>
      <w:proofErr w:type="spellEnd"/>
      <w:r w:rsidRPr="00397D50">
        <w:rPr>
          <w:rFonts w:ascii="Book Antiqua" w:hAnsi="Book Antiqua"/>
        </w:rPr>
        <w:t xml:space="preserve">. </w:t>
      </w:r>
      <w:proofErr w:type="spellStart"/>
      <w:r w:rsidRPr="00397D50">
        <w:rPr>
          <w:rFonts w:ascii="Book Antiqua" w:hAnsi="Book Antiqua"/>
        </w:rPr>
        <w:t>Similarly</w:t>
      </w:r>
      <w:proofErr w:type="spellEnd"/>
      <w:r w:rsidRPr="00397D50">
        <w:rPr>
          <w:rFonts w:ascii="Book Antiqua" w:hAnsi="Book Antiqua"/>
        </w:rPr>
        <w:t xml:space="preserve">, in </w:t>
      </w:r>
      <w:proofErr w:type="spellStart"/>
      <w:r w:rsidRPr="00397D50">
        <w:rPr>
          <w:rFonts w:ascii="Book Antiqua" w:hAnsi="Book Antiqua"/>
        </w:rPr>
        <w:t>Cartoon's</w:t>
      </w:r>
      <w:proofErr w:type="spellEnd"/>
      <w:r w:rsidRPr="00397D50">
        <w:rPr>
          <w:rFonts w:ascii="Book Antiqua" w:hAnsi="Book Antiqua"/>
        </w:rPr>
        <w:t xml:space="preserve"> film, Alif </w:t>
      </w:r>
      <w:proofErr w:type="spellStart"/>
      <w:r w:rsidRPr="00397D50">
        <w:rPr>
          <w:rFonts w:ascii="Book Antiqua" w:hAnsi="Book Antiqua"/>
        </w:rPr>
        <w:t>and</w:t>
      </w:r>
      <w:proofErr w:type="spellEnd"/>
      <w:r w:rsidRPr="00397D50">
        <w:rPr>
          <w:rFonts w:ascii="Book Antiqua" w:hAnsi="Book Antiqua"/>
        </w:rPr>
        <w:t xml:space="preserve"> Alya had moral </w:t>
      </w:r>
      <w:proofErr w:type="spellStart"/>
      <w:r w:rsidRPr="00397D50">
        <w:rPr>
          <w:rFonts w:ascii="Book Antiqua" w:hAnsi="Book Antiqua"/>
        </w:rPr>
        <w:t>education</w:t>
      </w:r>
      <w:proofErr w:type="spellEnd"/>
      <w:r w:rsidRPr="00397D50">
        <w:rPr>
          <w:rFonts w:ascii="Book Antiqua" w:hAnsi="Book Antiqua"/>
        </w:rPr>
        <w:t xml:space="preserve"> </w:t>
      </w:r>
      <w:proofErr w:type="spellStart"/>
      <w:r w:rsidRPr="00397D50">
        <w:rPr>
          <w:rFonts w:ascii="Book Antiqua" w:hAnsi="Book Antiqua"/>
        </w:rPr>
        <w:t>content</w:t>
      </w:r>
      <w:proofErr w:type="spellEnd"/>
      <w:r w:rsidRPr="00397D50">
        <w:rPr>
          <w:rFonts w:ascii="Book Antiqua" w:hAnsi="Book Antiqua"/>
        </w:rPr>
        <w:t xml:space="preserve"> in </w:t>
      </w:r>
      <w:proofErr w:type="spellStart"/>
      <w:r w:rsidRPr="00397D50">
        <w:rPr>
          <w:rFonts w:ascii="Book Antiqua" w:hAnsi="Book Antiqua"/>
        </w:rPr>
        <w:t>it</w:t>
      </w:r>
      <w:proofErr w:type="spellEnd"/>
      <w:r w:rsidRPr="00397D50">
        <w:rPr>
          <w:rFonts w:ascii="Book Antiqua" w:hAnsi="Book Antiqua"/>
        </w:rPr>
        <w:t xml:space="preserve"> </w:t>
      </w:r>
      <w:proofErr w:type="spellStart"/>
      <w:r w:rsidRPr="00397D50">
        <w:rPr>
          <w:rFonts w:ascii="Book Antiqua" w:hAnsi="Book Antiqua"/>
        </w:rPr>
        <w:t>which</w:t>
      </w:r>
      <w:proofErr w:type="spellEnd"/>
      <w:r w:rsidRPr="00397D50">
        <w:rPr>
          <w:rFonts w:ascii="Book Antiqua" w:hAnsi="Book Antiqua"/>
        </w:rPr>
        <w:t xml:space="preserve"> </w:t>
      </w:r>
      <w:proofErr w:type="spellStart"/>
      <w:r w:rsidRPr="00397D50">
        <w:rPr>
          <w:rFonts w:ascii="Book Antiqua" w:hAnsi="Book Antiqua"/>
        </w:rPr>
        <w:t>inspired</w:t>
      </w:r>
      <w:proofErr w:type="spellEnd"/>
      <w:r w:rsidRPr="00397D50">
        <w:rPr>
          <w:rFonts w:ascii="Book Antiqua" w:hAnsi="Book Antiqua"/>
        </w:rPr>
        <w:t xml:space="preserve"> </w:t>
      </w:r>
      <w:proofErr w:type="spellStart"/>
      <w:r w:rsidRPr="00397D50">
        <w:rPr>
          <w:rFonts w:ascii="Book Antiqua" w:hAnsi="Book Antiqua"/>
        </w:rPr>
        <w:t>how</w:t>
      </w:r>
      <w:proofErr w:type="spellEnd"/>
      <w:r w:rsidRPr="00397D50">
        <w:rPr>
          <w:rFonts w:ascii="Book Antiqua" w:hAnsi="Book Antiqua"/>
        </w:rPr>
        <w:t xml:space="preserve"> </w:t>
      </w:r>
      <w:proofErr w:type="spellStart"/>
      <w:r w:rsidRPr="00397D50">
        <w:rPr>
          <w:rFonts w:ascii="Book Antiqua" w:hAnsi="Book Antiqua"/>
        </w:rPr>
        <w:t>to</w:t>
      </w:r>
      <w:proofErr w:type="spellEnd"/>
      <w:r w:rsidRPr="00397D50">
        <w:rPr>
          <w:rFonts w:ascii="Book Antiqua" w:hAnsi="Book Antiqua"/>
        </w:rPr>
        <w:t xml:space="preserve">; </w:t>
      </w:r>
      <w:proofErr w:type="spellStart"/>
      <w:r w:rsidRPr="00397D50">
        <w:rPr>
          <w:rFonts w:ascii="Book Antiqua" w:hAnsi="Book Antiqua"/>
        </w:rPr>
        <w:t>live</w:t>
      </w:r>
      <w:proofErr w:type="spellEnd"/>
      <w:r w:rsidRPr="00397D50">
        <w:rPr>
          <w:rFonts w:ascii="Book Antiqua" w:hAnsi="Book Antiqua"/>
        </w:rPr>
        <w:t xml:space="preserve"> in </w:t>
      </w:r>
      <w:proofErr w:type="spellStart"/>
      <w:r w:rsidRPr="00397D50">
        <w:rPr>
          <w:rFonts w:ascii="Book Antiqua" w:hAnsi="Book Antiqua"/>
        </w:rPr>
        <w:t>simplicity</w:t>
      </w:r>
      <w:proofErr w:type="spellEnd"/>
      <w:r w:rsidRPr="00397D50">
        <w:rPr>
          <w:rFonts w:ascii="Book Antiqua" w:hAnsi="Book Antiqua"/>
        </w:rPr>
        <w:t xml:space="preserve">, </w:t>
      </w:r>
      <w:proofErr w:type="spellStart"/>
      <w:r w:rsidRPr="00397D50">
        <w:rPr>
          <w:rFonts w:ascii="Book Antiqua" w:hAnsi="Book Antiqua"/>
        </w:rPr>
        <w:t>be</w:t>
      </w:r>
      <w:proofErr w:type="spellEnd"/>
      <w:r w:rsidRPr="00397D50">
        <w:rPr>
          <w:rFonts w:ascii="Book Antiqua" w:hAnsi="Book Antiqua"/>
        </w:rPr>
        <w:t xml:space="preserve"> </w:t>
      </w:r>
      <w:proofErr w:type="spellStart"/>
      <w:r w:rsidRPr="00397D50">
        <w:rPr>
          <w:rFonts w:ascii="Book Antiqua" w:hAnsi="Book Antiqua"/>
        </w:rPr>
        <w:t>grateful</w:t>
      </w:r>
      <w:proofErr w:type="spellEnd"/>
      <w:r w:rsidRPr="00397D50">
        <w:rPr>
          <w:rFonts w:ascii="Book Antiqua" w:hAnsi="Book Antiqua"/>
        </w:rPr>
        <w:t xml:space="preserve"> </w:t>
      </w:r>
      <w:proofErr w:type="spellStart"/>
      <w:r w:rsidRPr="00397D50">
        <w:rPr>
          <w:rFonts w:ascii="Book Antiqua" w:hAnsi="Book Antiqua"/>
        </w:rPr>
        <w:t>for</w:t>
      </w:r>
      <w:proofErr w:type="spellEnd"/>
      <w:r w:rsidRPr="00397D50">
        <w:rPr>
          <w:rFonts w:ascii="Book Antiqua" w:hAnsi="Book Antiqua"/>
        </w:rPr>
        <w:t xml:space="preserve"> </w:t>
      </w:r>
      <w:proofErr w:type="spellStart"/>
      <w:r w:rsidRPr="00397D50">
        <w:rPr>
          <w:rFonts w:ascii="Book Antiqua" w:hAnsi="Book Antiqua"/>
        </w:rPr>
        <w:t>favours</w:t>
      </w:r>
      <w:proofErr w:type="spellEnd"/>
      <w:r w:rsidRPr="00397D50">
        <w:rPr>
          <w:rFonts w:ascii="Book Antiqua" w:hAnsi="Book Antiqua"/>
        </w:rPr>
        <w:t xml:space="preserve">, </w:t>
      </w:r>
      <w:proofErr w:type="spellStart"/>
      <w:r w:rsidRPr="00397D50">
        <w:rPr>
          <w:rFonts w:ascii="Book Antiqua" w:hAnsi="Book Antiqua"/>
        </w:rPr>
        <w:t>love</w:t>
      </w:r>
      <w:proofErr w:type="spellEnd"/>
      <w:r w:rsidRPr="00397D50">
        <w:rPr>
          <w:rFonts w:ascii="Book Antiqua" w:hAnsi="Book Antiqua"/>
        </w:rPr>
        <w:t xml:space="preserve"> </w:t>
      </w:r>
      <w:proofErr w:type="spellStart"/>
      <w:r w:rsidRPr="00397D50">
        <w:rPr>
          <w:rFonts w:ascii="Book Antiqua" w:hAnsi="Book Antiqua"/>
        </w:rPr>
        <w:t>each</w:t>
      </w:r>
      <w:proofErr w:type="spellEnd"/>
      <w:r w:rsidRPr="00397D50">
        <w:rPr>
          <w:rFonts w:ascii="Book Antiqua" w:hAnsi="Book Antiqua"/>
        </w:rPr>
        <w:t xml:space="preserve"> </w:t>
      </w:r>
      <w:proofErr w:type="spellStart"/>
      <w:r w:rsidRPr="00397D50">
        <w:rPr>
          <w:rFonts w:ascii="Book Antiqua" w:hAnsi="Book Antiqua"/>
        </w:rPr>
        <w:t>other</w:t>
      </w:r>
      <w:proofErr w:type="spellEnd"/>
      <w:r w:rsidRPr="00397D50">
        <w:rPr>
          <w:rFonts w:ascii="Book Antiqua" w:hAnsi="Book Antiqua"/>
        </w:rPr>
        <w:t xml:space="preserve">, </w:t>
      </w:r>
      <w:proofErr w:type="spellStart"/>
      <w:r w:rsidRPr="00397D50">
        <w:rPr>
          <w:rFonts w:ascii="Book Antiqua" w:hAnsi="Book Antiqua"/>
        </w:rPr>
        <w:t>advice</w:t>
      </w:r>
      <w:proofErr w:type="spellEnd"/>
      <w:r w:rsidRPr="00397D50">
        <w:rPr>
          <w:rFonts w:ascii="Book Antiqua" w:hAnsi="Book Antiqua"/>
        </w:rPr>
        <w:t xml:space="preserve">, </w:t>
      </w:r>
      <w:proofErr w:type="spellStart"/>
      <w:r w:rsidRPr="00397D50">
        <w:rPr>
          <w:rFonts w:ascii="Book Antiqua" w:hAnsi="Book Antiqua"/>
        </w:rPr>
        <w:t>learn</w:t>
      </w:r>
      <w:proofErr w:type="spellEnd"/>
      <w:r w:rsidRPr="00397D50">
        <w:rPr>
          <w:rFonts w:ascii="Book Antiqua" w:hAnsi="Book Antiqua"/>
        </w:rPr>
        <w:t xml:space="preserve"> </w:t>
      </w:r>
      <w:proofErr w:type="spellStart"/>
      <w:r w:rsidRPr="00397D50">
        <w:rPr>
          <w:rFonts w:ascii="Book Antiqua" w:hAnsi="Book Antiqua"/>
        </w:rPr>
        <w:t>to</w:t>
      </w:r>
      <w:proofErr w:type="spellEnd"/>
      <w:r w:rsidRPr="00397D50">
        <w:rPr>
          <w:rFonts w:ascii="Book Antiqua" w:hAnsi="Book Antiqua"/>
        </w:rPr>
        <w:t xml:space="preserve"> </w:t>
      </w:r>
      <w:proofErr w:type="spellStart"/>
      <w:r w:rsidRPr="00397D50">
        <w:rPr>
          <w:rFonts w:ascii="Book Antiqua" w:hAnsi="Book Antiqua"/>
        </w:rPr>
        <w:t>become</w:t>
      </w:r>
      <w:proofErr w:type="spellEnd"/>
      <w:r w:rsidRPr="00397D50">
        <w:rPr>
          <w:rFonts w:ascii="Book Antiqua" w:hAnsi="Book Antiqua"/>
        </w:rPr>
        <w:t xml:space="preserve"> </w:t>
      </w:r>
      <w:proofErr w:type="spellStart"/>
      <w:r w:rsidRPr="00397D50">
        <w:rPr>
          <w:rFonts w:ascii="Book Antiqua" w:hAnsi="Book Antiqua"/>
        </w:rPr>
        <w:t>sincere</w:t>
      </w:r>
      <w:proofErr w:type="spellEnd"/>
      <w:r w:rsidRPr="00397D50">
        <w:rPr>
          <w:rFonts w:ascii="Book Antiqua" w:hAnsi="Book Antiqua"/>
        </w:rPr>
        <w:t xml:space="preserve">, </w:t>
      </w:r>
      <w:proofErr w:type="spellStart"/>
      <w:r w:rsidRPr="00397D50">
        <w:rPr>
          <w:rFonts w:ascii="Book Antiqua" w:hAnsi="Book Antiqua"/>
        </w:rPr>
        <w:t>and</w:t>
      </w:r>
      <w:proofErr w:type="spellEnd"/>
      <w:r w:rsidRPr="00397D50">
        <w:rPr>
          <w:rFonts w:ascii="Book Antiqua" w:hAnsi="Book Antiqua"/>
        </w:rPr>
        <w:t xml:space="preserve"> </w:t>
      </w:r>
      <w:proofErr w:type="spellStart"/>
      <w:r w:rsidRPr="00397D50">
        <w:rPr>
          <w:rFonts w:ascii="Book Antiqua" w:hAnsi="Book Antiqua"/>
        </w:rPr>
        <w:t>become</w:t>
      </w:r>
      <w:proofErr w:type="spellEnd"/>
      <w:r w:rsidRPr="00397D50">
        <w:rPr>
          <w:rFonts w:ascii="Book Antiqua" w:hAnsi="Book Antiqua"/>
        </w:rPr>
        <w:t xml:space="preserve"> a </w:t>
      </w:r>
      <w:proofErr w:type="spellStart"/>
      <w:r w:rsidRPr="00397D50">
        <w:rPr>
          <w:rFonts w:ascii="Book Antiqua" w:hAnsi="Book Antiqua"/>
        </w:rPr>
        <w:t>religious</w:t>
      </w:r>
      <w:proofErr w:type="spellEnd"/>
      <w:r w:rsidRPr="00397D50">
        <w:rPr>
          <w:rFonts w:ascii="Book Antiqua" w:hAnsi="Book Antiqua"/>
        </w:rPr>
        <w:t xml:space="preserve"> person. </w:t>
      </w:r>
      <w:proofErr w:type="spellStart"/>
      <w:r w:rsidRPr="00397D50">
        <w:rPr>
          <w:rFonts w:ascii="Book Antiqua" w:hAnsi="Book Antiqua"/>
        </w:rPr>
        <w:t>Therefore</w:t>
      </w:r>
      <w:proofErr w:type="spellEnd"/>
      <w:r w:rsidRPr="00397D50">
        <w:rPr>
          <w:rFonts w:ascii="Book Antiqua" w:hAnsi="Book Antiqua"/>
        </w:rPr>
        <w:t xml:space="preserve">, </w:t>
      </w:r>
      <w:proofErr w:type="spellStart"/>
      <w:r w:rsidRPr="00397D50">
        <w:rPr>
          <w:rFonts w:ascii="Book Antiqua" w:hAnsi="Book Antiqua"/>
        </w:rPr>
        <w:t>the</w:t>
      </w:r>
      <w:proofErr w:type="spellEnd"/>
      <w:r w:rsidRPr="00397D50">
        <w:rPr>
          <w:rFonts w:ascii="Book Antiqua" w:hAnsi="Book Antiqua"/>
        </w:rPr>
        <w:t xml:space="preserve"> </w:t>
      </w:r>
      <w:proofErr w:type="spellStart"/>
      <w:r w:rsidRPr="00397D50">
        <w:rPr>
          <w:rFonts w:ascii="Book Antiqua" w:hAnsi="Book Antiqua"/>
        </w:rPr>
        <w:t>purpose</w:t>
      </w:r>
      <w:proofErr w:type="spellEnd"/>
      <w:r w:rsidRPr="00397D50">
        <w:rPr>
          <w:rFonts w:ascii="Book Antiqua" w:hAnsi="Book Antiqua"/>
        </w:rPr>
        <w:t xml:space="preserve"> </w:t>
      </w:r>
      <w:proofErr w:type="spellStart"/>
      <w:r w:rsidRPr="00397D50">
        <w:rPr>
          <w:rFonts w:ascii="Book Antiqua" w:hAnsi="Book Antiqua"/>
        </w:rPr>
        <w:t>was</w:t>
      </w:r>
      <w:proofErr w:type="spellEnd"/>
      <w:r w:rsidRPr="00397D50">
        <w:rPr>
          <w:rFonts w:ascii="Book Antiqua" w:hAnsi="Book Antiqua"/>
        </w:rPr>
        <w:t xml:space="preserve"> </w:t>
      </w:r>
      <w:proofErr w:type="spellStart"/>
      <w:r w:rsidRPr="00397D50">
        <w:rPr>
          <w:rFonts w:ascii="Book Antiqua" w:hAnsi="Book Antiqua"/>
        </w:rPr>
        <w:t>to</w:t>
      </w:r>
      <w:proofErr w:type="spellEnd"/>
      <w:r w:rsidRPr="00397D50">
        <w:rPr>
          <w:rFonts w:ascii="Book Antiqua" w:hAnsi="Book Antiqua"/>
        </w:rPr>
        <w:t xml:space="preserve"> </w:t>
      </w:r>
      <w:proofErr w:type="spellStart"/>
      <w:r w:rsidRPr="00397D50">
        <w:rPr>
          <w:rFonts w:ascii="Book Antiqua" w:hAnsi="Book Antiqua"/>
        </w:rPr>
        <w:t>find</w:t>
      </w:r>
      <w:proofErr w:type="spellEnd"/>
      <w:r w:rsidRPr="00397D50">
        <w:rPr>
          <w:rFonts w:ascii="Book Antiqua" w:hAnsi="Book Antiqua"/>
        </w:rPr>
        <w:t xml:space="preserve"> </w:t>
      </w:r>
      <w:proofErr w:type="spellStart"/>
      <w:r w:rsidRPr="00397D50">
        <w:rPr>
          <w:rFonts w:ascii="Book Antiqua" w:hAnsi="Book Antiqua"/>
        </w:rPr>
        <w:t>out</w:t>
      </w:r>
      <w:proofErr w:type="spellEnd"/>
      <w:r w:rsidRPr="00397D50">
        <w:rPr>
          <w:rFonts w:ascii="Book Antiqua" w:hAnsi="Book Antiqua"/>
        </w:rPr>
        <w:t xml:space="preserve"> </w:t>
      </w:r>
      <w:proofErr w:type="spellStart"/>
      <w:r w:rsidRPr="00397D50">
        <w:rPr>
          <w:rFonts w:ascii="Book Antiqua" w:hAnsi="Book Antiqua"/>
        </w:rPr>
        <w:t>about</w:t>
      </w:r>
      <w:proofErr w:type="spellEnd"/>
      <w:r w:rsidRPr="00397D50">
        <w:rPr>
          <w:rFonts w:ascii="Book Antiqua" w:hAnsi="Book Antiqua"/>
        </w:rPr>
        <w:t xml:space="preserve"> moral </w:t>
      </w:r>
      <w:proofErr w:type="spellStart"/>
      <w:r w:rsidRPr="00397D50">
        <w:rPr>
          <w:rFonts w:ascii="Book Antiqua" w:hAnsi="Book Antiqua"/>
        </w:rPr>
        <w:t>education</w:t>
      </w:r>
      <w:proofErr w:type="spellEnd"/>
      <w:r w:rsidRPr="00397D50">
        <w:rPr>
          <w:rFonts w:ascii="Book Antiqua" w:hAnsi="Book Antiqua"/>
        </w:rPr>
        <w:t xml:space="preserve">, </w:t>
      </w:r>
      <w:proofErr w:type="spellStart"/>
      <w:r w:rsidRPr="00397D50">
        <w:rPr>
          <w:rFonts w:ascii="Book Antiqua" w:hAnsi="Book Antiqua"/>
        </w:rPr>
        <w:t>especially</w:t>
      </w:r>
      <w:proofErr w:type="spellEnd"/>
      <w:r w:rsidRPr="00397D50">
        <w:rPr>
          <w:rFonts w:ascii="Book Antiqua" w:hAnsi="Book Antiqua"/>
        </w:rPr>
        <w:t xml:space="preserve"> </w:t>
      </w:r>
      <w:proofErr w:type="spellStart"/>
      <w:r w:rsidRPr="00397D50">
        <w:rPr>
          <w:rFonts w:ascii="Book Antiqua" w:hAnsi="Book Antiqua"/>
        </w:rPr>
        <w:t>the</w:t>
      </w:r>
      <w:proofErr w:type="spellEnd"/>
      <w:r w:rsidRPr="00397D50">
        <w:rPr>
          <w:rFonts w:ascii="Book Antiqua" w:hAnsi="Book Antiqua"/>
        </w:rPr>
        <w:t xml:space="preserve"> </w:t>
      </w:r>
      <w:proofErr w:type="spellStart"/>
      <w:r w:rsidRPr="00397D50">
        <w:rPr>
          <w:rFonts w:ascii="Book Antiqua" w:hAnsi="Book Antiqua"/>
        </w:rPr>
        <w:t>materials</w:t>
      </w:r>
      <w:proofErr w:type="spellEnd"/>
      <w:r w:rsidRPr="00397D50">
        <w:rPr>
          <w:rFonts w:ascii="Book Antiqua" w:hAnsi="Book Antiqua"/>
        </w:rPr>
        <w:t xml:space="preserve"> </w:t>
      </w:r>
      <w:proofErr w:type="spellStart"/>
      <w:r w:rsidRPr="00397D50">
        <w:rPr>
          <w:rFonts w:ascii="Book Antiqua" w:hAnsi="Book Antiqua"/>
        </w:rPr>
        <w:t>contained</w:t>
      </w:r>
      <w:proofErr w:type="spellEnd"/>
      <w:r w:rsidRPr="00397D50">
        <w:rPr>
          <w:rFonts w:ascii="Book Antiqua" w:hAnsi="Book Antiqua"/>
        </w:rPr>
        <w:t xml:space="preserve"> in </w:t>
      </w:r>
      <w:proofErr w:type="spellStart"/>
      <w:r w:rsidRPr="00397D50">
        <w:rPr>
          <w:rFonts w:ascii="Book Antiqua" w:hAnsi="Book Antiqua"/>
        </w:rPr>
        <w:t>the</w:t>
      </w:r>
      <w:proofErr w:type="spellEnd"/>
      <w:r w:rsidRPr="00397D50">
        <w:rPr>
          <w:rFonts w:ascii="Book Antiqua" w:hAnsi="Book Antiqua"/>
        </w:rPr>
        <w:t xml:space="preserve"> Alif </w:t>
      </w:r>
      <w:proofErr w:type="spellStart"/>
      <w:r w:rsidRPr="00397D50">
        <w:rPr>
          <w:rFonts w:ascii="Book Antiqua" w:hAnsi="Book Antiqua"/>
        </w:rPr>
        <w:t>and</w:t>
      </w:r>
      <w:proofErr w:type="spellEnd"/>
      <w:r w:rsidRPr="00397D50">
        <w:rPr>
          <w:rFonts w:ascii="Book Antiqua" w:hAnsi="Book Antiqua"/>
        </w:rPr>
        <w:t xml:space="preserve"> </w:t>
      </w:r>
      <w:r w:rsidRPr="00397D50">
        <w:rPr>
          <w:rFonts w:ascii="Book Antiqua" w:hAnsi="Book Antiqua"/>
        </w:rPr>
        <w:lastRenderedPageBreak/>
        <w:t xml:space="preserve">Alya </w:t>
      </w:r>
      <w:proofErr w:type="spellStart"/>
      <w:r w:rsidRPr="00397D50">
        <w:rPr>
          <w:rFonts w:ascii="Book Antiqua" w:hAnsi="Book Antiqua"/>
        </w:rPr>
        <w:t>cartoon</w:t>
      </w:r>
      <w:proofErr w:type="spellEnd"/>
      <w:r w:rsidRPr="00397D50">
        <w:rPr>
          <w:rFonts w:ascii="Book Antiqua" w:hAnsi="Book Antiqua"/>
        </w:rPr>
        <w:t xml:space="preserve"> film. </w:t>
      </w:r>
      <w:proofErr w:type="spellStart"/>
      <w:r w:rsidRPr="00397D50">
        <w:rPr>
          <w:rFonts w:ascii="Book Antiqua" w:hAnsi="Book Antiqua"/>
        </w:rPr>
        <w:t>This</w:t>
      </w:r>
      <w:proofErr w:type="spellEnd"/>
      <w:r w:rsidRPr="00397D50">
        <w:rPr>
          <w:rFonts w:ascii="Book Antiqua" w:hAnsi="Book Antiqua"/>
        </w:rPr>
        <w:t xml:space="preserve"> study </w:t>
      </w:r>
      <w:proofErr w:type="spellStart"/>
      <w:r w:rsidRPr="00397D50">
        <w:rPr>
          <w:rFonts w:ascii="Book Antiqua" w:hAnsi="Book Antiqua"/>
        </w:rPr>
        <w:t>used</w:t>
      </w:r>
      <w:proofErr w:type="spellEnd"/>
      <w:r w:rsidRPr="00397D50">
        <w:rPr>
          <w:rFonts w:ascii="Book Antiqua" w:hAnsi="Book Antiqua"/>
        </w:rPr>
        <w:t xml:space="preserve"> a </w:t>
      </w:r>
      <w:proofErr w:type="spellStart"/>
      <w:r w:rsidRPr="00397D50">
        <w:rPr>
          <w:rFonts w:ascii="Book Antiqua" w:hAnsi="Book Antiqua"/>
        </w:rPr>
        <w:t>library</w:t>
      </w:r>
      <w:proofErr w:type="spellEnd"/>
      <w:r w:rsidRPr="00397D50">
        <w:rPr>
          <w:rFonts w:ascii="Book Antiqua" w:hAnsi="Book Antiqua"/>
        </w:rPr>
        <w:t xml:space="preserve"> </w:t>
      </w:r>
      <w:proofErr w:type="spellStart"/>
      <w:r w:rsidRPr="00397D50">
        <w:rPr>
          <w:rFonts w:ascii="Book Antiqua" w:hAnsi="Book Antiqua"/>
        </w:rPr>
        <w:t>research</w:t>
      </w:r>
      <w:proofErr w:type="spellEnd"/>
      <w:r w:rsidRPr="00397D50">
        <w:rPr>
          <w:rFonts w:ascii="Book Antiqua" w:hAnsi="Book Antiqua"/>
        </w:rPr>
        <w:t xml:space="preserve"> </w:t>
      </w:r>
      <w:proofErr w:type="spellStart"/>
      <w:r w:rsidRPr="00397D50">
        <w:rPr>
          <w:rFonts w:ascii="Book Antiqua" w:hAnsi="Book Antiqua"/>
        </w:rPr>
        <w:t>method</w:t>
      </w:r>
      <w:proofErr w:type="spellEnd"/>
      <w:r w:rsidRPr="00397D50">
        <w:rPr>
          <w:rFonts w:ascii="Book Antiqua" w:hAnsi="Book Antiqua"/>
        </w:rPr>
        <w:t xml:space="preserve"> </w:t>
      </w:r>
      <w:proofErr w:type="spellStart"/>
      <w:r w:rsidRPr="00397D50">
        <w:rPr>
          <w:rFonts w:ascii="Book Antiqua" w:hAnsi="Book Antiqua"/>
        </w:rPr>
        <w:t>that</w:t>
      </w:r>
      <w:proofErr w:type="spellEnd"/>
      <w:r w:rsidRPr="00397D50">
        <w:rPr>
          <w:rFonts w:ascii="Book Antiqua" w:hAnsi="Book Antiqua"/>
        </w:rPr>
        <w:t xml:space="preserve"> </w:t>
      </w:r>
      <w:proofErr w:type="spellStart"/>
      <w:r w:rsidRPr="00397D50">
        <w:rPr>
          <w:rFonts w:ascii="Book Antiqua" w:hAnsi="Book Antiqua"/>
        </w:rPr>
        <w:t>aimed</w:t>
      </w:r>
      <w:proofErr w:type="spellEnd"/>
      <w:r w:rsidRPr="00397D50">
        <w:rPr>
          <w:rFonts w:ascii="Book Antiqua" w:hAnsi="Book Antiqua"/>
        </w:rPr>
        <w:t xml:space="preserve"> </w:t>
      </w:r>
      <w:proofErr w:type="spellStart"/>
      <w:r w:rsidRPr="00397D50">
        <w:rPr>
          <w:rFonts w:ascii="Book Antiqua" w:hAnsi="Book Antiqua"/>
        </w:rPr>
        <w:t>to</w:t>
      </w:r>
      <w:proofErr w:type="spellEnd"/>
      <w:r w:rsidRPr="00397D50">
        <w:rPr>
          <w:rFonts w:ascii="Book Antiqua" w:hAnsi="Book Antiqua"/>
        </w:rPr>
        <w:t xml:space="preserve"> </w:t>
      </w:r>
      <w:proofErr w:type="spellStart"/>
      <w:r w:rsidRPr="00397D50">
        <w:rPr>
          <w:rFonts w:ascii="Book Antiqua" w:hAnsi="Book Antiqua"/>
        </w:rPr>
        <w:t>obtain</w:t>
      </w:r>
      <w:proofErr w:type="spellEnd"/>
      <w:r w:rsidRPr="00397D50">
        <w:rPr>
          <w:rFonts w:ascii="Book Antiqua" w:hAnsi="Book Antiqua"/>
        </w:rPr>
        <w:t xml:space="preserve"> </w:t>
      </w:r>
      <w:proofErr w:type="spellStart"/>
      <w:r w:rsidRPr="00397D50">
        <w:rPr>
          <w:rFonts w:ascii="Book Antiqua" w:hAnsi="Book Antiqua"/>
        </w:rPr>
        <w:t>information</w:t>
      </w:r>
      <w:proofErr w:type="spellEnd"/>
      <w:r w:rsidRPr="00397D50">
        <w:rPr>
          <w:rFonts w:ascii="Book Antiqua" w:hAnsi="Book Antiqua"/>
        </w:rPr>
        <w:t xml:space="preserve"> </w:t>
      </w:r>
      <w:proofErr w:type="spellStart"/>
      <w:r w:rsidRPr="00397D50">
        <w:rPr>
          <w:rFonts w:ascii="Book Antiqua" w:hAnsi="Book Antiqua"/>
        </w:rPr>
        <w:t>through</w:t>
      </w:r>
      <w:proofErr w:type="spellEnd"/>
      <w:r w:rsidRPr="00397D50">
        <w:rPr>
          <w:rFonts w:ascii="Book Antiqua" w:hAnsi="Book Antiqua"/>
        </w:rPr>
        <w:t xml:space="preserve"> </w:t>
      </w:r>
      <w:proofErr w:type="spellStart"/>
      <w:r w:rsidRPr="00397D50">
        <w:rPr>
          <w:rFonts w:ascii="Book Antiqua" w:hAnsi="Book Antiqua"/>
        </w:rPr>
        <w:t>previous</w:t>
      </w:r>
      <w:proofErr w:type="spellEnd"/>
      <w:r w:rsidRPr="00397D50">
        <w:rPr>
          <w:rFonts w:ascii="Book Antiqua" w:hAnsi="Book Antiqua"/>
        </w:rPr>
        <w:t xml:space="preserve"> </w:t>
      </w:r>
      <w:proofErr w:type="spellStart"/>
      <w:r w:rsidRPr="00397D50">
        <w:rPr>
          <w:rFonts w:ascii="Book Antiqua" w:hAnsi="Book Antiqua"/>
        </w:rPr>
        <w:t>research</w:t>
      </w:r>
      <w:proofErr w:type="spellEnd"/>
      <w:r w:rsidRPr="00397D50">
        <w:rPr>
          <w:rFonts w:ascii="Book Antiqua" w:hAnsi="Book Antiqua"/>
        </w:rPr>
        <w:t xml:space="preserve"> </w:t>
      </w:r>
      <w:proofErr w:type="spellStart"/>
      <w:r w:rsidRPr="00397D50">
        <w:rPr>
          <w:rFonts w:ascii="Book Antiqua" w:hAnsi="Book Antiqua"/>
        </w:rPr>
        <w:t>and</w:t>
      </w:r>
      <w:proofErr w:type="spellEnd"/>
      <w:r w:rsidRPr="00397D50">
        <w:rPr>
          <w:rFonts w:ascii="Book Antiqua" w:hAnsi="Book Antiqua"/>
        </w:rPr>
        <w:t xml:space="preserve"> </w:t>
      </w:r>
      <w:proofErr w:type="spellStart"/>
      <w:r w:rsidRPr="00397D50">
        <w:rPr>
          <w:rFonts w:ascii="Book Antiqua" w:hAnsi="Book Antiqua"/>
        </w:rPr>
        <w:t>utilize</w:t>
      </w:r>
      <w:proofErr w:type="spellEnd"/>
      <w:r w:rsidRPr="00397D50">
        <w:rPr>
          <w:rFonts w:ascii="Book Antiqua" w:hAnsi="Book Antiqua"/>
        </w:rPr>
        <w:t xml:space="preserve"> </w:t>
      </w:r>
      <w:proofErr w:type="spellStart"/>
      <w:r w:rsidRPr="00397D50">
        <w:rPr>
          <w:rFonts w:ascii="Book Antiqua" w:hAnsi="Book Antiqua"/>
        </w:rPr>
        <w:t>the</w:t>
      </w:r>
      <w:proofErr w:type="spellEnd"/>
      <w:r w:rsidRPr="00397D50">
        <w:rPr>
          <w:rFonts w:ascii="Book Antiqua" w:hAnsi="Book Antiqua"/>
        </w:rPr>
        <w:t xml:space="preserve"> </w:t>
      </w:r>
      <w:proofErr w:type="spellStart"/>
      <w:r w:rsidRPr="00397D50">
        <w:rPr>
          <w:rFonts w:ascii="Book Antiqua" w:hAnsi="Book Antiqua"/>
        </w:rPr>
        <w:t>literature</w:t>
      </w:r>
      <w:proofErr w:type="spellEnd"/>
      <w:r w:rsidRPr="00397D50">
        <w:rPr>
          <w:rFonts w:ascii="Book Antiqua" w:hAnsi="Book Antiqua"/>
        </w:rPr>
        <w:t xml:space="preserve"> </w:t>
      </w:r>
      <w:proofErr w:type="spellStart"/>
      <w:r w:rsidRPr="00397D50">
        <w:rPr>
          <w:rFonts w:ascii="Book Antiqua" w:hAnsi="Book Antiqua"/>
        </w:rPr>
        <w:t>both</w:t>
      </w:r>
      <w:proofErr w:type="spellEnd"/>
      <w:r w:rsidRPr="00397D50">
        <w:rPr>
          <w:rFonts w:ascii="Book Antiqua" w:hAnsi="Book Antiqua"/>
        </w:rPr>
        <w:t xml:space="preserve"> </w:t>
      </w:r>
      <w:proofErr w:type="spellStart"/>
      <w:r w:rsidRPr="00397D50">
        <w:rPr>
          <w:rFonts w:ascii="Book Antiqua" w:hAnsi="Book Antiqua"/>
        </w:rPr>
        <w:t>manually</w:t>
      </w:r>
      <w:proofErr w:type="spellEnd"/>
      <w:r w:rsidRPr="00397D50">
        <w:rPr>
          <w:rFonts w:ascii="Book Antiqua" w:hAnsi="Book Antiqua"/>
        </w:rPr>
        <w:t xml:space="preserve"> </w:t>
      </w:r>
      <w:proofErr w:type="spellStart"/>
      <w:r w:rsidRPr="00397D50">
        <w:rPr>
          <w:rFonts w:ascii="Book Antiqua" w:hAnsi="Book Antiqua"/>
        </w:rPr>
        <w:t>and</w:t>
      </w:r>
      <w:proofErr w:type="spellEnd"/>
      <w:r w:rsidRPr="00397D50">
        <w:rPr>
          <w:rFonts w:ascii="Book Antiqua" w:hAnsi="Book Antiqua"/>
        </w:rPr>
        <w:t xml:space="preserve"> </w:t>
      </w:r>
      <w:proofErr w:type="spellStart"/>
      <w:r w:rsidRPr="00397D50">
        <w:rPr>
          <w:rFonts w:ascii="Book Antiqua" w:hAnsi="Book Antiqua"/>
        </w:rPr>
        <w:t>online</w:t>
      </w:r>
      <w:proofErr w:type="spellEnd"/>
      <w:r w:rsidRPr="00397D50">
        <w:rPr>
          <w:rFonts w:ascii="Book Antiqua" w:hAnsi="Book Antiqua"/>
        </w:rPr>
        <w:t xml:space="preserve">. The </w:t>
      </w:r>
      <w:proofErr w:type="spellStart"/>
      <w:r w:rsidRPr="00397D50">
        <w:rPr>
          <w:rFonts w:ascii="Book Antiqua" w:hAnsi="Book Antiqua"/>
        </w:rPr>
        <w:t>primary</w:t>
      </w:r>
      <w:proofErr w:type="spellEnd"/>
      <w:r w:rsidRPr="00397D50">
        <w:rPr>
          <w:rFonts w:ascii="Book Antiqua" w:hAnsi="Book Antiqua"/>
        </w:rPr>
        <w:t xml:space="preserve"> data </w:t>
      </w:r>
      <w:proofErr w:type="spellStart"/>
      <w:r w:rsidRPr="00397D50">
        <w:rPr>
          <w:rFonts w:ascii="Book Antiqua" w:hAnsi="Book Antiqua"/>
        </w:rPr>
        <w:t>sources</w:t>
      </w:r>
      <w:proofErr w:type="spellEnd"/>
      <w:r w:rsidRPr="00397D50">
        <w:rPr>
          <w:rFonts w:ascii="Book Antiqua" w:hAnsi="Book Antiqua"/>
        </w:rPr>
        <w:t xml:space="preserve"> were video </w:t>
      </w:r>
      <w:proofErr w:type="spellStart"/>
      <w:r w:rsidRPr="00397D50">
        <w:rPr>
          <w:rFonts w:ascii="Book Antiqua" w:hAnsi="Book Antiqua"/>
        </w:rPr>
        <w:t>recordings</w:t>
      </w:r>
      <w:proofErr w:type="spellEnd"/>
      <w:r w:rsidRPr="00397D50">
        <w:rPr>
          <w:rFonts w:ascii="Book Antiqua" w:hAnsi="Book Antiqua"/>
        </w:rPr>
        <w:t xml:space="preserve"> </w:t>
      </w:r>
      <w:proofErr w:type="spellStart"/>
      <w:r w:rsidRPr="00397D50">
        <w:rPr>
          <w:rFonts w:ascii="Book Antiqua" w:hAnsi="Book Antiqua"/>
        </w:rPr>
        <w:t>of</w:t>
      </w:r>
      <w:proofErr w:type="spellEnd"/>
      <w:r w:rsidRPr="00397D50">
        <w:rPr>
          <w:rFonts w:ascii="Book Antiqua" w:hAnsi="Book Antiqua"/>
        </w:rPr>
        <w:t xml:space="preserve"> Alif </w:t>
      </w:r>
      <w:proofErr w:type="spellStart"/>
      <w:r w:rsidRPr="00397D50">
        <w:rPr>
          <w:rFonts w:ascii="Book Antiqua" w:hAnsi="Book Antiqua"/>
        </w:rPr>
        <w:t>and</w:t>
      </w:r>
      <w:proofErr w:type="spellEnd"/>
      <w:r w:rsidRPr="00397D50">
        <w:rPr>
          <w:rFonts w:ascii="Book Antiqua" w:hAnsi="Book Antiqua"/>
        </w:rPr>
        <w:t xml:space="preserve"> </w:t>
      </w:r>
      <w:proofErr w:type="spellStart"/>
      <w:r w:rsidRPr="00397D50">
        <w:rPr>
          <w:rFonts w:ascii="Book Antiqua" w:hAnsi="Book Antiqua"/>
        </w:rPr>
        <w:t>Alya's</w:t>
      </w:r>
      <w:proofErr w:type="spellEnd"/>
      <w:r w:rsidRPr="00397D50">
        <w:rPr>
          <w:rFonts w:ascii="Book Antiqua" w:hAnsi="Book Antiqua"/>
        </w:rPr>
        <w:t xml:space="preserve"> </w:t>
      </w:r>
      <w:proofErr w:type="spellStart"/>
      <w:r w:rsidRPr="00397D50">
        <w:rPr>
          <w:rFonts w:ascii="Book Antiqua" w:hAnsi="Book Antiqua"/>
        </w:rPr>
        <w:t>cartoon</w:t>
      </w:r>
      <w:proofErr w:type="spellEnd"/>
      <w:r w:rsidRPr="00397D50">
        <w:rPr>
          <w:rFonts w:ascii="Book Antiqua" w:hAnsi="Book Antiqua"/>
        </w:rPr>
        <w:t xml:space="preserve"> film </w:t>
      </w:r>
      <w:proofErr w:type="spellStart"/>
      <w:r w:rsidRPr="00397D50">
        <w:rPr>
          <w:rFonts w:ascii="Book Antiqua" w:hAnsi="Book Antiqua"/>
        </w:rPr>
        <w:t>and</w:t>
      </w:r>
      <w:proofErr w:type="spellEnd"/>
      <w:r w:rsidRPr="00397D50">
        <w:rPr>
          <w:rFonts w:ascii="Book Antiqua" w:hAnsi="Book Antiqua"/>
        </w:rPr>
        <w:t xml:space="preserve"> </w:t>
      </w:r>
      <w:proofErr w:type="spellStart"/>
      <w:r w:rsidRPr="00397D50">
        <w:rPr>
          <w:rFonts w:ascii="Book Antiqua" w:hAnsi="Book Antiqua"/>
        </w:rPr>
        <w:t>the</w:t>
      </w:r>
      <w:proofErr w:type="spellEnd"/>
      <w:r w:rsidRPr="00397D50">
        <w:rPr>
          <w:rFonts w:ascii="Book Antiqua" w:hAnsi="Book Antiqua"/>
        </w:rPr>
        <w:t xml:space="preserve"> </w:t>
      </w:r>
      <w:proofErr w:type="spellStart"/>
      <w:r w:rsidRPr="00397D50">
        <w:rPr>
          <w:rFonts w:ascii="Book Antiqua" w:hAnsi="Book Antiqua"/>
        </w:rPr>
        <w:t>secondary</w:t>
      </w:r>
      <w:proofErr w:type="spellEnd"/>
      <w:r w:rsidRPr="00397D50">
        <w:rPr>
          <w:rFonts w:ascii="Book Antiqua" w:hAnsi="Book Antiqua"/>
        </w:rPr>
        <w:t xml:space="preserve"> data were </w:t>
      </w:r>
      <w:proofErr w:type="spellStart"/>
      <w:r w:rsidRPr="00397D50">
        <w:rPr>
          <w:rFonts w:ascii="Book Antiqua" w:hAnsi="Book Antiqua"/>
        </w:rPr>
        <w:t>from</w:t>
      </w:r>
      <w:proofErr w:type="spellEnd"/>
      <w:r w:rsidRPr="00397D50">
        <w:rPr>
          <w:rFonts w:ascii="Book Antiqua" w:hAnsi="Book Antiqua"/>
        </w:rPr>
        <w:t xml:space="preserve"> </w:t>
      </w:r>
      <w:proofErr w:type="spellStart"/>
      <w:r w:rsidRPr="00397D50">
        <w:rPr>
          <w:rFonts w:ascii="Book Antiqua" w:hAnsi="Book Antiqua"/>
        </w:rPr>
        <w:t>other</w:t>
      </w:r>
      <w:proofErr w:type="spellEnd"/>
      <w:r w:rsidRPr="00397D50">
        <w:rPr>
          <w:rFonts w:ascii="Book Antiqua" w:hAnsi="Book Antiqua"/>
        </w:rPr>
        <w:t xml:space="preserve"> </w:t>
      </w:r>
      <w:proofErr w:type="spellStart"/>
      <w:r w:rsidRPr="00397D50">
        <w:rPr>
          <w:rFonts w:ascii="Book Antiqua" w:hAnsi="Book Antiqua"/>
        </w:rPr>
        <w:t>sources</w:t>
      </w:r>
      <w:proofErr w:type="spellEnd"/>
      <w:r w:rsidRPr="00397D50">
        <w:rPr>
          <w:rFonts w:ascii="Book Antiqua" w:hAnsi="Book Antiqua"/>
        </w:rPr>
        <w:t xml:space="preserve">. The data </w:t>
      </w:r>
      <w:proofErr w:type="spellStart"/>
      <w:r w:rsidRPr="00397D50">
        <w:rPr>
          <w:rFonts w:ascii="Book Antiqua" w:hAnsi="Book Antiqua"/>
        </w:rPr>
        <w:t>collection</w:t>
      </w:r>
      <w:proofErr w:type="spellEnd"/>
      <w:r w:rsidRPr="00397D50">
        <w:rPr>
          <w:rFonts w:ascii="Book Antiqua" w:hAnsi="Book Antiqua"/>
        </w:rPr>
        <w:t xml:space="preserve"> </w:t>
      </w:r>
      <w:proofErr w:type="spellStart"/>
      <w:r w:rsidRPr="00397D50">
        <w:rPr>
          <w:rFonts w:ascii="Book Antiqua" w:hAnsi="Book Antiqua"/>
        </w:rPr>
        <w:t>techniques</w:t>
      </w:r>
      <w:proofErr w:type="spellEnd"/>
      <w:r w:rsidRPr="00397D50">
        <w:rPr>
          <w:rFonts w:ascii="Book Antiqua" w:hAnsi="Book Antiqua"/>
        </w:rPr>
        <w:t xml:space="preserve"> </w:t>
      </w:r>
      <w:proofErr w:type="spellStart"/>
      <w:r w:rsidRPr="00397D50">
        <w:rPr>
          <w:rFonts w:ascii="Book Antiqua" w:hAnsi="Book Antiqua"/>
        </w:rPr>
        <w:t>used</w:t>
      </w:r>
      <w:proofErr w:type="spellEnd"/>
      <w:r w:rsidRPr="00397D50">
        <w:rPr>
          <w:rFonts w:ascii="Book Antiqua" w:hAnsi="Book Antiqua"/>
        </w:rPr>
        <w:t xml:space="preserve"> were </w:t>
      </w:r>
      <w:proofErr w:type="spellStart"/>
      <w:r w:rsidRPr="00397D50">
        <w:rPr>
          <w:rFonts w:ascii="Book Antiqua" w:hAnsi="Book Antiqua"/>
        </w:rPr>
        <w:t>indirect</w:t>
      </w:r>
      <w:proofErr w:type="spellEnd"/>
      <w:r w:rsidRPr="00397D50">
        <w:rPr>
          <w:rFonts w:ascii="Book Antiqua" w:hAnsi="Book Antiqua"/>
        </w:rPr>
        <w:t xml:space="preserve"> </w:t>
      </w:r>
      <w:proofErr w:type="spellStart"/>
      <w:r w:rsidRPr="00397D50">
        <w:rPr>
          <w:rFonts w:ascii="Book Antiqua" w:hAnsi="Book Antiqua"/>
        </w:rPr>
        <w:t>observation</w:t>
      </w:r>
      <w:proofErr w:type="spellEnd"/>
      <w:r w:rsidRPr="00397D50">
        <w:rPr>
          <w:rFonts w:ascii="Book Antiqua" w:hAnsi="Book Antiqua"/>
        </w:rPr>
        <w:t xml:space="preserve"> (</w:t>
      </w:r>
      <w:proofErr w:type="spellStart"/>
      <w:r w:rsidRPr="00397D50">
        <w:rPr>
          <w:rFonts w:ascii="Book Antiqua" w:hAnsi="Book Antiqua"/>
        </w:rPr>
        <w:t>watching</w:t>
      </w:r>
      <w:proofErr w:type="spellEnd"/>
      <w:r w:rsidRPr="00397D50">
        <w:rPr>
          <w:rFonts w:ascii="Book Antiqua" w:hAnsi="Book Antiqua"/>
        </w:rPr>
        <w:t xml:space="preserve"> </w:t>
      </w:r>
      <w:proofErr w:type="spellStart"/>
      <w:r w:rsidRPr="00397D50">
        <w:rPr>
          <w:rFonts w:ascii="Book Antiqua" w:hAnsi="Book Antiqua"/>
        </w:rPr>
        <w:t>and</w:t>
      </w:r>
      <w:proofErr w:type="spellEnd"/>
      <w:r w:rsidRPr="00397D50">
        <w:rPr>
          <w:rFonts w:ascii="Book Antiqua" w:hAnsi="Book Antiqua"/>
        </w:rPr>
        <w:t xml:space="preserve"> </w:t>
      </w:r>
      <w:proofErr w:type="spellStart"/>
      <w:r w:rsidRPr="00397D50">
        <w:rPr>
          <w:rFonts w:ascii="Book Antiqua" w:hAnsi="Book Antiqua"/>
        </w:rPr>
        <w:t>observing</w:t>
      </w:r>
      <w:proofErr w:type="spellEnd"/>
      <w:r w:rsidRPr="00397D50">
        <w:rPr>
          <w:rFonts w:ascii="Book Antiqua" w:hAnsi="Book Antiqua"/>
        </w:rPr>
        <w:t xml:space="preserve"> </w:t>
      </w:r>
      <w:proofErr w:type="spellStart"/>
      <w:r w:rsidRPr="00397D50">
        <w:rPr>
          <w:rFonts w:ascii="Book Antiqua" w:hAnsi="Book Antiqua"/>
        </w:rPr>
        <w:t>the</w:t>
      </w:r>
      <w:proofErr w:type="spellEnd"/>
      <w:r w:rsidRPr="00397D50">
        <w:rPr>
          <w:rFonts w:ascii="Book Antiqua" w:hAnsi="Book Antiqua"/>
        </w:rPr>
        <w:t xml:space="preserve"> Alif </w:t>
      </w:r>
      <w:proofErr w:type="spellStart"/>
      <w:r w:rsidRPr="00397D50">
        <w:rPr>
          <w:rFonts w:ascii="Book Antiqua" w:hAnsi="Book Antiqua"/>
        </w:rPr>
        <w:t>and</w:t>
      </w:r>
      <w:proofErr w:type="spellEnd"/>
      <w:r w:rsidRPr="00397D50">
        <w:rPr>
          <w:rFonts w:ascii="Book Antiqua" w:hAnsi="Book Antiqua"/>
        </w:rPr>
        <w:t xml:space="preserve"> Alya </w:t>
      </w:r>
      <w:proofErr w:type="spellStart"/>
      <w:r w:rsidRPr="00397D50">
        <w:rPr>
          <w:rFonts w:ascii="Book Antiqua" w:hAnsi="Book Antiqua"/>
        </w:rPr>
        <w:t>cartoon</w:t>
      </w:r>
      <w:proofErr w:type="spellEnd"/>
      <w:r w:rsidRPr="00397D50">
        <w:rPr>
          <w:rFonts w:ascii="Book Antiqua" w:hAnsi="Book Antiqua"/>
        </w:rPr>
        <w:t xml:space="preserve"> film) </w:t>
      </w:r>
      <w:proofErr w:type="spellStart"/>
      <w:r w:rsidRPr="00397D50">
        <w:rPr>
          <w:rFonts w:ascii="Book Antiqua" w:hAnsi="Book Antiqua"/>
        </w:rPr>
        <w:t>and</w:t>
      </w:r>
      <w:proofErr w:type="spellEnd"/>
      <w:r w:rsidRPr="00397D50">
        <w:rPr>
          <w:rFonts w:ascii="Book Antiqua" w:hAnsi="Book Antiqua"/>
        </w:rPr>
        <w:t xml:space="preserve"> </w:t>
      </w:r>
      <w:proofErr w:type="spellStart"/>
      <w:r w:rsidRPr="00397D50">
        <w:rPr>
          <w:rFonts w:ascii="Book Antiqua" w:hAnsi="Book Antiqua"/>
        </w:rPr>
        <w:t>documentary</w:t>
      </w:r>
      <w:proofErr w:type="spellEnd"/>
      <w:r w:rsidRPr="00397D50">
        <w:rPr>
          <w:rFonts w:ascii="Book Antiqua" w:hAnsi="Book Antiqua"/>
        </w:rPr>
        <w:t xml:space="preserve"> (</w:t>
      </w:r>
      <w:proofErr w:type="spellStart"/>
      <w:r w:rsidRPr="00397D50">
        <w:rPr>
          <w:rFonts w:ascii="Book Antiqua" w:hAnsi="Book Antiqua"/>
        </w:rPr>
        <w:t>choosing</w:t>
      </w:r>
      <w:proofErr w:type="spellEnd"/>
      <w:r w:rsidRPr="00397D50">
        <w:rPr>
          <w:rFonts w:ascii="Book Antiqua" w:hAnsi="Book Antiqua"/>
        </w:rPr>
        <w:t xml:space="preserve"> </w:t>
      </w:r>
      <w:proofErr w:type="spellStart"/>
      <w:r w:rsidRPr="00397D50">
        <w:rPr>
          <w:rFonts w:ascii="Book Antiqua" w:hAnsi="Book Antiqua"/>
        </w:rPr>
        <w:t>the</w:t>
      </w:r>
      <w:proofErr w:type="spellEnd"/>
      <w:r w:rsidRPr="00397D50">
        <w:rPr>
          <w:rFonts w:ascii="Book Antiqua" w:hAnsi="Book Antiqua"/>
        </w:rPr>
        <w:t xml:space="preserve"> </w:t>
      </w:r>
      <w:proofErr w:type="spellStart"/>
      <w:r w:rsidRPr="00397D50">
        <w:rPr>
          <w:rFonts w:ascii="Book Antiqua" w:hAnsi="Book Antiqua"/>
        </w:rPr>
        <w:t>contents</w:t>
      </w:r>
      <w:proofErr w:type="spellEnd"/>
      <w:r w:rsidRPr="00397D50">
        <w:rPr>
          <w:rFonts w:ascii="Book Antiqua" w:hAnsi="Book Antiqua"/>
        </w:rPr>
        <w:t xml:space="preserve"> </w:t>
      </w:r>
      <w:proofErr w:type="spellStart"/>
      <w:r w:rsidRPr="00397D50">
        <w:rPr>
          <w:rFonts w:ascii="Book Antiqua" w:hAnsi="Book Antiqua"/>
        </w:rPr>
        <w:t>of</w:t>
      </w:r>
      <w:proofErr w:type="spellEnd"/>
      <w:r w:rsidRPr="00397D50">
        <w:rPr>
          <w:rFonts w:ascii="Book Antiqua" w:hAnsi="Book Antiqua"/>
        </w:rPr>
        <w:t xml:space="preserve"> </w:t>
      </w:r>
      <w:proofErr w:type="spellStart"/>
      <w:r w:rsidRPr="00397D50">
        <w:rPr>
          <w:rFonts w:ascii="Book Antiqua" w:hAnsi="Book Antiqua"/>
        </w:rPr>
        <w:t>the</w:t>
      </w:r>
      <w:proofErr w:type="spellEnd"/>
      <w:r w:rsidRPr="00397D50">
        <w:rPr>
          <w:rFonts w:ascii="Book Antiqua" w:hAnsi="Book Antiqua"/>
        </w:rPr>
        <w:t xml:space="preserve"> </w:t>
      </w:r>
      <w:proofErr w:type="spellStart"/>
      <w:r w:rsidRPr="00397D50">
        <w:rPr>
          <w:rFonts w:ascii="Book Antiqua" w:hAnsi="Book Antiqua"/>
        </w:rPr>
        <w:t>conversation</w:t>
      </w:r>
      <w:proofErr w:type="spellEnd"/>
      <w:r w:rsidRPr="00397D50">
        <w:rPr>
          <w:rFonts w:ascii="Book Antiqua" w:hAnsi="Book Antiqua"/>
        </w:rPr>
        <w:t xml:space="preserve"> in </w:t>
      </w:r>
      <w:proofErr w:type="spellStart"/>
      <w:r w:rsidRPr="00397D50">
        <w:rPr>
          <w:rFonts w:ascii="Book Antiqua" w:hAnsi="Book Antiqua"/>
        </w:rPr>
        <w:t>the</w:t>
      </w:r>
      <w:proofErr w:type="spellEnd"/>
      <w:r w:rsidRPr="00397D50">
        <w:rPr>
          <w:rFonts w:ascii="Book Antiqua" w:hAnsi="Book Antiqua"/>
        </w:rPr>
        <w:t xml:space="preserve"> Alif </w:t>
      </w:r>
      <w:proofErr w:type="spellStart"/>
      <w:r w:rsidRPr="00397D50">
        <w:rPr>
          <w:rFonts w:ascii="Book Antiqua" w:hAnsi="Book Antiqua"/>
        </w:rPr>
        <w:t>and</w:t>
      </w:r>
      <w:proofErr w:type="spellEnd"/>
      <w:r w:rsidRPr="00397D50">
        <w:rPr>
          <w:rFonts w:ascii="Book Antiqua" w:hAnsi="Book Antiqua"/>
        </w:rPr>
        <w:t xml:space="preserve"> Alya </w:t>
      </w:r>
      <w:proofErr w:type="spellStart"/>
      <w:r w:rsidRPr="00397D50">
        <w:rPr>
          <w:rFonts w:ascii="Book Antiqua" w:hAnsi="Book Antiqua"/>
        </w:rPr>
        <w:t>cartoon</w:t>
      </w:r>
      <w:proofErr w:type="spellEnd"/>
      <w:r w:rsidRPr="00397D50">
        <w:rPr>
          <w:rFonts w:ascii="Book Antiqua" w:hAnsi="Book Antiqua"/>
        </w:rPr>
        <w:t xml:space="preserve"> film </w:t>
      </w:r>
      <w:proofErr w:type="spellStart"/>
      <w:r w:rsidRPr="00397D50">
        <w:rPr>
          <w:rFonts w:ascii="Book Antiqua" w:hAnsi="Book Antiqua"/>
        </w:rPr>
        <w:t>related</w:t>
      </w:r>
      <w:proofErr w:type="spellEnd"/>
      <w:r w:rsidRPr="00397D50">
        <w:rPr>
          <w:rFonts w:ascii="Book Antiqua" w:hAnsi="Book Antiqua"/>
        </w:rPr>
        <w:t xml:space="preserve"> </w:t>
      </w:r>
      <w:proofErr w:type="spellStart"/>
      <w:r w:rsidRPr="00397D50">
        <w:rPr>
          <w:rFonts w:ascii="Book Antiqua" w:hAnsi="Book Antiqua"/>
        </w:rPr>
        <w:t>to</w:t>
      </w:r>
      <w:proofErr w:type="spellEnd"/>
      <w:r w:rsidRPr="00397D50">
        <w:rPr>
          <w:rFonts w:ascii="Book Antiqua" w:hAnsi="Book Antiqua"/>
        </w:rPr>
        <w:t xml:space="preserve"> </w:t>
      </w:r>
      <w:proofErr w:type="spellStart"/>
      <w:r w:rsidRPr="00397D50">
        <w:rPr>
          <w:rFonts w:ascii="Book Antiqua" w:hAnsi="Book Antiqua"/>
        </w:rPr>
        <w:t>research</w:t>
      </w:r>
      <w:proofErr w:type="spellEnd"/>
      <w:r w:rsidRPr="00397D50">
        <w:rPr>
          <w:rFonts w:ascii="Book Antiqua" w:hAnsi="Book Antiqua"/>
        </w:rPr>
        <w:t xml:space="preserve"> </w:t>
      </w:r>
      <w:proofErr w:type="spellStart"/>
      <w:r w:rsidRPr="00397D50">
        <w:rPr>
          <w:rFonts w:ascii="Book Antiqua" w:hAnsi="Book Antiqua"/>
        </w:rPr>
        <w:t>objectives</w:t>
      </w:r>
      <w:proofErr w:type="spellEnd"/>
      <w:r w:rsidRPr="00397D50">
        <w:rPr>
          <w:rFonts w:ascii="Book Antiqua" w:hAnsi="Book Antiqua"/>
        </w:rPr>
        <w:t xml:space="preserve">. </w:t>
      </w:r>
      <w:proofErr w:type="spellStart"/>
      <w:r w:rsidRPr="00397D50">
        <w:rPr>
          <w:rFonts w:ascii="Book Antiqua" w:hAnsi="Book Antiqua"/>
        </w:rPr>
        <w:t>While</w:t>
      </w:r>
      <w:proofErr w:type="spellEnd"/>
      <w:r w:rsidRPr="00397D50">
        <w:rPr>
          <w:rFonts w:ascii="Book Antiqua" w:hAnsi="Book Antiqua"/>
        </w:rPr>
        <w:t xml:space="preserve"> </w:t>
      </w:r>
      <w:proofErr w:type="spellStart"/>
      <w:r w:rsidRPr="00397D50">
        <w:rPr>
          <w:rFonts w:ascii="Book Antiqua" w:hAnsi="Book Antiqua"/>
        </w:rPr>
        <w:t>the</w:t>
      </w:r>
      <w:proofErr w:type="spellEnd"/>
      <w:r w:rsidRPr="00397D50">
        <w:rPr>
          <w:rFonts w:ascii="Book Antiqua" w:hAnsi="Book Antiqua"/>
        </w:rPr>
        <w:t xml:space="preserve"> data </w:t>
      </w:r>
      <w:proofErr w:type="spellStart"/>
      <w:r w:rsidRPr="00397D50">
        <w:rPr>
          <w:rFonts w:ascii="Book Antiqua" w:hAnsi="Book Antiqua"/>
        </w:rPr>
        <w:t>analysis</w:t>
      </w:r>
      <w:proofErr w:type="spellEnd"/>
      <w:r w:rsidRPr="00397D50">
        <w:rPr>
          <w:rFonts w:ascii="Book Antiqua" w:hAnsi="Book Antiqua"/>
        </w:rPr>
        <w:t xml:space="preserve"> </w:t>
      </w:r>
      <w:proofErr w:type="spellStart"/>
      <w:r w:rsidRPr="00397D50">
        <w:rPr>
          <w:rFonts w:ascii="Book Antiqua" w:hAnsi="Book Antiqua"/>
        </w:rPr>
        <w:t>technique</w:t>
      </w:r>
      <w:proofErr w:type="spellEnd"/>
      <w:r w:rsidRPr="00397D50">
        <w:rPr>
          <w:rFonts w:ascii="Book Antiqua" w:hAnsi="Book Antiqua"/>
        </w:rPr>
        <w:t xml:space="preserve"> </w:t>
      </w:r>
      <w:proofErr w:type="spellStart"/>
      <w:r w:rsidRPr="00397D50">
        <w:rPr>
          <w:rFonts w:ascii="Book Antiqua" w:hAnsi="Book Antiqua"/>
        </w:rPr>
        <w:t>used</w:t>
      </w:r>
      <w:proofErr w:type="spellEnd"/>
      <w:r w:rsidRPr="00397D50">
        <w:rPr>
          <w:rFonts w:ascii="Book Antiqua" w:hAnsi="Book Antiqua"/>
        </w:rPr>
        <w:t xml:space="preserve"> </w:t>
      </w:r>
      <w:proofErr w:type="spellStart"/>
      <w:r w:rsidRPr="00397D50">
        <w:rPr>
          <w:rFonts w:ascii="Book Antiqua" w:hAnsi="Book Antiqua"/>
        </w:rPr>
        <w:t>was</w:t>
      </w:r>
      <w:proofErr w:type="spellEnd"/>
      <w:r w:rsidRPr="00397D50">
        <w:rPr>
          <w:rFonts w:ascii="Book Antiqua" w:hAnsi="Book Antiqua"/>
        </w:rPr>
        <w:t xml:space="preserve"> </w:t>
      </w:r>
      <w:proofErr w:type="spellStart"/>
      <w:r w:rsidRPr="00397D50">
        <w:rPr>
          <w:rFonts w:ascii="Book Antiqua" w:hAnsi="Book Antiqua"/>
        </w:rPr>
        <w:t>the</w:t>
      </w:r>
      <w:proofErr w:type="spellEnd"/>
      <w:r w:rsidRPr="00397D50">
        <w:rPr>
          <w:rFonts w:ascii="Book Antiqua" w:hAnsi="Book Antiqua"/>
        </w:rPr>
        <w:t xml:space="preserve"> </w:t>
      </w:r>
      <w:proofErr w:type="spellStart"/>
      <w:r w:rsidRPr="00397D50">
        <w:rPr>
          <w:rFonts w:ascii="Book Antiqua" w:hAnsi="Book Antiqua"/>
        </w:rPr>
        <w:t>semiotic</w:t>
      </w:r>
      <w:proofErr w:type="spellEnd"/>
      <w:r w:rsidRPr="00397D50">
        <w:rPr>
          <w:rFonts w:ascii="Book Antiqua" w:hAnsi="Book Antiqua"/>
        </w:rPr>
        <w:t xml:space="preserve"> </w:t>
      </w:r>
      <w:proofErr w:type="spellStart"/>
      <w:r w:rsidRPr="00397D50">
        <w:rPr>
          <w:rFonts w:ascii="Book Antiqua" w:hAnsi="Book Antiqua"/>
        </w:rPr>
        <w:t>approach</w:t>
      </w:r>
      <w:proofErr w:type="spellEnd"/>
      <w:r w:rsidRPr="00397D50">
        <w:rPr>
          <w:rFonts w:ascii="Book Antiqua" w:hAnsi="Book Antiqua"/>
        </w:rPr>
        <w:t xml:space="preserve"> (</w:t>
      </w:r>
      <w:proofErr w:type="spellStart"/>
      <w:r w:rsidRPr="00397D50">
        <w:rPr>
          <w:rFonts w:ascii="Book Antiqua" w:hAnsi="Book Antiqua"/>
        </w:rPr>
        <w:t>watching</w:t>
      </w:r>
      <w:proofErr w:type="spellEnd"/>
      <w:r w:rsidRPr="00397D50">
        <w:rPr>
          <w:rFonts w:ascii="Book Antiqua" w:hAnsi="Book Antiqua"/>
        </w:rPr>
        <w:t xml:space="preserve"> Alif </w:t>
      </w:r>
      <w:proofErr w:type="spellStart"/>
      <w:r w:rsidRPr="00397D50">
        <w:rPr>
          <w:rFonts w:ascii="Book Antiqua" w:hAnsi="Book Antiqua"/>
        </w:rPr>
        <w:t>and</w:t>
      </w:r>
      <w:proofErr w:type="spellEnd"/>
      <w:r w:rsidRPr="00397D50">
        <w:rPr>
          <w:rFonts w:ascii="Book Antiqua" w:hAnsi="Book Antiqua"/>
        </w:rPr>
        <w:t xml:space="preserve"> </w:t>
      </w:r>
      <w:proofErr w:type="spellStart"/>
      <w:r w:rsidRPr="00397D50">
        <w:rPr>
          <w:rFonts w:ascii="Book Antiqua" w:hAnsi="Book Antiqua"/>
        </w:rPr>
        <w:t>Alya's</w:t>
      </w:r>
      <w:proofErr w:type="spellEnd"/>
      <w:r w:rsidRPr="00397D50">
        <w:rPr>
          <w:rFonts w:ascii="Book Antiqua" w:hAnsi="Book Antiqua"/>
        </w:rPr>
        <w:t xml:space="preserve"> </w:t>
      </w:r>
      <w:proofErr w:type="spellStart"/>
      <w:r w:rsidRPr="00397D50">
        <w:rPr>
          <w:rFonts w:ascii="Book Antiqua" w:hAnsi="Book Antiqua"/>
        </w:rPr>
        <w:t>cartoon</w:t>
      </w:r>
      <w:proofErr w:type="spellEnd"/>
      <w:r w:rsidRPr="00397D50">
        <w:rPr>
          <w:rFonts w:ascii="Book Antiqua" w:hAnsi="Book Antiqua"/>
        </w:rPr>
        <w:t xml:space="preserve"> film </w:t>
      </w:r>
      <w:proofErr w:type="spellStart"/>
      <w:r w:rsidRPr="00397D50">
        <w:rPr>
          <w:rFonts w:ascii="Book Antiqua" w:hAnsi="Book Antiqua"/>
        </w:rPr>
        <w:t>to</w:t>
      </w:r>
      <w:proofErr w:type="spellEnd"/>
      <w:r w:rsidRPr="00397D50">
        <w:rPr>
          <w:rFonts w:ascii="Book Antiqua" w:hAnsi="Book Antiqua"/>
        </w:rPr>
        <w:t xml:space="preserve"> </w:t>
      </w:r>
      <w:proofErr w:type="spellStart"/>
      <w:r w:rsidRPr="00397D50">
        <w:rPr>
          <w:rFonts w:ascii="Book Antiqua" w:hAnsi="Book Antiqua"/>
        </w:rPr>
        <w:t>observe</w:t>
      </w:r>
      <w:proofErr w:type="spellEnd"/>
      <w:r w:rsidRPr="00397D50">
        <w:rPr>
          <w:rFonts w:ascii="Book Antiqua" w:hAnsi="Book Antiqua"/>
        </w:rPr>
        <w:t xml:space="preserve"> </w:t>
      </w:r>
      <w:proofErr w:type="spellStart"/>
      <w:r w:rsidRPr="00397D50">
        <w:rPr>
          <w:rFonts w:ascii="Book Antiqua" w:hAnsi="Book Antiqua"/>
        </w:rPr>
        <w:t>matters</w:t>
      </w:r>
      <w:proofErr w:type="spellEnd"/>
      <w:r w:rsidRPr="00397D50">
        <w:rPr>
          <w:rFonts w:ascii="Book Antiqua" w:hAnsi="Book Antiqua"/>
        </w:rPr>
        <w:t xml:space="preserve"> </w:t>
      </w:r>
      <w:proofErr w:type="spellStart"/>
      <w:r w:rsidRPr="00397D50">
        <w:rPr>
          <w:rFonts w:ascii="Book Antiqua" w:hAnsi="Book Antiqua"/>
        </w:rPr>
        <w:t>relating</w:t>
      </w:r>
      <w:proofErr w:type="spellEnd"/>
      <w:r w:rsidRPr="00397D50">
        <w:rPr>
          <w:rFonts w:ascii="Book Antiqua" w:hAnsi="Book Antiqua"/>
        </w:rPr>
        <w:t xml:space="preserve"> </w:t>
      </w:r>
      <w:proofErr w:type="spellStart"/>
      <w:r w:rsidRPr="00397D50">
        <w:rPr>
          <w:rFonts w:ascii="Book Antiqua" w:hAnsi="Book Antiqua"/>
        </w:rPr>
        <w:t>to</w:t>
      </w:r>
      <w:proofErr w:type="spellEnd"/>
      <w:r w:rsidRPr="00397D50">
        <w:rPr>
          <w:rFonts w:ascii="Book Antiqua" w:hAnsi="Book Antiqua"/>
        </w:rPr>
        <w:t xml:space="preserve"> moral </w:t>
      </w:r>
      <w:proofErr w:type="spellStart"/>
      <w:r w:rsidRPr="00397D50">
        <w:rPr>
          <w:rFonts w:ascii="Book Antiqua" w:hAnsi="Book Antiqua"/>
        </w:rPr>
        <w:t>education</w:t>
      </w:r>
      <w:proofErr w:type="spellEnd"/>
      <w:r w:rsidRPr="00397D50">
        <w:rPr>
          <w:rFonts w:ascii="Book Antiqua" w:hAnsi="Book Antiqua"/>
        </w:rPr>
        <w:t xml:space="preserve"> </w:t>
      </w:r>
      <w:proofErr w:type="spellStart"/>
      <w:r w:rsidRPr="00397D50">
        <w:rPr>
          <w:rFonts w:ascii="Book Antiqua" w:hAnsi="Book Antiqua"/>
        </w:rPr>
        <w:t>materials</w:t>
      </w:r>
      <w:proofErr w:type="spellEnd"/>
      <w:r w:rsidRPr="00397D50">
        <w:rPr>
          <w:rFonts w:ascii="Book Antiqua" w:hAnsi="Book Antiqua"/>
        </w:rPr>
        <w:t xml:space="preserve"> </w:t>
      </w:r>
      <w:proofErr w:type="spellStart"/>
      <w:r w:rsidRPr="00397D50">
        <w:rPr>
          <w:rFonts w:ascii="Book Antiqua" w:hAnsi="Book Antiqua"/>
        </w:rPr>
        <w:t>and</w:t>
      </w:r>
      <w:proofErr w:type="spellEnd"/>
      <w:r w:rsidRPr="00397D50">
        <w:rPr>
          <w:rFonts w:ascii="Book Antiqua" w:hAnsi="Book Antiqua"/>
        </w:rPr>
        <w:t xml:space="preserve"> moral </w:t>
      </w:r>
      <w:proofErr w:type="spellStart"/>
      <w:r w:rsidRPr="00397D50">
        <w:rPr>
          <w:rFonts w:ascii="Book Antiqua" w:hAnsi="Book Antiqua"/>
        </w:rPr>
        <w:t>development</w:t>
      </w:r>
      <w:proofErr w:type="spellEnd"/>
      <w:r w:rsidRPr="00397D50">
        <w:rPr>
          <w:rFonts w:ascii="Book Antiqua" w:hAnsi="Book Antiqua"/>
        </w:rPr>
        <w:t xml:space="preserve"> </w:t>
      </w:r>
      <w:proofErr w:type="spellStart"/>
      <w:r w:rsidRPr="00397D50">
        <w:rPr>
          <w:rFonts w:ascii="Book Antiqua" w:hAnsi="Book Antiqua"/>
        </w:rPr>
        <w:t>methods</w:t>
      </w:r>
      <w:proofErr w:type="spellEnd"/>
      <w:r w:rsidRPr="00397D50">
        <w:rPr>
          <w:rFonts w:ascii="Book Antiqua" w:hAnsi="Book Antiqua"/>
        </w:rPr>
        <w:t xml:space="preserve">. </w:t>
      </w:r>
      <w:proofErr w:type="spellStart"/>
      <w:r w:rsidRPr="00397D50">
        <w:rPr>
          <w:rFonts w:ascii="Book Antiqua" w:hAnsi="Book Antiqua"/>
        </w:rPr>
        <w:t>Then</w:t>
      </w:r>
      <w:proofErr w:type="spellEnd"/>
      <w:r w:rsidRPr="00397D50">
        <w:rPr>
          <w:rFonts w:ascii="Book Antiqua" w:hAnsi="Book Antiqua"/>
        </w:rPr>
        <w:t xml:space="preserve"> </w:t>
      </w:r>
      <w:proofErr w:type="spellStart"/>
      <w:r w:rsidRPr="00397D50">
        <w:rPr>
          <w:rFonts w:ascii="Book Antiqua" w:hAnsi="Book Antiqua"/>
        </w:rPr>
        <w:t>the</w:t>
      </w:r>
      <w:proofErr w:type="spellEnd"/>
      <w:r w:rsidRPr="00397D50">
        <w:rPr>
          <w:rFonts w:ascii="Book Antiqua" w:hAnsi="Book Antiqua"/>
        </w:rPr>
        <w:t xml:space="preserve"> </w:t>
      </w:r>
      <w:proofErr w:type="spellStart"/>
      <w:r w:rsidRPr="00397D50">
        <w:rPr>
          <w:rFonts w:ascii="Book Antiqua" w:hAnsi="Book Antiqua"/>
        </w:rPr>
        <w:t>researcher</w:t>
      </w:r>
      <w:proofErr w:type="spellEnd"/>
      <w:r w:rsidRPr="00397D50">
        <w:rPr>
          <w:rFonts w:ascii="Book Antiqua" w:hAnsi="Book Antiqua"/>
        </w:rPr>
        <w:t xml:space="preserve"> </w:t>
      </w:r>
      <w:proofErr w:type="spellStart"/>
      <w:r w:rsidRPr="00397D50">
        <w:rPr>
          <w:rFonts w:ascii="Book Antiqua" w:hAnsi="Book Antiqua"/>
        </w:rPr>
        <w:t>analysed</w:t>
      </w:r>
      <w:proofErr w:type="spellEnd"/>
      <w:r w:rsidRPr="00397D50">
        <w:rPr>
          <w:rFonts w:ascii="Book Antiqua" w:hAnsi="Book Antiqua"/>
        </w:rPr>
        <w:t xml:space="preserve"> </w:t>
      </w:r>
      <w:proofErr w:type="spellStart"/>
      <w:r w:rsidRPr="00397D50">
        <w:rPr>
          <w:rFonts w:ascii="Book Antiqua" w:hAnsi="Book Antiqua"/>
        </w:rPr>
        <w:t>through</w:t>
      </w:r>
      <w:proofErr w:type="spellEnd"/>
      <w:r w:rsidRPr="00397D50">
        <w:rPr>
          <w:rFonts w:ascii="Book Antiqua" w:hAnsi="Book Antiqua"/>
        </w:rPr>
        <w:t xml:space="preserve"> </w:t>
      </w:r>
      <w:proofErr w:type="spellStart"/>
      <w:r w:rsidRPr="00397D50">
        <w:rPr>
          <w:rFonts w:ascii="Book Antiqua" w:hAnsi="Book Antiqua"/>
        </w:rPr>
        <w:t>language</w:t>
      </w:r>
      <w:proofErr w:type="spellEnd"/>
      <w:r w:rsidRPr="00397D50">
        <w:rPr>
          <w:rFonts w:ascii="Book Antiqua" w:hAnsi="Book Antiqua"/>
        </w:rPr>
        <w:t xml:space="preserve"> </w:t>
      </w:r>
      <w:proofErr w:type="spellStart"/>
      <w:r w:rsidRPr="00397D50">
        <w:rPr>
          <w:rFonts w:ascii="Book Antiqua" w:hAnsi="Book Antiqua"/>
        </w:rPr>
        <w:t>both</w:t>
      </w:r>
      <w:proofErr w:type="spellEnd"/>
      <w:r w:rsidRPr="00397D50">
        <w:rPr>
          <w:rFonts w:ascii="Book Antiqua" w:hAnsi="Book Antiqua"/>
        </w:rPr>
        <w:t xml:space="preserve"> </w:t>
      </w:r>
      <w:proofErr w:type="spellStart"/>
      <w:r w:rsidRPr="00397D50">
        <w:rPr>
          <w:rFonts w:ascii="Book Antiqua" w:hAnsi="Book Antiqua"/>
        </w:rPr>
        <w:t>from</w:t>
      </w:r>
      <w:proofErr w:type="spellEnd"/>
      <w:r w:rsidRPr="00397D50">
        <w:rPr>
          <w:rFonts w:ascii="Book Antiqua" w:hAnsi="Book Antiqua"/>
        </w:rPr>
        <w:t xml:space="preserve"> </w:t>
      </w:r>
      <w:proofErr w:type="spellStart"/>
      <w:r w:rsidRPr="00397D50">
        <w:rPr>
          <w:rFonts w:ascii="Book Antiqua" w:hAnsi="Book Antiqua"/>
        </w:rPr>
        <w:t>the</w:t>
      </w:r>
      <w:proofErr w:type="spellEnd"/>
      <w:r w:rsidRPr="00397D50">
        <w:rPr>
          <w:rFonts w:ascii="Book Antiqua" w:hAnsi="Book Antiqua"/>
        </w:rPr>
        <w:t xml:space="preserve"> </w:t>
      </w:r>
      <w:proofErr w:type="spellStart"/>
      <w:r w:rsidRPr="00397D50">
        <w:rPr>
          <w:rFonts w:ascii="Book Antiqua" w:hAnsi="Book Antiqua"/>
        </w:rPr>
        <w:t>scenario</w:t>
      </w:r>
      <w:proofErr w:type="spellEnd"/>
      <w:r w:rsidRPr="00397D50">
        <w:rPr>
          <w:rFonts w:ascii="Book Antiqua" w:hAnsi="Book Antiqua"/>
        </w:rPr>
        <w:t xml:space="preserve"> </w:t>
      </w:r>
      <w:proofErr w:type="spellStart"/>
      <w:r w:rsidRPr="00397D50">
        <w:rPr>
          <w:rFonts w:ascii="Book Antiqua" w:hAnsi="Book Antiqua"/>
        </w:rPr>
        <w:t>and</w:t>
      </w:r>
      <w:proofErr w:type="spellEnd"/>
      <w:r w:rsidRPr="00397D50">
        <w:rPr>
          <w:rFonts w:ascii="Book Antiqua" w:hAnsi="Book Antiqua"/>
        </w:rPr>
        <w:t xml:space="preserve"> </w:t>
      </w:r>
      <w:proofErr w:type="spellStart"/>
      <w:r w:rsidRPr="00397D50">
        <w:rPr>
          <w:rFonts w:ascii="Book Antiqua" w:hAnsi="Book Antiqua"/>
        </w:rPr>
        <w:t>the</w:t>
      </w:r>
      <w:proofErr w:type="spellEnd"/>
      <w:r w:rsidRPr="00397D50">
        <w:rPr>
          <w:rFonts w:ascii="Book Antiqua" w:hAnsi="Book Antiqua"/>
        </w:rPr>
        <w:t xml:space="preserve"> </w:t>
      </w:r>
      <w:proofErr w:type="spellStart"/>
      <w:r w:rsidRPr="00397D50">
        <w:rPr>
          <w:rFonts w:ascii="Book Antiqua" w:hAnsi="Book Antiqua"/>
        </w:rPr>
        <w:t>dialogue</w:t>
      </w:r>
      <w:proofErr w:type="spellEnd"/>
      <w:r w:rsidRPr="00397D50">
        <w:rPr>
          <w:rFonts w:ascii="Book Antiqua" w:hAnsi="Book Antiqua"/>
        </w:rPr>
        <w:t xml:space="preserve">. The </w:t>
      </w:r>
      <w:proofErr w:type="spellStart"/>
      <w:r w:rsidRPr="00397D50">
        <w:rPr>
          <w:rFonts w:ascii="Book Antiqua" w:hAnsi="Book Antiqua"/>
        </w:rPr>
        <w:t>results</w:t>
      </w:r>
      <w:proofErr w:type="spellEnd"/>
      <w:r w:rsidRPr="00397D50">
        <w:rPr>
          <w:rFonts w:ascii="Book Antiqua" w:hAnsi="Book Antiqua"/>
        </w:rPr>
        <w:t xml:space="preserve"> </w:t>
      </w:r>
      <w:proofErr w:type="spellStart"/>
      <w:r w:rsidRPr="00397D50">
        <w:rPr>
          <w:rFonts w:ascii="Book Antiqua" w:hAnsi="Book Antiqua"/>
        </w:rPr>
        <w:t>showed</w:t>
      </w:r>
      <w:proofErr w:type="spellEnd"/>
      <w:r w:rsidRPr="00397D50">
        <w:rPr>
          <w:rFonts w:ascii="Book Antiqua" w:hAnsi="Book Antiqua"/>
        </w:rPr>
        <w:t xml:space="preserve"> </w:t>
      </w:r>
      <w:proofErr w:type="spellStart"/>
      <w:r w:rsidRPr="00397D50">
        <w:rPr>
          <w:rFonts w:ascii="Book Antiqua" w:hAnsi="Book Antiqua"/>
        </w:rPr>
        <w:t>that</w:t>
      </w:r>
      <w:proofErr w:type="spellEnd"/>
      <w:r w:rsidRPr="00397D50">
        <w:rPr>
          <w:rFonts w:ascii="Book Antiqua" w:hAnsi="Book Antiqua"/>
        </w:rPr>
        <w:t xml:space="preserve"> in </w:t>
      </w:r>
      <w:proofErr w:type="spellStart"/>
      <w:r w:rsidRPr="00397D50">
        <w:rPr>
          <w:rFonts w:ascii="Book Antiqua" w:hAnsi="Book Antiqua"/>
        </w:rPr>
        <w:t>the</w:t>
      </w:r>
      <w:proofErr w:type="spellEnd"/>
      <w:r w:rsidRPr="00397D50">
        <w:rPr>
          <w:rFonts w:ascii="Book Antiqua" w:hAnsi="Book Antiqua"/>
        </w:rPr>
        <w:t xml:space="preserve"> </w:t>
      </w:r>
      <w:proofErr w:type="spellStart"/>
      <w:r w:rsidRPr="00397D50">
        <w:rPr>
          <w:rFonts w:ascii="Book Antiqua" w:hAnsi="Book Antiqua"/>
        </w:rPr>
        <w:t>cartoon</w:t>
      </w:r>
      <w:proofErr w:type="spellEnd"/>
      <w:r w:rsidRPr="00397D50">
        <w:rPr>
          <w:rFonts w:ascii="Book Antiqua" w:hAnsi="Book Antiqua"/>
        </w:rPr>
        <w:t xml:space="preserve"> film </w:t>
      </w:r>
      <w:proofErr w:type="spellStart"/>
      <w:r w:rsidRPr="00397D50">
        <w:rPr>
          <w:rFonts w:ascii="Book Antiqua" w:hAnsi="Book Antiqua"/>
        </w:rPr>
        <w:t>of</w:t>
      </w:r>
      <w:proofErr w:type="spellEnd"/>
      <w:r w:rsidRPr="00397D50">
        <w:rPr>
          <w:rFonts w:ascii="Book Antiqua" w:hAnsi="Book Antiqua"/>
        </w:rPr>
        <w:t xml:space="preserve"> Alif </w:t>
      </w:r>
      <w:proofErr w:type="spellStart"/>
      <w:r w:rsidRPr="00397D50">
        <w:rPr>
          <w:rFonts w:ascii="Book Antiqua" w:hAnsi="Book Antiqua"/>
        </w:rPr>
        <w:t>and</w:t>
      </w:r>
      <w:proofErr w:type="spellEnd"/>
      <w:r w:rsidRPr="00397D50">
        <w:rPr>
          <w:rFonts w:ascii="Book Antiqua" w:hAnsi="Book Antiqua"/>
        </w:rPr>
        <w:t xml:space="preserve"> Alya in episode 2 "Ayo Berpuasa" </w:t>
      </w:r>
      <w:proofErr w:type="spellStart"/>
      <w:r w:rsidRPr="00397D50">
        <w:rPr>
          <w:rFonts w:ascii="Book Antiqua" w:hAnsi="Book Antiqua"/>
        </w:rPr>
        <w:t>and</w:t>
      </w:r>
      <w:proofErr w:type="spellEnd"/>
      <w:r w:rsidRPr="00397D50">
        <w:rPr>
          <w:rFonts w:ascii="Book Antiqua" w:hAnsi="Book Antiqua"/>
        </w:rPr>
        <w:t xml:space="preserve"> episode 3 "Berbagi Kemenangan" </w:t>
      </w:r>
      <w:proofErr w:type="spellStart"/>
      <w:r w:rsidRPr="00397D50">
        <w:rPr>
          <w:rFonts w:ascii="Book Antiqua" w:hAnsi="Book Antiqua"/>
        </w:rPr>
        <w:t>there</w:t>
      </w:r>
      <w:proofErr w:type="spellEnd"/>
      <w:r w:rsidRPr="00397D50">
        <w:rPr>
          <w:rFonts w:ascii="Book Antiqua" w:hAnsi="Book Antiqua"/>
        </w:rPr>
        <w:t xml:space="preserve"> were moral </w:t>
      </w:r>
      <w:proofErr w:type="spellStart"/>
      <w:r w:rsidRPr="00397D50">
        <w:rPr>
          <w:rFonts w:ascii="Book Antiqua" w:hAnsi="Book Antiqua"/>
        </w:rPr>
        <w:t>education</w:t>
      </w:r>
      <w:proofErr w:type="spellEnd"/>
      <w:r w:rsidRPr="00397D50">
        <w:rPr>
          <w:rFonts w:ascii="Book Antiqua" w:hAnsi="Book Antiqua"/>
        </w:rPr>
        <w:t xml:space="preserve"> </w:t>
      </w:r>
      <w:proofErr w:type="spellStart"/>
      <w:r w:rsidRPr="00397D50">
        <w:rPr>
          <w:rFonts w:ascii="Book Antiqua" w:hAnsi="Book Antiqua"/>
        </w:rPr>
        <w:t>materials</w:t>
      </w:r>
      <w:proofErr w:type="spellEnd"/>
      <w:r w:rsidRPr="00397D50">
        <w:rPr>
          <w:rFonts w:ascii="Book Antiqua" w:hAnsi="Book Antiqua"/>
        </w:rPr>
        <w:t xml:space="preserve"> in </w:t>
      </w:r>
      <w:proofErr w:type="spellStart"/>
      <w:r w:rsidRPr="00397D50">
        <w:rPr>
          <w:rFonts w:ascii="Book Antiqua" w:hAnsi="Book Antiqua"/>
        </w:rPr>
        <w:t>the</w:t>
      </w:r>
      <w:proofErr w:type="spellEnd"/>
      <w:r w:rsidRPr="00397D50">
        <w:rPr>
          <w:rFonts w:ascii="Book Antiqua" w:hAnsi="Book Antiqua"/>
        </w:rPr>
        <w:t xml:space="preserve"> </w:t>
      </w:r>
      <w:proofErr w:type="spellStart"/>
      <w:r w:rsidRPr="00397D50">
        <w:rPr>
          <w:rFonts w:ascii="Book Antiqua" w:hAnsi="Book Antiqua"/>
        </w:rPr>
        <w:t>forms</w:t>
      </w:r>
      <w:proofErr w:type="spellEnd"/>
      <w:r w:rsidRPr="00397D50">
        <w:rPr>
          <w:rFonts w:ascii="Book Antiqua" w:hAnsi="Book Antiqua"/>
        </w:rPr>
        <w:t xml:space="preserve"> </w:t>
      </w:r>
      <w:proofErr w:type="spellStart"/>
      <w:r w:rsidRPr="00397D50">
        <w:rPr>
          <w:rFonts w:ascii="Book Antiqua" w:hAnsi="Book Antiqua"/>
        </w:rPr>
        <w:t>of</w:t>
      </w:r>
      <w:proofErr w:type="spellEnd"/>
      <w:r w:rsidRPr="00397D50">
        <w:rPr>
          <w:rFonts w:ascii="Book Antiqua" w:hAnsi="Book Antiqua"/>
        </w:rPr>
        <w:t xml:space="preserve">: </w:t>
      </w:r>
      <w:proofErr w:type="spellStart"/>
      <w:r w:rsidRPr="00397D50">
        <w:rPr>
          <w:rFonts w:ascii="Book Antiqua" w:hAnsi="Book Antiqua"/>
        </w:rPr>
        <w:t>following</w:t>
      </w:r>
      <w:proofErr w:type="spellEnd"/>
      <w:r w:rsidRPr="00397D50">
        <w:rPr>
          <w:rFonts w:ascii="Book Antiqua" w:hAnsi="Book Antiqua"/>
        </w:rPr>
        <w:t xml:space="preserve"> </w:t>
      </w:r>
      <w:proofErr w:type="spellStart"/>
      <w:r w:rsidRPr="00397D50">
        <w:rPr>
          <w:rFonts w:ascii="Book Antiqua" w:hAnsi="Book Antiqua"/>
        </w:rPr>
        <w:t>the</w:t>
      </w:r>
      <w:proofErr w:type="spellEnd"/>
      <w:r w:rsidRPr="00397D50">
        <w:rPr>
          <w:rFonts w:ascii="Book Antiqua" w:hAnsi="Book Antiqua"/>
        </w:rPr>
        <w:t xml:space="preserve"> </w:t>
      </w:r>
      <w:proofErr w:type="spellStart"/>
      <w:r w:rsidRPr="00397D50">
        <w:rPr>
          <w:rFonts w:ascii="Book Antiqua" w:hAnsi="Book Antiqua"/>
        </w:rPr>
        <w:t>teachings</w:t>
      </w:r>
      <w:proofErr w:type="spellEnd"/>
      <w:r w:rsidRPr="00397D50">
        <w:rPr>
          <w:rFonts w:ascii="Book Antiqua" w:hAnsi="Book Antiqua"/>
        </w:rPr>
        <w:t xml:space="preserve"> </w:t>
      </w:r>
      <w:proofErr w:type="spellStart"/>
      <w:r w:rsidRPr="00397D50">
        <w:rPr>
          <w:rFonts w:ascii="Book Antiqua" w:hAnsi="Book Antiqua"/>
        </w:rPr>
        <w:t>of</w:t>
      </w:r>
      <w:proofErr w:type="spellEnd"/>
      <w:r w:rsidRPr="00397D50">
        <w:rPr>
          <w:rFonts w:ascii="Book Antiqua" w:hAnsi="Book Antiqua"/>
        </w:rPr>
        <w:t xml:space="preserve"> </w:t>
      </w:r>
      <w:proofErr w:type="spellStart"/>
      <w:r w:rsidRPr="00397D50">
        <w:rPr>
          <w:rFonts w:ascii="Book Antiqua" w:hAnsi="Book Antiqua"/>
        </w:rPr>
        <w:t>the</w:t>
      </w:r>
      <w:proofErr w:type="spellEnd"/>
      <w:r w:rsidRPr="00397D50">
        <w:rPr>
          <w:rFonts w:ascii="Book Antiqua" w:hAnsi="Book Antiqua"/>
        </w:rPr>
        <w:t xml:space="preserve"> </w:t>
      </w:r>
      <w:proofErr w:type="spellStart"/>
      <w:r w:rsidRPr="00397D50">
        <w:rPr>
          <w:rFonts w:ascii="Book Antiqua" w:hAnsi="Book Antiqua"/>
        </w:rPr>
        <w:t>Prophet</w:t>
      </w:r>
      <w:proofErr w:type="spellEnd"/>
      <w:r w:rsidRPr="00397D50">
        <w:rPr>
          <w:rFonts w:ascii="Book Antiqua" w:hAnsi="Book Antiqua"/>
        </w:rPr>
        <w:t xml:space="preserve">, </w:t>
      </w:r>
      <w:proofErr w:type="spellStart"/>
      <w:r w:rsidRPr="00397D50">
        <w:rPr>
          <w:rFonts w:ascii="Book Antiqua" w:hAnsi="Book Antiqua"/>
        </w:rPr>
        <w:t>Patience</w:t>
      </w:r>
      <w:proofErr w:type="spellEnd"/>
      <w:r w:rsidRPr="00397D50">
        <w:rPr>
          <w:rFonts w:ascii="Book Antiqua" w:hAnsi="Book Antiqua"/>
        </w:rPr>
        <w:t xml:space="preserve">, </w:t>
      </w:r>
      <w:proofErr w:type="spellStart"/>
      <w:r w:rsidRPr="00397D50">
        <w:rPr>
          <w:rFonts w:ascii="Book Antiqua" w:hAnsi="Book Antiqua"/>
        </w:rPr>
        <w:t>Repentance</w:t>
      </w:r>
      <w:proofErr w:type="spellEnd"/>
      <w:r w:rsidRPr="00397D50">
        <w:rPr>
          <w:rFonts w:ascii="Book Antiqua" w:hAnsi="Book Antiqua"/>
        </w:rPr>
        <w:t xml:space="preserve">, Honesty, </w:t>
      </w:r>
      <w:proofErr w:type="spellStart"/>
      <w:r w:rsidRPr="00397D50">
        <w:rPr>
          <w:rFonts w:ascii="Book Antiqua" w:hAnsi="Book Antiqua"/>
        </w:rPr>
        <w:t>Respect</w:t>
      </w:r>
      <w:proofErr w:type="spellEnd"/>
      <w:r w:rsidRPr="00397D50">
        <w:rPr>
          <w:rFonts w:ascii="Book Antiqua" w:hAnsi="Book Antiqua"/>
        </w:rPr>
        <w:t xml:space="preserve"> </w:t>
      </w:r>
      <w:proofErr w:type="spellStart"/>
      <w:r w:rsidRPr="00397D50">
        <w:rPr>
          <w:rFonts w:ascii="Book Antiqua" w:hAnsi="Book Antiqua"/>
        </w:rPr>
        <w:t>Parents</w:t>
      </w:r>
      <w:proofErr w:type="spellEnd"/>
      <w:r w:rsidRPr="00397D50">
        <w:rPr>
          <w:rFonts w:ascii="Book Antiqua" w:hAnsi="Book Antiqua"/>
        </w:rPr>
        <w:t xml:space="preserve">, </w:t>
      </w:r>
      <w:proofErr w:type="spellStart"/>
      <w:r w:rsidRPr="00397D50">
        <w:rPr>
          <w:rFonts w:ascii="Book Antiqua" w:hAnsi="Book Antiqua"/>
        </w:rPr>
        <w:t>Gratitude</w:t>
      </w:r>
      <w:proofErr w:type="spellEnd"/>
      <w:r w:rsidRPr="00397D50">
        <w:rPr>
          <w:rFonts w:ascii="Book Antiqua" w:hAnsi="Book Antiqua"/>
        </w:rPr>
        <w:t xml:space="preserve">, </w:t>
      </w:r>
      <w:proofErr w:type="spellStart"/>
      <w:r w:rsidRPr="00397D50">
        <w:rPr>
          <w:rFonts w:ascii="Book Antiqua" w:hAnsi="Book Antiqua"/>
        </w:rPr>
        <w:t>Sincere</w:t>
      </w:r>
      <w:proofErr w:type="spellEnd"/>
      <w:r w:rsidRPr="00397D50">
        <w:rPr>
          <w:rFonts w:ascii="Book Antiqua" w:hAnsi="Book Antiqua"/>
        </w:rPr>
        <w:t xml:space="preserve"> </w:t>
      </w:r>
      <w:proofErr w:type="spellStart"/>
      <w:r w:rsidRPr="00397D50">
        <w:rPr>
          <w:rFonts w:ascii="Book Antiqua" w:hAnsi="Book Antiqua"/>
        </w:rPr>
        <w:t>and</w:t>
      </w:r>
      <w:proofErr w:type="spellEnd"/>
      <w:r w:rsidRPr="00397D50">
        <w:rPr>
          <w:rFonts w:ascii="Book Antiqua" w:hAnsi="Book Antiqua"/>
        </w:rPr>
        <w:t xml:space="preserve"> </w:t>
      </w:r>
      <w:proofErr w:type="spellStart"/>
      <w:r w:rsidRPr="00397D50">
        <w:rPr>
          <w:rFonts w:ascii="Book Antiqua" w:hAnsi="Book Antiqua"/>
        </w:rPr>
        <w:t>Mutual</w:t>
      </w:r>
      <w:proofErr w:type="spellEnd"/>
      <w:r w:rsidRPr="00397D50">
        <w:rPr>
          <w:rFonts w:ascii="Book Antiqua" w:hAnsi="Book Antiqua"/>
        </w:rPr>
        <w:t xml:space="preserve"> </w:t>
      </w:r>
      <w:proofErr w:type="spellStart"/>
      <w:r w:rsidRPr="00397D50">
        <w:rPr>
          <w:rFonts w:ascii="Book Antiqua" w:hAnsi="Book Antiqua"/>
        </w:rPr>
        <w:t>Forgiveness</w:t>
      </w:r>
      <w:proofErr w:type="spellEnd"/>
      <w:r w:rsidRPr="00397D50">
        <w:rPr>
          <w:rFonts w:ascii="Book Antiqua" w:hAnsi="Book Antiqua"/>
        </w:rPr>
        <w:t xml:space="preserve"> </w:t>
      </w:r>
      <w:proofErr w:type="spellStart"/>
      <w:r w:rsidRPr="00397D50">
        <w:rPr>
          <w:rFonts w:ascii="Book Antiqua" w:hAnsi="Book Antiqua"/>
        </w:rPr>
        <w:t>and</w:t>
      </w:r>
      <w:proofErr w:type="spellEnd"/>
      <w:r w:rsidRPr="00397D50">
        <w:rPr>
          <w:rFonts w:ascii="Book Antiqua" w:hAnsi="Book Antiqua"/>
        </w:rPr>
        <w:t xml:space="preserve"> in </w:t>
      </w:r>
      <w:proofErr w:type="spellStart"/>
      <w:r w:rsidRPr="00397D50">
        <w:rPr>
          <w:rFonts w:ascii="Book Antiqua" w:hAnsi="Book Antiqua"/>
        </w:rPr>
        <w:t>the</w:t>
      </w:r>
      <w:proofErr w:type="spellEnd"/>
      <w:r w:rsidRPr="00397D50">
        <w:rPr>
          <w:rFonts w:ascii="Book Antiqua" w:hAnsi="Book Antiqua"/>
        </w:rPr>
        <w:t xml:space="preserve"> Alif </w:t>
      </w:r>
      <w:proofErr w:type="spellStart"/>
      <w:r w:rsidRPr="00397D50">
        <w:rPr>
          <w:rFonts w:ascii="Book Antiqua" w:hAnsi="Book Antiqua"/>
        </w:rPr>
        <w:t>and</w:t>
      </w:r>
      <w:proofErr w:type="spellEnd"/>
      <w:r w:rsidRPr="00397D50">
        <w:rPr>
          <w:rFonts w:ascii="Book Antiqua" w:hAnsi="Book Antiqua"/>
        </w:rPr>
        <w:t xml:space="preserve"> Alya </w:t>
      </w:r>
      <w:proofErr w:type="spellStart"/>
      <w:r w:rsidRPr="00397D50">
        <w:rPr>
          <w:rFonts w:ascii="Book Antiqua" w:hAnsi="Book Antiqua"/>
        </w:rPr>
        <w:t>cartoon</w:t>
      </w:r>
      <w:proofErr w:type="spellEnd"/>
      <w:r w:rsidRPr="00397D50">
        <w:rPr>
          <w:rFonts w:ascii="Book Antiqua" w:hAnsi="Book Antiqua"/>
        </w:rPr>
        <w:t xml:space="preserve"> </w:t>
      </w:r>
      <w:proofErr w:type="spellStart"/>
      <w:r w:rsidRPr="00397D50">
        <w:rPr>
          <w:rFonts w:ascii="Book Antiqua" w:hAnsi="Book Antiqua"/>
        </w:rPr>
        <w:t>films</w:t>
      </w:r>
      <w:proofErr w:type="spellEnd"/>
      <w:r w:rsidRPr="00397D50">
        <w:rPr>
          <w:rFonts w:ascii="Book Antiqua" w:hAnsi="Book Antiqua"/>
        </w:rPr>
        <w:t xml:space="preserve">, </w:t>
      </w:r>
      <w:proofErr w:type="spellStart"/>
      <w:r w:rsidRPr="00397D50">
        <w:rPr>
          <w:rFonts w:ascii="Book Antiqua" w:hAnsi="Book Antiqua"/>
        </w:rPr>
        <w:t>there</w:t>
      </w:r>
      <w:proofErr w:type="spellEnd"/>
      <w:r w:rsidRPr="00397D50">
        <w:rPr>
          <w:rFonts w:ascii="Book Antiqua" w:hAnsi="Book Antiqua"/>
        </w:rPr>
        <w:t xml:space="preserve"> were </w:t>
      </w:r>
      <w:proofErr w:type="spellStart"/>
      <w:r w:rsidRPr="00397D50">
        <w:rPr>
          <w:rFonts w:ascii="Book Antiqua" w:hAnsi="Book Antiqua"/>
        </w:rPr>
        <w:t>also</w:t>
      </w:r>
      <w:proofErr w:type="spellEnd"/>
      <w:r w:rsidRPr="00397D50">
        <w:rPr>
          <w:rFonts w:ascii="Book Antiqua" w:hAnsi="Book Antiqua"/>
        </w:rPr>
        <w:t xml:space="preserve"> </w:t>
      </w:r>
      <w:proofErr w:type="spellStart"/>
      <w:r w:rsidRPr="00397D50">
        <w:rPr>
          <w:rFonts w:ascii="Book Antiqua" w:hAnsi="Book Antiqua"/>
        </w:rPr>
        <w:t>despicable</w:t>
      </w:r>
      <w:proofErr w:type="spellEnd"/>
      <w:r w:rsidRPr="00397D50">
        <w:rPr>
          <w:rFonts w:ascii="Book Antiqua" w:hAnsi="Book Antiqua"/>
        </w:rPr>
        <w:t xml:space="preserve"> </w:t>
      </w:r>
      <w:proofErr w:type="spellStart"/>
      <w:r w:rsidRPr="00397D50">
        <w:rPr>
          <w:rFonts w:ascii="Book Antiqua" w:hAnsi="Book Antiqua"/>
        </w:rPr>
        <w:t>morals</w:t>
      </w:r>
      <w:proofErr w:type="spellEnd"/>
      <w:r w:rsidRPr="00397D50">
        <w:rPr>
          <w:rFonts w:ascii="Book Antiqua" w:hAnsi="Book Antiqua"/>
        </w:rPr>
        <w:t xml:space="preserve"> in </w:t>
      </w:r>
      <w:proofErr w:type="spellStart"/>
      <w:r w:rsidRPr="00397D50">
        <w:rPr>
          <w:rFonts w:ascii="Book Antiqua" w:hAnsi="Book Antiqua"/>
        </w:rPr>
        <w:t>the</w:t>
      </w:r>
      <w:proofErr w:type="spellEnd"/>
      <w:r w:rsidRPr="00397D50">
        <w:rPr>
          <w:rFonts w:ascii="Book Antiqua" w:hAnsi="Book Antiqua"/>
        </w:rPr>
        <w:t xml:space="preserve"> </w:t>
      </w:r>
      <w:proofErr w:type="spellStart"/>
      <w:r w:rsidRPr="00397D50">
        <w:rPr>
          <w:rFonts w:ascii="Book Antiqua" w:hAnsi="Book Antiqua"/>
        </w:rPr>
        <w:t>form</w:t>
      </w:r>
      <w:proofErr w:type="spellEnd"/>
      <w:r w:rsidRPr="00397D50">
        <w:rPr>
          <w:rFonts w:ascii="Book Antiqua" w:hAnsi="Book Antiqua"/>
        </w:rPr>
        <w:t xml:space="preserve"> </w:t>
      </w:r>
      <w:proofErr w:type="spellStart"/>
      <w:r w:rsidRPr="00397D50">
        <w:rPr>
          <w:rFonts w:ascii="Book Antiqua" w:hAnsi="Book Antiqua"/>
        </w:rPr>
        <w:t>of</w:t>
      </w:r>
      <w:proofErr w:type="spellEnd"/>
      <w:r w:rsidRPr="00397D50">
        <w:rPr>
          <w:rFonts w:ascii="Book Antiqua" w:hAnsi="Book Antiqua"/>
        </w:rPr>
        <w:t xml:space="preserve"> </w:t>
      </w:r>
      <w:proofErr w:type="spellStart"/>
      <w:r w:rsidRPr="00397D50">
        <w:rPr>
          <w:rFonts w:ascii="Book Antiqua" w:hAnsi="Book Antiqua"/>
        </w:rPr>
        <w:t>showing</w:t>
      </w:r>
      <w:proofErr w:type="spellEnd"/>
      <w:r w:rsidRPr="00397D50">
        <w:rPr>
          <w:rFonts w:ascii="Book Antiqua" w:hAnsi="Book Antiqua"/>
        </w:rPr>
        <w:t xml:space="preserve"> </w:t>
      </w:r>
      <w:proofErr w:type="spellStart"/>
      <w:r w:rsidRPr="00397D50">
        <w:rPr>
          <w:rFonts w:ascii="Book Antiqua" w:hAnsi="Book Antiqua"/>
        </w:rPr>
        <w:t>off</w:t>
      </w:r>
      <w:proofErr w:type="spellEnd"/>
      <w:r w:rsidRPr="00397D50">
        <w:rPr>
          <w:rFonts w:ascii="Book Antiqua" w:hAnsi="Book Antiqua"/>
        </w:rPr>
        <w:t xml:space="preserve"> (Riya) </w:t>
      </w:r>
      <w:proofErr w:type="spellStart"/>
      <w:r w:rsidRPr="00397D50">
        <w:rPr>
          <w:rFonts w:ascii="Book Antiqua" w:hAnsi="Book Antiqua"/>
        </w:rPr>
        <w:t>and</w:t>
      </w:r>
      <w:proofErr w:type="spellEnd"/>
      <w:r w:rsidRPr="00397D50">
        <w:rPr>
          <w:rFonts w:ascii="Book Antiqua" w:hAnsi="Book Antiqua"/>
        </w:rPr>
        <w:t xml:space="preserve"> </w:t>
      </w:r>
      <w:proofErr w:type="spellStart"/>
      <w:r w:rsidRPr="00397D50">
        <w:rPr>
          <w:rFonts w:ascii="Book Antiqua" w:hAnsi="Book Antiqua"/>
        </w:rPr>
        <w:t>discrimination</w:t>
      </w:r>
      <w:proofErr w:type="spellEnd"/>
      <w:r w:rsidRPr="00397D50">
        <w:rPr>
          <w:rFonts w:ascii="Book Antiqua" w:hAnsi="Book Antiqua"/>
        </w:rPr>
        <w:t>.</w:t>
      </w:r>
    </w:p>
    <w:p w14:paraId="265E3274" w14:textId="5FD90EE9" w:rsidR="00397D50" w:rsidRPr="00E8203E" w:rsidRDefault="00397D50" w:rsidP="00397D50">
      <w:pPr>
        <w:pStyle w:val="abstrak"/>
        <w:ind w:left="0"/>
        <w:jc w:val="left"/>
        <w:rPr>
          <w:rFonts w:ascii="Book Antiqua" w:hAnsi="Book Antiqua"/>
          <w:i/>
          <w:iCs/>
          <w:lang w:val="en-ID"/>
        </w:rPr>
      </w:pPr>
      <w:r w:rsidRPr="00397D50">
        <w:rPr>
          <w:rFonts w:ascii="Book Antiqua" w:hAnsi="Book Antiqua"/>
          <w:b/>
          <w:sz w:val="22"/>
          <w:szCs w:val="22"/>
        </w:rPr>
        <w:t>Keywords</w:t>
      </w:r>
      <w:r w:rsidRPr="00E8203E">
        <w:rPr>
          <w:rFonts w:ascii="Book Antiqua" w:hAnsi="Book Antiqua"/>
          <w:b/>
          <w:i/>
          <w:iCs/>
          <w:lang w:val="en-ID"/>
        </w:rPr>
        <w:t>:</w:t>
      </w:r>
      <w:r w:rsidRPr="00E8203E">
        <w:rPr>
          <w:rFonts w:ascii="Book Antiqua" w:hAnsi="Book Antiqua"/>
          <w:i/>
          <w:iCs/>
          <w:lang w:val="en-ID"/>
        </w:rPr>
        <w:t xml:space="preserve"> </w:t>
      </w:r>
      <w:r w:rsidRPr="00397D50">
        <w:rPr>
          <w:rFonts w:ascii="Book Antiqua" w:hAnsi="Book Antiqua"/>
          <w:i/>
          <w:sz w:val="22"/>
          <w:szCs w:val="22"/>
        </w:rPr>
        <w:t xml:space="preserve">Moral Education, </w:t>
      </w:r>
      <w:r>
        <w:rPr>
          <w:rFonts w:ascii="Book Antiqua" w:hAnsi="Book Antiqua"/>
          <w:i/>
          <w:sz w:val="22"/>
          <w:szCs w:val="22"/>
        </w:rPr>
        <w:t>Cartoon films, early children</w:t>
      </w:r>
    </w:p>
    <w:p w14:paraId="7C3464CB" w14:textId="36D2FFA2" w:rsidR="00272DF7" w:rsidRPr="005474D6" w:rsidRDefault="00272DF7" w:rsidP="006A1955">
      <w:pPr>
        <w:pBdr>
          <w:bottom w:val="single" w:sz="6" w:space="1" w:color="auto"/>
        </w:pBdr>
        <w:adjustRightInd w:val="0"/>
        <w:spacing w:after="0" w:line="240" w:lineRule="auto"/>
        <w:jc w:val="right"/>
        <w:rPr>
          <w:rFonts w:ascii="Book Antiqua" w:hAnsi="Book Antiqua"/>
          <w:color w:val="000000"/>
          <w:sz w:val="20"/>
          <w:szCs w:val="20"/>
        </w:rPr>
      </w:pPr>
      <w:proofErr w:type="spellStart"/>
      <w:r w:rsidRPr="005474D6">
        <w:rPr>
          <w:rFonts w:ascii="Book Antiqua" w:hAnsi="Book Antiqua"/>
          <w:color w:val="000000"/>
          <w:sz w:val="20"/>
          <w:szCs w:val="20"/>
        </w:rPr>
        <w:t>Copyright</w:t>
      </w:r>
      <w:proofErr w:type="spellEnd"/>
      <w:r w:rsidRPr="005474D6">
        <w:rPr>
          <w:rFonts w:ascii="Book Antiqua" w:hAnsi="Book Antiqua"/>
          <w:color w:val="000000"/>
          <w:sz w:val="20"/>
          <w:szCs w:val="20"/>
        </w:rPr>
        <w:t xml:space="preserve"> (c) </w:t>
      </w:r>
      <w:r w:rsidR="008F2419" w:rsidRPr="005474D6">
        <w:rPr>
          <w:rFonts w:ascii="Book Antiqua" w:hAnsi="Book Antiqua"/>
          <w:color w:val="000000"/>
          <w:sz w:val="20"/>
          <w:szCs w:val="20"/>
        </w:rPr>
        <w:t>202</w:t>
      </w:r>
      <w:r w:rsidR="00607BCC">
        <w:rPr>
          <w:rFonts w:ascii="Book Antiqua" w:hAnsi="Book Antiqua"/>
          <w:color w:val="000000"/>
          <w:sz w:val="20"/>
          <w:szCs w:val="20"/>
        </w:rPr>
        <w:t>2</w:t>
      </w:r>
      <w:r w:rsidRPr="005474D6">
        <w:rPr>
          <w:rFonts w:ascii="Book Antiqua" w:hAnsi="Book Antiqua"/>
          <w:color w:val="000000"/>
          <w:sz w:val="20"/>
          <w:szCs w:val="20"/>
        </w:rPr>
        <w:t xml:space="preserve"> </w:t>
      </w:r>
      <w:proofErr w:type="spellStart"/>
      <w:r w:rsidR="00397D50">
        <w:rPr>
          <w:rFonts w:ascii="Book Antiqua" w:hAnsi="Book Antiqua"/>
          <w:color w:val="000000"/>
          <w:sz w:val="20"/>
          <w:szCs w:val="20"/>
          <w:lang w:val="en-US"/>
        </w:rPr>
        <w:t>hamdanah</w:t>
      </w:r>
      <w:proofErr w:type="spellEnd"/>
      <w:r w:rsidR="00397D50">
        <w:rPr>
          <w:rFonts w:ascii="Book Antiqua" w:hAnsi="Book Antiqua"/>
          <w:color w:val="000000"/>
          <w:sz w:val="20"/>
          <w:szCs w:val="20"/>
          <w:lang w:val="en-US"/>
        </w:rPr>
        <w:t xml:space="preserve">, </w:t>
      </w:r>
      <w:proofErr w:type="spellStart"/>
      <w:r w:rsidR="00397D50">
        <w:rPr>
          <w:rFonts w:ascii="Book Antiqua" w:hAnsi="Book Antiqua"/>
          <w:color w:val="000000"/>
          <w:sz w:val="20"/>
          <w:szCs w:val="20"/>
          <w:lang w:val="en-US"/>
        </w:rPr>
        <w:t>surawan</w:t>
      </w:r>
      <w:proofErr w:type="spellEnd"/>
      <w:r w:rsidR="004B2409">
        <w:rPr>
          <w:rFonts w:ascii="Book Antiqua" w:hAnsi="Book Antiqua"/>
          <w:color w:val="000000"/>
          <w:sz w:val="20"/>
          <w:szCs w:val="20"/>
        </w:rPr>
        <w:t>.</w:t>
      </w:r>
    </w:p>
    <w:p w14:paraId="010BC6D9" w14:textId="77777777" w:rsidR="00272DF7" w:rsidRPr="005474D6" w:rsidRDefault="00272DF7" w:rsidP="006A1955">
      <w:pPr>
        <w:tabs>
          <w:tab w:val="left" w:pos="6237"/>
        </w:tabs>
        <w:adjustRightInd w:val="0"/>
        <w:spacing w:after="0" w:line="240" w:lineRule="auto"/>
        <w:rPr>
          <w:rFonts w:ascii="Book Antiqua" w:hAnsi="Book Antiqua"/>
          <w:color w:val="000000"/>
          <w:sz w:val="20"/>
          <w:szCs w:val="20"/>
        </w:rPr>
      </w:pPr>
      <w:r w:rsidRPr="005474D6">
        <w:rPr>
          <w:rFonts w:ascii="Book Antiqua" w:hAnsi="Book Antiqua"/>
          <w:color w:val="000000"/>
          <w:sz w:val="20"/>
          <w:szCs w:val="20"/>
        </w:rPr>
        <w:sym w:font="Wingdings" w:char="F02A"/>
      </w:r>
      <w:r w:rsidRPr="005474D6">
        <w:rPr>
          <w:rFonts w:ascii="Book Antiqua" w:hAnsi="Book Antiqua"/>
          <w:color w:val="000000"/>
          <w:sz w:val="20"/>
          <w:szCs w:val="20"/>
        </w:rPr>
        <w:t xml:space="preserve"> </w:t>
      </w:r>
      <w:proofErr w:type="spellStart"/>
      <w:r w:rsidRPr="005474D6">
        <w:rPr>
          <w:rFonts w:ascii="Book Antiqua" w:hAnsi="Book Antiqua"/>
          <w:sz w:val="20"/>
          <w:szCs w:val="20"/>
        </w:rPr>
        <w:t>Corresponding</w:t>
      </w:r>
      <w:proofErr w:type="spellEnd"/>
      <w:r w:rsidRPr="005474D6">
        <w:rPr>
          <w:rFonts w:ascii="Book Antiqua" w:hAnsi="Book Antiqua"/>
          <w:sz w:val="20"/>
          <w:szCs w:val="20"/>
        </w:rPr>
        <w:t xml:space="preserve"> </w:t>
      </w:r>
      <w:proofErr w:type="spellStart"/>
      <w:r w:rsidRPr="005474D6">
        <w:rPr>
          <w:rFonts w:ascii="Book Antiqua" w:hAnsi="Book Antiqua"/>
          <w:sz w:val="20"/>
          <w:szCs w:val="20"/>
        </w:rPr>
        <w:t>author</w:t>
      </w:r>
      <w:proofErr w:type="spellEnd"/>
      <w:r w:rsidRPr="005474D6">
        <w:rPr>
          <w:rFonts w:ascii="Book Antiqua" w:hAnsi="Book Antiqua"/>
          <w:sz w:val="20"/>
          <w:szCs w:val="20"/>
        </w:rPr>
        <w:t xml:space="preserve"> :</w:t>
      </w:r>
      <w:r w:rsidRPr="005474D6">
        <w:rPr>
          <w:rFonts w:ascii="Book Antiqua" w:hAnsi="Book Antiqua"/>
          <w:sz w:val="20"/>
          <w:szCs w:val="20"/>
        </w:rPr>
        <w:tab/>
      </w:r>
    </w:p>
    <w:p w14:paraId="3BD81320" w14:textId="2C155ED8" w:rsidR="00272DF7" w:rsidRPr="00397D50" w:rsidRDefault="00272DF7" w:rsidP="006A1955">
      <w:pPr>
        <w:tabs>
          <w:tab w:val="left" w:pos="6237"/>
        </w:tabs>
        <w:adjustRightInd w:val="0"/>
        <w:spacing w:after="0" w:line="240" w:lineRule="auto"/>
        <w:rPr>
          <w:rFonts w:ascii="Book Antiqua" w:hAnsi="Book Antiqua"/>
          <w:color w:val="000000"/>
          <w:sz w:val="20"/>
          <w:szCs w:val="20"/>
          <w:lang w:val="en-US"/>
        </w:rPr>
      </w:pPr>
      <w:r w:rsidRPr="005474D6">
        <w:rPr>
          <w:rFonts w:ascii="Book Antiqua" w:hAnsi="Book Antiqua"/>
          <w:sz w:val="20"/>
          <w:szCs w:val="20"/>
        </w:rPr>
        <w:t xml:space="preserve">Email </w:t>
      </w:r>
      <w:proofErr w:type="spellStart"/>
      <w:r w:rsidRPr="005474D6">
        <w:rPr>
          <w:rFonts w:ascii="Book Antiqua" w:hAnsi="Book Antiqua"/>
          <w:sz w:val="20"/>
          <w:szCs w:val="20"/>
        </w:rPr>
        <w:t>Address</w:t>
      </w:r>
      <w:proofErr w:type="spellEnd"/>
      <w:r w:rsidRPr="005474D6">
        <w:rPr>
          <w:rFonts w:ascii="Book Antiqua" w:hAnsi="Book Antiqua"/>
          <w:sz w:val="20"/>
          <w:szCs w:val="20"/>
        </w:rPr>
        <w:t xml:space="preserve"> : </w:t>
      </w:r>
      <w:hyperlink r:id="rId9" w:history="1">
        <w:r w:rsidR="00397D50" w:rsidRPr="00C031AF">
          <w:rPr>
            <w:rStyle w:val="Hyperlink"/>
            <w:rFonts w:ascii="Book Antiqua" w:hAnsi="Book Antiqua"/>
            <w:sz w:val="20"/>
            <w:szCs w:val="20"/>
            <w:lang w:val="en-US"/>
          </w:rPr>
          <w:t>surawan@iain-palangkaraya.ac.id</w:t>
        </w:r>
      </w:hyperlink>
      <w:r w:rsidR="00397D50">
        <w:rPr>
          <w:rFonts w:ascii="Book Antiqua" w:hAnsi="Book Antiqua"/>
          <w:sz w:val="20"/>
          <w:szCs w:val="20"/>
          <w:lang w:val="en-US"/>
        </w:rPr>
        <w:t xml:space="preserve"> </w:t>
      </w:r>
    </w:p>
    <w:p w14:paraId="6B62977A" w14:textId="77777777" w:rsidR="00272DF7" w:rsidRPr="005474D6" w:rsidRDefault="00272DF7" w:rsidP="006A1955">
      <w:pPr>
        <w:tabs>
          <w:tab w:val="left" w:pos="6237"/>
        </w:tabs>
        <w:adjustRightInd w:val="0"/>
        <w:spacing w:after="0" w:line="240" w:lineRule="auto"/>
        <w:rPr>
          <w:rFonts w:ascii="Book Antiqua" w:hAnsi="Book Antiqua"/>
          <w:sz w:val="20"/>
          <w:szCs w:val="20"/>
        </w:rPr>
      </w:pPr>
      <w:proofErr w:type="spellStart"/>
      <w:r w:rsidRPr="005474D6">
        <w:rPr>
          <w:rFonts w:ascii="Book Antiqua" w:hAnsi="Book Antiqua"/>
          <w:color w:val="000000"/>
          <w:sz w:val="20"/>
          <w:szCs w:val="20"/>
        </w:rPr>
        <w:t>Received</w:t>
      </w:r>
      <w:proofErr w:type="spellEnd"/>
      <w:r w:rsidRPr="005474D6">
        <w:rPr>
          <w:rFonts w:ascii="Book Antiqua" w:hAnsi="Book Antiqua"/>
          <w:color w:val="000000"/>
          <w:sz w:val="20"/>
          <w:szCs w:val="20"/>
        </w:rPr>
        <w:t xml:space="preserve"> tanggal bulan tahun, </w:t>
      </w:r>
      <w:proofErr w:type="spellStart"/>
      <w:r w:rsidRPr="005474D6">
        <w:rPr>
          <w:rFonts w:ascii="Book Antiqua" w:hAnsi="Book Antiqua"/>
          <w:color w:val="000000"/>
          <w:sz w:val="20"/>
          <w:szCs w:val="20"/>
        </w:rPr>
        <w:t>Accepted</w:t>
      </w:r>
      <w:proofErr w:type="spellEnd"/>
      <w:r w:rsidRPr="005474D6">
        <w:rPr>
          <w:rFonts w:ascii="Book Antiqua" w:hAnsi="Book Antiqua"/>
          <w:color w:val="000000"/>
          <w:sz w:val="20"/>
          <w:szCs w:val="20"/>
        </w:rPr>
        <w:t xml:space="preserve"> tanggal bulan tahun, </w:t>
      </w:r>
      <w:proofErr w:type="spellStart"/>
      <w:r w:rsidRPr="005474D6">
        <w:rPr>
          <w:rFonts w:ascii="Book Antiqua" w:hAnsi="Book Antiqua"/>
          <w:color w:val="000000"/>
          <w:sz w:val="20"/>
          <w:szCs w:val="20"/>
        </w:rPr>
        <w:t>Published</w:t>
      </w:r>
      <w:proofErr w:type="spellEnd"/>
      <w:r w:rsidRPr="005474D6">
        <w:rPr>
          <w:rFonts w:ascii="Book Antiqua" w:hAnsi="Book Antiqua"/>
          <w:color w:val="000000"/>
          <w:sz w:val="20"/>
          <w:szCs w:val="20"/>
        </w:rPr>
        <w:t xml:space="preserve"> tanggal bulan tahun</w:t>
      </w:r>
    </w:p>
    <w:p w14:paraId="0915B42B" w14:textId="77777777" w:rsidR="00397D50" w:rsidRPr="00C70D47" w:rsidRDefault="00397D50" w:rsidP="00397D50">
      <w:pPr>
        <w:pStyle w:val="BodyText"/>
        <w:spacing w:after="0" w:line="240" w:lineRule="auto"/>
        <w:jc w:val="both"/>
        <w:rPr>
          <w:rFonts w:ascii="Book Antiqua" w:hAnsi="Book Antiqua"/>
          <w:b/>
          <w:lang w:val="en-US"/>
        </w:rPr>
      </w:pPr>
      <w:r w:rsidRPr="00813C66">
        <w:rPr>
          <w:rFonts w:ascii="Book Antiqua" w:hAnsi="Book Antiqua"/>
          <w:b/>
          <w:sz w:val="28"/>
          <w:szCs w:val="28"/>
        </w:rPr>
        <w:t>INTRODUCTION</w:t>
      </w:r>
      <w:r w:rsidRPr="00C70D47">
        <w:rPr>
          <w:rFonts w:ascii="Book Antiqua" w:hAnsi="Book Antiqua"/>
          <w:b/>
          <w:lang w:val="en-US"/>
        </w:rPr>
        <w:t xml:space="preserve"> </w:t>
      </w:r>
    </w:p>
    <w:p w14:paraId="20AD928A" w14:textId="77777777" w:rsidR="00397D50" w:rsidRPr="00C70D47" w:rsidRDefault="00397D50" w:rsidP="00397D50">
      <w:pPr>
        <w:pStyle w:val="BodyText"/>
        <w:tabs>
          <w:tab w:val="left" w:pos="426"/>
        </w:tabs>
        <w:spacing w:after="0" w:line="240" w:lineRule="auto"/>
        <w:ind w:firstLine="709"/>
        <w:jc w:val="both"/>
        <w:rPr>
          <w:rFonts w:ascii="Book Antiqua" w:hAnsi="Book Antiqua"/>
          <w:color w:val="000000"/>
        </w:rPr>
      </w:pPr>
      <w:r w:rsidRPr="00C70D47">
        <w:rPr>
          <w:rFonts w:ascii="Book Antiqua" w:hAnsi="Book Antiqua"/>
          <w:color w:val="000000"/>
        </w:rPr>
        <w:t xml:space="preserve">Education is one of the most basic needs for human life because education is very </w:t>
      </w:r>
      <w:r w:rsidRPr="00397D50">
        <w:rPr>
          <w:rFonts w:ascii="Book Antiqua" w:hAnsi="Book Antiqua" w:cs="Times New Roman"/>
        </w:rPr>
        <w:t>important</w:t>
      </w:r>
      <w:r w:rsidRPr="00C70D47">
        <w:rPr>
          <w:rFonts w:ascii="Book Antiqua" w:hAnsi="Book Antiqua"/>
          <w:color w:val="000000"/>
        </w:rPr>
        <w:t xml:space="preserve"> </w:t>
      </w:r>
      <w:r w:rsidRPr="00397D50">
        <w:rPr>
          <w:rFonts w:ascii="Book Antiqua" w:hAnsi="Book Antiqua" w:cs="Times New Roman"/>
        </w:rPr>
        <w:t>in</w:t>
      </w:r>
      <w:r w:rsidRPr="00C70D47">
        <w:rPr>
          <w:rFonts w:ascii="Book Antiqua" w:hAnsi="Book Antiqua"/>
          <w:color w:val="000000"/>
        </w:rPr>
        <w:t xml:space="preserve"> inspiring society. The most important education is moral education, moral education is the most crucial type of education. The most important type of education is education, which aims to bring about real change in everyday life. Because morals are seen as one of the three foundations on which Islamic teachings are built apart from religion and sharia. One of the most important problems facing the education system today is how to educate children according to Islamic traditions. Education focuses on the goal of maturing students to help students become competent enough to carry out their </w:t>
      </w:r>
      <w:proofErr w:type="spellStart"/>
      <w:r w:rsidRPr="00C70D47">
        <w:rPr>
          <w:rFonts w:ascii="Book Antiqua" w:hAnsi="Book Antiqua"/>
          <w:color w:val="000000"/>
        </w:rPr>
        <w:t>own</w:t>
      </w:r>
      <w:proofErr w:type="spellEnd"/>
      <w:r w:rsidRPr="00C70D47">
        <w:rPr>
          <w:rFonts w:ascii="Book Antiqua" w:hAnsi="Book Antiqua"/>
          <w:color w:val="000000"/>
        </w:rPr>
        <w:t xml:space="preserve"> </w:t>
      </w:r>
      <w:proofErr w:type="spellStart"/>
      <w:r w:rsidRPr="00C70D47">
        <w:rPr>
          <w:rFonts w:ascii="Book Antiqua" w:hAnsi="Book Antiqua"/>
          <w:color w:val="000000"/>
        </w:rPr>
        <w:t>tasks</w:t>
      </w:r>
      <w:proofErr w:type="spellEnd"/>
      <w:r w:rsidRPr="00C70D47">
        <w:rPr>
          <w:rFonts w:ascii="Book Antiqua" w:hAnsi="Book Antiqua"/>
          <w:noProof/>
          <w:color w:val="000000"/>
        </w:rPr>
        <w:t xml:space="preserve"> (</w:t>
      </w:r>
      <w:r w:rsidRPr="00C70D47">
        <w:rPr>
          <w:rFonts w:ascii="Book Antiqua" w:hAnsi="Book Antiqua"/>
          <w:color w:val="000000"/>
        </w:rPr>
        <w:t>Surawan, Anshari &amp; Sari, 2022</w:t>
      </w:r>
      <w:r w:rsidRPr="00C70D47">
        <w:rPr>
          <w:rFonts w:ascii="Book Antiqua" w:hAnsi="Book Antiqua"/>
          <w:noProof/>
          <w:color w:val="000000"/>
        </w:rPr>
        <w:t>)</w:t>
      </w:r>
      <w:r w:rsidRPr="00C70D47">
        <w:rPr>
          <w:rFonts w:ascii="Book Antiqua" w:hAnsi="Book Antiqua"/>
          <w:color w:val="000000"/>
        </w:rPr>
        <w:t>.</w:t>
      </w:r>
    </w:p>
    <w:p w14:paraId="3DDB8576" w14:textId="77777777" w:rsidR="00397D50" w:rsidRPr="00C70D47" w:rsidRDefault="00397D50" w:rsidP="00397D50">
      <w:pPr>
        <w:pStyle w:val="BodyText"/>
        <w:tabs>
          <w:tab w:val="left" w:pos="426"/>
        </w:tabs>
        <w:spacing w:after="0" w:line="240" w:lineRule="auto"/>
        <w:ind w:firstLine="709"/>
        <w:jc w:val="both"/>
        <w:rPr>
          <w:rFonts w:ascii="Book Antiqua" w:hAnsi="Book Antiqua"/>
        </w:rPr>
      </w:pPr>
      <w:r w:rsidRPr="00C70D47">
        <w:rPr>
          <w:rFonts w:ascii="Book Antiqua" w:hAnsi="Book Antiqua"/>
          <w:color w:val="000000"/>
        </w:rPr>
        <w:t xml:space="preserve">Moral education cannot be carried out properly if it is only given in material form or only in the form of orders and prohibitions. The most important aspect is the need for an example and observation to achieve maximum results, together with the availability of some original incidents that are documented in other ways. If values </w:t>
      </w:r>
      <w:r w:rsidRPr="00C70D47">
        <w:rPr>
          <w:rFonts w:ascii="Times New Roman" w:hAnsi="Times New Roman" w:cs="Times New Roman"/>
          <w:color w:val="000000"/>
        </w:rPr>
        <w:t>​​</w:t>
      </w:r>
      <w:r w:rsidRPr="00C70D47">
        <w:rPr>
          <w:rFonts w:ascii="Book Antiqua" w:hAnsi="Book Antiqua"/>
          <w:color w:val="000000"/>
        </w:rPr>
        <w:t xml:space="preserve">are only taught as lessons to memorize or pass examinations, they will not be sufficiently instilled in the form of ethical behavior, rituals, or character. Conversely, direct observation of authentic experiences described in other forms can be used to instill values </w:t>
      </w:r>
      <w:r w:rsidRPr="00C70D47">
        <w:rPr>
          <w:rFonts w:ascii="Times New Roman" w:hAnsi="Times New Roman" w:cs="Times New Roman"/>
          <w:color w:val="000000"/>
        </w:rPr>
        <w:t>​​</w:t>
      </w:r>
      <w:r w:rsidRPr="00C70D47">
        <w:rPr>
          <w:rFonts w:ascii="Book Antiqua" w:hAnsi="Book Antiqua"/>
          <w:color w:val="000000"/>
        </w:rPr>
        <w:t>interested in cognitive, emotional, and psychomotor development which can be displayed in a film-based format</w:t>
      </w:r>
      <w:sdt>
        <w:sdtPr>
          <w:rPr>
            <w:rFonts w:ascii="Book Antiqua" w:hAnsi="Book Antiqua"/>
            <w:color w:val="000000"/>
          </w:rPr>
          <w:id w:val="633448856"/>
          <w:citation/>
        </w:sdtPr>
        <w:sdtContent>
          <w:r w:rsidRPr="00C70D47">
            <w:rPr>
              <w:rFonts w:ascii="Book Antiqua" w:hAnsi="Book Antiqua"/>
              <w:color w:val="000000"/>
            </w:rPr>
            <w:fldChar w:fldCharType="begin"/>
          </w:r>
          <w:r w:rsidRPr="00C70D47">
            <w:rPr>
              <w:rFonts w:ascii="Book Antiqua" w:hAnsi="Book Antiqua"/>
              <w:color w:val="000000"/>
            </w:rPr>
            <w:instrText xml:space="preserve">CITATION Azi03 \p 18 \l 1033 </w:instrText>
          </w:r>
          <w:r w:rsidRPr="00C70D47">
            <w:rPr>
              <w:rFonts w:ascii="Book Antiqua" w:hAnsi="Book Antiqua"/>
              <w:color w:val="000000"/>
            </w:rPr>
            <w:fldChar w:fldCharType="separate"/>
          </w:r>
          <w:r w:rsidRPr="00C70D47">
            <w:rPr>
              <w:rFonts w:ascii="Book Antiqua" w:hAnsi="Book Antiqua"/>
              <w:noProof/>
              <w:color w:val="000000"/>
            </w:rPr>
            <w:t xml:space="preserve"> (Azizy, 2003, p. 18)</w:t>
          </w:r>
          <w:r w:rsidRPr="00C70D47">
            <w:rPr>
              <w:rFonts w:ascii="Book Antiqua" w:hAnsi="Book Antiqua"/>
              <w:color w:val="000000"/>
            </w:rPr>
            <w:fldChar w:fldCharType="end"/>
          </w:r>
        </w:sdtContent>
      </w:sdt>
      <w:r w:rsidRPr="00C70D47">
        <w:rPr>
          <w:rFonts w:ascii="Book Antiqua" w:hAnsi="Book Antiqua"/>
        </w:rPr>
        <w:t xml:space="preserve">. The likelihood of imitation will increase and doing so will be easier and more comfortable due to the actions and behaviors of the participants. Moral in education is an important (central) point, because if someone has a noble character, it means that he has carried out Islamic provisions and is able to properly implement </w:t>
      </w:r>
      <w:proofErr w:type="spellStart"/>
      <w:r w:rsidRPr="00C70D47">
        <w:rPr>
          <w:rFonts w:ascii="Book Antiqua" w:hAnsi="Book Antiqua"/>
        </w:rPr>
        <w:t>religious</w:t>
      </w:r>
      <w:proofErr w:type="spellEnd"/>
      <w:r w:rsidRPr="00C70D47">
        <w:rPr>
          <w:rFonts w:ascii="Book Antiqua" w:hAnsi="Book Antiqua"/>
        </w:rPr>
        <w:t xml:space="preserve"> </w:t>
      </w:r>
      <w:proofErr w:type="spellStart"/>
      <w:r w:rsidRPr="00C70D47">
        <w:rPr>
          <w:rFonts w:ascii="Book Antiqua" w:hAnsi="Book Antiqua"/>
        </w:rPr>
        <w:t>values</w:t>
      </w:r>
      <w:proofErr w:type="spellEnd"/>
      <w:r w:rsidRPr="00C70D47">
        <w:rPr>
          <w:rFonts w:ascii="Book Antiqua" w:hAnsi="Book Antiqua"/>
        </w:rPr>
        <w:t xml:space="preserve"> </w:t>
      </w:r>
      <w:r w:rsidRPr="00C70D47">
        <w:rPr>
          <w:rFonts w:ascii="Book Antiqua" w:hAnsi="Book Antiqua"/>
          <w:noProof/>
        </w:rPr>
        <w:t>(</w:t>
      </w:r>
      <w:r w:rsidRPr="00C70D47">
        <w:rPr>
          <w:rFonts w:ascii="Book Antiqua" w:hAnsi="Book Antiqua"/>
        </w:rPr>
        <w:t>Andriani, Hartati &amp; Surawan, 2021</w:t>
      </w:r>
      <w:r w:rsidRPr="00C70D47">
        <w:rPr>
          <w:rFonts w:ascii="Book Antiqua" w:hAnsi="Book Antiqua"/>
          <w:noProof/>
        </w:rPr>
        <w:t>)</w:t>
      </w:r>
      <w:r w:rsidRPr="00C70D47">
        <w:rPr>
          <w:rFonts w:ascii="Book Antiqua" w:hAnsi="Book Antiqua"/>
        </w:rPr>
        <w:t>.</w:t>
      </w:r>
    </w:p>
    <w:p w14:paraId="299BC4BA" w14:textId="77777777" w:rsidR="00397D50" w:rsidRPr="00C70D47" w:rsidRDefault="00397D50" w:rsidP="00397D50">
      <w:pPr>
        <w:pStyle w:val="BodyText"/>
        <w:tabs>
          <w:tab w:val="left" w:pos="426"/>
        </w:tabs>
        <w:spacing w:after="0" w:line="240" w:lineRule="auto"/>
        <w:ind w:firstLine="709"/>
        <w:jc w:val="both"/>
        <w:rPr>
          <w:rFonts w:ascii="Book Antiqua" w:hAnsi="Book Antiqua"/>
        </w:rPr>
      </w:pPr>
      <w:r w:rsidRPr="00C70D47">
        <w:rPr>
          <w:rFonts w:ascii="Book Antiqua" w:hAnsi="Book Antiqua"/>
        </w:rPr>
        <w:t xml:space="preserve">Childhood is one of the most important stages of human development. What the child sows now will bear fruit, and when the child grows up, he will feel the result </w:t>
      </w:r>
      <w:sdt>
        <w:sdtPr>
          <w:rPr>
            <w:rFonts w:ascii="Book Antiqua" w:hAnsi="Book Antiqua"/>
          </w:rPr>
          <w:id w:val="-578907839"/>
          <w:citation/>
        </w:sdtPr>
        <w:sdtContent>
          <w:r w:rsidRPr="00C70D47">
            <w:rPr>
              <w:rFonts w:ascii="Book Antiqua" w:hAnsi="Book Antiqua"/>
            </w:rPr>
            <w:fldChar w:fldCharType="begin"/>
          </w:r>
          <w:r w:rsidRPr="00C70D47">
            <w:rPr>
              <w:rFonts w:ascii="Book Antiqua" w:hAnsi="Book Antiqua"/>
            </w:rPr>
            <w:instrText xml:space="preserve"> CITATION Sur20 \l 1033 </w:instrText>
          </w:r>
          <w:r w:rsidRPr="00C70D47">
            <w:rPr>
              <w:rFonts w:ascii="Book Antiqua" w:hAnsi="Book Antiqua"/>
            </w:rPr>
            <w:fldChar w:fldCharType="separate"/>
          </w:r>
          <w:r w:rsidRPr="00C70D47">
            <w:rPr>
              <w:rFonts w:ascii="Book Antiqua" w:hAnsi="Book Antiqua"/>
              <w:noProof/>
            </w:rPr>
            <w:t xml:space="preserve"> (Surawan, 2020)</w:t>
          </w:r>
          <w:r w:rsidRPr="00C70D47">
            <w:rPr>
              <w:rFonts w:ascii="Book Antiqua" w:hAnsi="Book Antiqua"/>
            </w:rPr>
            <w:fldChar w:fldCharType="end"/>
          </w:r>
        </w:sdtContent>
      </w:sdt>
      <w:r w:rsidRPr="00C70D47">
        <w:rPr>
          <w:rFonts w:ascii="Book Antiqua" w:hAnsi="Book Antiqua"/>
        </w:rPr>
        <w:t xml:space="preserve">. At this age, children's minds and mental capacities have </w:t>
      </w:r>
      <w:r w:rsidRPr="00C70D47">
        <w:rPr>
          <w:rFonts w:ascii="Book Antiqua" w:hAnsi="Book Antiqua"/>
          <w:color w:val="000000"/>
        </w:rPr>
        <w:t>been shaped in such a way that they are able to embrace all they like and dislike, while rejecting both</w:t>
      </w:r>
      <w:sdt>
        <w:sdtPr>
          <w:rPr>
            <w:rFonts w:ascii="Book Antiqua" w:hAnsi="Book Antiqua"/>
            <w:color w:val="000000"/>
          </w:rPr>
          <w:id w:val="-872604512"/>
          <w:citation/>
        </w:sdtPr>
        <w:sdtContent>
          <w:r w:rsidRPr="00C70D47">
            <w:rPr>
              <w:rFonts w:ascii="Book Antiqua" w:hAnsi="Book Antiqua"/>
              <w:color w:val="000000"/>
            </w:rPr>
            <w:fldChar w:fldCharType="begin"/>
          </w:r>
          <w:r w:rsidRPr="00C70D47">
            <w:rPr>
              <w:rFonts w:ascii="Book Antiqua" w:hAnsi="Book Antiqua"/>
              <w:color w:val="000000"/>
            </w:rPr>
            <w:instrText xml:space="preserve">CITATION Han07 \p 4 \l 1033 </w:instrText>
          </w:r>
          <w:r w:rsidRPr="00C70D47">
            <w:rPr>
              <w:rFonts w:ascii="Book Antiqua" w:hAnsi="Book Antiqua"/>
              <w:color w:val="000000"/>
            </w:rPr>
            <w:fldChar w:fldCharType="separate"/>
          </w:r>
          <w:r w:rsidRPr="00C70D47">
            <w:rPr>
              <w:rFonts w:ascii="Book Antiqua" w:hAnsi="Book Antiqua"/>
              <w:noProof/>
              <w:color w:val="000000"/>
            </w:rPr>
            <w:t xml:space="preserve"> (Ath-Thuri, 2007, p. 4)</w:t>
          </w:r>
          <w:r w:rsidRPr="00C70D47">
            <w:rPr>
              <w:rFonts w:ascii="Book Antiqua" w:hAnsi="Book Antiqua"/>
              <w:color w:val="000000"/>
            </w:rPr>
            <w:fldChar w:fldCharType="end"/>
          </w:r>
        </w:sdtContent>
      </w:sdt>
      <w:r w:rsidRPr="00C70D47">
        <w:rPr>
          <w:rFonts w:ascii="Book Antiqua" w:hAnsi="Book Antiqua"/>
        </w:rPr>
        <w:t xml:space="preserve">. All influences on children's behavior can be attributed to the surrounding environment, whether these influences come from the home environment or from elsewhere. Apart from being obtained from an educator, educational resources can also be obtained through print and electronic media. A recent study found that the behavioral effects of media are much larger than the cognitive (knowledge) effects. As a result, the impact of mass </w:t>
      </w:r>
      <w:r w:rsidRPr="00397D50">
        <w:rPr>
          <w:rFonts w:ascii="Book Antiqua" w:hAnsi="Book Antiqua" w:cs="Times New Roman"/>
        </w:rPr>
        <w:t>communication</w:t>
      </w:r>
      <w:r w:rsidRPr="00C70D47">
        <w:rPr>
          <w:rFonts w:ascii="Book Antiqua" w:hAnsi="Book Antiqua"/>
        </w:rPr>
        <w:t xml:space="preserve"> is mostly on changes in outward behavior, such as lifestyle, fashion, entertainment, and so on, as well as a little modification of work ethic and addition of information. This is especially true for social classes that lack the necessary intellectual maturity</w:t>
      </w:r>
      <w:sdt>
        <w:sdtPr>
          <w:rPr>
            <w:rFonts w:ascii="Book Antiqua" w:hAnsi="Book Antiqua"/>
            <w:color w:val="000000"/>
          </w:rPr>
          <w:id w:val="-778261089"/>
          <w:citation/>
        </w:sdtPr>
        <w:sdtContent>
          <w:r w:rsidRPr="00C70D47">
            <w:rPr>
              <w:rFonts w:ascii="Book Antiqua" w:hAnsi="Book Antiqua"/>
              <w:color w:val="000000"/>
            </w:rPr>
            <w:fldChar w:fldCharType="begin"/>
          </w:r>
          <w:r w:rsidRPr="00C70D47">
            <w:rPr>
              <w:rFonts w:ascii="Book Antiqua" w:hAnsi="Book Antiqua"/>
              <w:color w:val="000000"/>
            </w:rPr>
            <w:instrText xml:space="preserve">CITATION Ach14 \p 164 \l 1033 </w:instrText>
          </w:r>
          <w:r w:rsidRPr="00C70D47">
            <w:rPr>
              <w:rFonts w:ascii="Book Antiqua" w:hAnsi="Book Antiqua"/>
              <w:color w:val="000000"/>
            </w:rPr>
            <w:fldChar w:fldCharType="separate"/>
          </w:r>
          <w:r w:rsidRPr="00C70D47">
            <w:rPr>
              <w:rFonts w:ascii="Book Antiqua" w:hAnsi="Book Antiqua"/>
              <w:noProof/>
              <w:color w:val="000000"/>
            </w:rPr>
            <w:t xml:space="preserve"> (Mubarok, 2014, p. 164)</w:t>
          </w:r>
          <w:r w:rsidRPr="00C70D47">
            <w:rPr>
              <w:rFonts w:ascii="Book Antiqua" w:hAnsi="Book Antiqua"/>
              <w:color w:val="000000"/>
            </w:rPr>
            <w:fldChar w:fldCharType="end"/>
          </w:r>
        </w:sdtContent>
      </w:sdt>
      <w:r w:rsidRPr="00C70D47">
        <w:rPr>
          <w:rFonts w:ascii="Book Antiqua" w:hAnsi="Book Antiqua"/>
        </w:rPr>
        <w:t>.</w:t>
      </w:r>
    </w:p>
    <w:p w14:paraId="57D6EAA3" w14:textId="77777777" w:rsidR="00397D50" w:rsidRPr="00C70D47" w:rsidRDefault="00397D50" w:rsidP="00397D50">
      <w:pPr>
        <w:pStyle w:val="BodyText"/>
        <w:tabs>
          <w:tab w:val="left" w:pos="426"/>
        </w:tabs>
        <w:spacing w:after="0" w:line="240" w:lineRule="auto"/>
        <w:ind w:firstLine="709"/>
        <w:jc w:val="both"/>
        <w:rPr>
          <w:rFonts w:ascii="Book Antiqua" w:hAnsi="Book Antiqua"/>
        </w:rPr>
      </w:pPr>
      <w:r w:rsidRPr="00C70D47">
        <w:rPr>
          <w:rFonts w:ascii="Book Antiqua" w:hAnsi="Book Antiqua"/>
        </w:rPr>
        <w:t>This lifestyle has recently spread throughout world, not only in Muslim-majority countries, but also in other countries non-Muslims, so media da'wah needs to be developed not only face to face, but also through media including film</w:t>
      </w:r>
      <w:r w:rsidRPr="00C70D47">
        <w:rPr>
          <w:rFonts w:ascii="Book Antiqua" w:hAnsi="Book Antiqua"/>
          <w:noProof/>
        </w:rPr>
        <w:t xml:space="preserve"> (</w:t>
      </w:r>
      <w:r w:rsidRPr="00C70D47">
        <w:rPr>
          <w:rFonts w:ascii="Book Antiqua" w:hAnsi="Book Antiqua"/>
        </w:rPr>
        <w:t>Fatimah, Surawan &amp; Wahdah, 2022</w:t>
      </w:r>
      <w:r w:rsidRPr="00C70D47">
        <w:rPr>
          <w:rFonts w:ascii="Book Antiqua" w:hAnsi="Book Antiqua"/>
          <w:noProof/>
        </w:rPr>
        <w:t>)</w:t>
      </w:r>
      <w:r w:rsidRPr="00C70D47">
        <w:rPr>
          <w:rFonts w:ascii="Book Antiqua" w:hAnsi="Book Antiqua"/>
        </w:rPr>
        <w:t xml:space="preserve">. </w:t>
      </w:r>
      <w:r w:rsidRPr="00C70D47">
        <w:rPr>
          <w:rFonts w:ascii="Book Antiqua" w:hAnsi="Book Antiqua"/>
          <w:color w:val="000000"/>
        </w:rPr>
        <w:t xml:space="preserve">In fact, </w:t>
      </w:r>
      <w:r w:rsidRPr="00397D50">
        <w:rPr>
          <w:rFonts w:ascii="Book Antiqua" w:hAnsi="Book Antiqua" w:cs="Times New Roman"/>
        </w:rPr>
        <w:t>many</w:t>
      </w:r>
      <w:r w:rsidRPr="00C70D47">
        <w:rPr>
          <w:rFonts w:ascii="Book Antiqua" w:hAnsi="Book Antiqua"/>
          <w:color w:val="000000"/>
        </w:rPr>
        <w:t xml:space="preserve"> parents today go to great lengths to care for their children by placing Wi-Fi-enabled televisions and cell phones in their homes. As a result, children are used to the menus provided by television and electronic devices. Parents should know the good movies for kids to watch to ensure the physical and mental development of their kids. Thanks to the rise of religious-themed cartoons in recent years, parents who want their children to grow up with a sense of morality have been given new hope. One of them is the animated film Alif </w:t>
      </w:r>
      <w:proofErr w:type="spellStart"/>
      <w:r w:rsidRPr="00C70D47">
        <w:rPr>
          <w:rFonts w:ascii="Book Antiqua" w:hAnsi="Book Antiqua"/>
          <w:color w:val="000000"/>
        </w:rPr>
        <w:t>and</w:t>
      </w:r>
      <w:proofErr w:type="spellEnd"/>
      <w:r w:rsidRPr="00C70D47">
        <w:rPr>
          <w:rFonts w:ascii="Book Antiqua" w:hAnsi="Book Antiqua"/>
          <w:color w:val="000000"/>
        </w:rPr>
        <w:t xml:space="preserve"> Alya, </w:t>
      </w:r>
      <w:proofErr w:type="spellStart"/>
      <w:r w:rsidRPr="00C70D47">
        <w:rPr>
          <w:rFonts w:ascii="Book Antiqua" w:hAnsi="Book Antiqua"/>
          <w:color w:val="000000"/>
        </w:rPr>
        <w:t>which</w:t>
      </w:r>
      <w:proofErr w:type="spellEnd"/>
      <w:r w:rsidRPr="00C70D47">
        <w:rPr>
          <w:rFonts w:ascii="Book Antiqua" w:hAnsi="Book Antiqua"/>
          <w:color w:val="000000"/>
        </w:rPr>
        <w:t xml:space="preserve"> </w:t>
      </w:r>
      <w:proofErr w:type="spellStart"/>
      <w:r w:rsidRPr="00C70D47">
        <w:rPr>
          <w:rFonts w:ascii="Book Antiqua" w:hAnsi="Book Antiqua"/>
          <w:color w:val="000000"/>
        </w:rPr>
        <w:t>can</w:t>
      </w:r>
      <w:proofErr w:type="spellEnd"/>
      <w:r w:rsidRPr="00C70D47">
        <w:rPr>
          <w:rFonts w:ascii="Book Antiqua" w:hAnsi="Book Antiqua"/>
          <w:color w:val="000000"/>
        </w:rPr>
        <w:t xml:space="preserve"> </w:t>
      </w:r>
      <w:proofErr w:type="spellStart"/>
      <w:r w:rsidRPr="00C70D47">
        <w:rPr>
          <w:rFonts w:ascii="Book Antiqua" w:hAnsi="Book Antiqua"/>
          <w:color w:val="000000"/>
        </w:rPr>
        <w:t>inspire</w:t>
      </w:r>
      <w:proofErr w:type="spellEnd"/>
      <w:r w:rsidRPr="00C70D47">
        <w:rPr>
          <w:rFonts w:ascii="Book Antiqua" w:hAnsi="Book Antiqua"/>
          <w:color w:val="000000"/>
        </w:rPr>
        <w:t xml:space="preserve"> the audience to learn to live humbly, be grateful for the blessings received, love one another, provide guidance, and be religious. This cartoon can be used as a learning tool to introduce Islam to children.</w:t>
      </w:r>
    </w:p>
    <w:p w14:paraId="6AF44B99" w14:textId="77777777" w:rsidR="00397D50" w:rsidRPr="00C70D47" w:rsidRDefault="00397D50" w:rsidP="00397D50">
      <w:pPr>
        <w:spacing w:line="240" w:lineRule="auto"/>
        <w:contextualSpacing/>
        <w:jc w:val="both"/>
        <w:rPr>
          <w:rFonts w:ascii="Book Antiqua" w:hAnsi="Book Antiqua"/>
        </w:rPr>
      </w:pPr>
    </w:p>
    <w:p w14:paraId="39052B5D" w14:textId="77777777" w:rsidR="00397D50" w:rsidRPr="00C70D47" w:rsidRDefault="00397D50" w:rsidP="00397D50">
      <w:pPr>
        <w:pStyle w:val="BodyText"/>
        <w:spacing w:after="0" w:line="240" w:lineRule="auto"/>
        <w:jc w:val="both"/>
        <w:rPr>
          <w:rFonts w:ascii="Book Antiqua" w:hAnsi="Book Antiqua"/>
          <w:b/>
          <w:bCs/>
          <w:lang w:val="en-US"/>
        </w:rPr>
      </w:pPr>
      <w:r w:rsidRPr="00813C66">
        <w:rPr>
          <w:rFonts w:ascii="Book Antiqua" w:hAnsi="Book Antiqua"/>
          <w:b/>
          <w:sz w:val="28"/>
          <w:szCs w:val="28"/>
        </w:rPr>
        <w:t>RESEARCH</w:t>
      </w:r>
      <w:r w:rsidRPr="00C70D47">
        <w:rPr>
          <w:rFonts w:ascii="Book Antiqua" w:hAnsi="Book Antiqua"/>
          <w:b/>
          <w:lang w:val="en-US"/>
        </w:rPr>
        <w:t xml:space="preserve"> </w:t>
      </w:r>
      <w:r w:rsidRPr="00813C66">
        <w:rPr>
          <w:rFonts w:ascii="Book Antiqua" w:hAnsi="Book Antiqua"/>
          <w:b/>
          <w:sz w:val="28"/>
          <w:szCs w:val="28"/>
        </w:rPr>
        <w:t>METHOD</w:t>
      </w:r>
      <w:r w:rsidRPr="00C70D47">
        <w:rPr>
          <w:rFonts w:ascii="Book Antiqua" w:hAnsi="Book Antiqua"/>
          <w:b/>
          <w:lang w:val="en-US"/>
        </w:rPr>
        <w:t xml:space="preserve"> </w:t>
      </w:r>
    </w:p>
    <w:p w14:paraId="165D4F27" w14:textId="77777777" w:rsidR="00397D50" w:rsidRPr="00C70D47" w:rsidRDefault="00397D50" w:rsidP="00397D50">
      <w:pPr>
        <w:pStyle w:val="BodyText"/>
        <w:tabs>
          <w:tab w:val="left" w:pos="426"/>
        </w:tabs>
        <w:spacing w:after="0" w:line="240" w:lineRule="auto"/>
        <w:ind w:firstLine="709"/>
        <w:jc w:val="both"/>
        <w:rPr>
          <w:rFonts w:ascii="Book Antiqua" w:hAnsi="Book Antiqua"/>
        </w:rPr>
      </w:pPr>
      <w:r w:rsidRPr="00C70D47">
        <w:rPr>
          <w:rFonts w:ascii="Book Antiqua" w:hAnsi="Book Antiqua"/>
        </w:rPr>
        <w:t>This is a qualitative descriptive study that attempts to describe or reveal a problem or event as it is. Judging from the research object examined by the author, the research method used is library research,</w:t>
      </w:r>
      <w:r w:rsidRPr="00C70D47">
        <w:rPr>
          <w:rFonts w:ascii="Book Antiqua" w:hAnsi="Book Antiqua"/>
          <w:iCs/>
        </w:rPr>
        <w:t xml:space="preserve"> </w:t>
      </w:r>
      <w:r w:rsidRPr="00C70D47">
        <w:rPr>
          <w:rFonts w:ascii="Book Antiqua" w:hAnsi="Book Antiqua"/>
        </w:rPr>
        <w:t xml:space="preserve">which takes or collects data in the form of documents and, in data analysis techniques, uses a semiotic approach. As for the primary data source as well as the object of this </w:t>
      </w:r>
      <w:r w:rsidRPr="00397D50">
        <w:rPr>
          <w:rFonts w:ascii="Book Antiqua" w:hAnsi="Book Antiqua" w:cs="Times New Roman"/>
        </w:rPr>
        <w:t>research</w:t>
      </w:r>
      <w:r w:rsidRPr="00C70D47">
        <w:rPr>
          <w:rFonts w:ascii="Book Antiqua" w:hAnsi="Book Antiqua"/>
        </w:rPr>
        <w:t xml:space="preserve">, the video recording of </w:t>
      </w:r>
      <w:proofErr w:type="spellStart"/>
      <w:r w:rsidRPr="00C70D47">
        <w:rPr>
          <w:rFonts w:ascii="Book Antiqua" w:hAnsi="Book Antiqua"/>
        </w:rPr>
        <w:t>the</w:t>
      </w:r>
      <w:proofErr w:type="spellEnd"/>
      <w:r w:rsidRPr="00C70D47">
        <w:rPr>
          <w:rFonts w:ascii="Book Antiqua" w:hAnsi="Book Antiqua"/>
        </w:rPr>
        <w:t xml:space="preserve"> Alif </w:t>
      </w:r>
      <w:proofErr w:type="spellStart"/>
      <w:r w:rsidRPr="00C70D47">
        <w:rPr>
          <w:rFonts w:ascii="Book Antiqua" w:hAnsi="Book Antiqua"/>
        </w:rPr>
        <w:t>and</w:t>
      </w:r>
      <w:proofErr w:type="spellEnd"/>
      <w:r w:rsidRPr="00C70D47">
        <w:rPr>
          <w:rFonts w:ascii="Book Antiqua" w:hAnsi="Book Antiqua"/>
        </w:rPr>
        <w:t xml:space="preserve"> Alya </w:t>
      </w:r>
      <w:proofErr w:type="spellStart"/>
      <w:r w:rsidRPr="00C70D47">
        <w:rPr>
          <w:rFonts w:ascii="Book Antiqua" w:hAnsi="Book Antiqua"/>
        </w:rPr>
        <w:t>cartoon</w:t>
      </w:r>
      <w:proofErr w:type="spellEnd"/>
      <w:r w:rsidRPr="00C70D47">
        <w:rPr>
          <w:rFonts w:ascii="Book Antiqua" w:hAnsi="Book Antiqua"/>
        </w:rPr>
        <w:t xml:space="preserve"> film </w:t>
      </w:r>
      <w:proofErr w:type="spellStart"/>
      <w:r w:rsidRPr="00C70D47">
        <w:rPr>
          <w:rFonts w:ascii="Book Antiqua" w:hAnsi="Book Antiqua"/>
        </w:rPr>
        <w:t>produced</w:t>
      </w:r>
      <w:proofErr w:type="spellEnd"/>
      <w:r w:rsidRPr="00C70D47">
        <w:rPr>
          <w:rFonts w:ascii="Book Antiqua" w:hAnsi="Book Antiqua"/>
        </w:rPr>
        <w:t xml:space="preserve"> by PT. Alif Alya Indonesia in </w:t>
      </w:r>
      <w:proofErr w:type="spellStart"/>
      <w:r w:rsidRPr="00C70D47">
        <w:rPr>
          <w:rFonts w:ascii="Book Antiqua" w:hAnsi="Book Antiqua"/>
        </w:rPr>
        <w:t>collaboration</w:t>
      </w:r>
      <w:proofErr w:type="spellEnd"/>
      <w:r w:rsidRPr="00C70D47">
        <w:rPr>
          <w:rFonts w:ascii="Book Antiqua" w:hAnsi="Book Antiqua"/>
        </w:rPr>
        <w:t xml:space="preserve"> with PT. Indonesia Animation Technology and HKK Animation Academy, can be watched via YouTube</w:t>
      </w:r>
      <w:r w:rsidRPr="00C70D47">
        <w:rPr>
          <w:rFonts w:ascii="Book Antiqua" w:hAnsi="Book Antiqua"/>
          <w:iCs/>
        </w:rPr>
        <w:t xml:space="preserve">. By showing the </w:t>
      </w:r>
      <w:proofErr w:type="spellStart"/>
      <w:r w:rsidRPr="00C70D47">
        <w:rPr>
          <w:rFonts w:ascii="Book Antiqua" w:hAnsi="Book Antiqua"/>
          <w:iCs/>
        </w:rPr>
        <w:t>cartoon</w:t>
      </w:r>
      <w:proofErr w:type="spellEnd"/>
      <w:r w:rsidRPr="00C70D47">
        <w:rPr>
          <w:rFonts w:ascii="Book Antiqua" w:hAnsi="Book Antiqua"/>
          <w:iCs/>
        </w:rPr>
        <w:t xml:space="preserve"> Alif </w:t>
      </w:r>
      <w:proofErr w:type="spellStart"/>
      <w:r w:rsidRPr="00C70D47">
        <w:rPr>
          <w:rFonts w:ascii="Book Antiqua" w:hAnsi="Book Antiqua"/>
          <w:iCs/>
        </w:rPr>
        <w:t>and</w:t>
      </w:r>
      <w:proofErr w:type="spellEnd"/>
      <w:r w:rsidRPr="00C70D47">
        <w:rPr>
          <w:rFonts w:ascii="Book Antiqua" w:hAnsi="Book Antiqua"/>
          <w:iCs/>
        </w:rPr>
        <w:t xml:space="preserve"> Alya </w:t>
      </w:r>
      <w:proofErr w:type="spellStart"/>
      <w:r w:rsidRPr="00C70D47">
        <w:rPr>
          <w:rFonts w:ascii="Book Antiqua" w:hAnsi="Book Antiqua"/>
          <w:iCs/>
        </w:rPr>
        <w:t>and</w:t>
      </w:r>
      <w:proofErr w:type="spellEnd"/>
      <w:r w:rsidRPr="00C70D47">
        <w:rPr>
          <w:rFonts w:ascii="Book Antiqua" w:hAnsi="Book Antiqua"/>
          <w:iCs/>
        </w:rPr>
        <w:t xml:space="preserve"> </w:t>
      </w:r>
      <w:proofErr w:type="spellStart"/>
      <w:r w:rsidRPr="00C70D47">
        <w:rPr>
          <w:rFonts w:ascii="Book Antiqua" w:hAnsi="Book Antiqua"/>
          <w:iCs/>
        </w:rPr>
        <w:t>then</w:t>
      </w:r>
      <w:proofErr w:type="spellEnd"/>
      <w:r w:rsidRPr="00C70D47">
        <w:rPr>
          <w:rFonts w:ascii="Book Antiqua" w:hAnsi="Book Antiqua"/>
          <w:iCs/>
        </w:rPr>
        <w:t xml:space="preserve"> </w:t>
      </w:r>
      <w:proofErr w:type="spellStart"/>
      <w:r w:rsidRPr="00C70D47">
        <w:rPr>
          <w:rFonts w:ascii="Book Antiqua" w:hAnsi="Book Antiqua"/>
          <w:iCs/>
        </w:rPr>
        <w:t>listening</w:t>
      </w:r>
      <w:proofErr w:type="spellEnd"/>
      <w:r w:rsidRPr="00C70D47">
        <w:rPr>
          <w:rFonts w:ascii="Book Antiqua" w:hAnsi="Book Antiqua"/>
          <w:iCs/>
        </w:rPr>
        <w:t xml:space="preserve"> to, analyzing, and recording the dialogues and events contained in the cartoon, information was obtained. </w:t>
      </w:r>
    </w:p>
    <w:p w14:paraId="14B23FC5" w14:textId="77777777" w:rsidR="00397D50" w:rsidRPr="00C70D47" w:rsidRDefault="00397D50" w:rsidP="00397D50">
      <w:pPr>
        <w:spacing w:line="240" w:lineRule="auto"/>
        <w:jc w:val="both"/>
        <w:rPr>
          <w:rFonts w:ascii="Book Antiqua" w:hAnsi="Book Antiqua"/>
          <w:b/>
          <w:lang w:val="en-US"/>
        </w:rPr>
      </w:pPr>
    </w:p>
    <w:p w14:paraId="15452FAD" w14:textId="77777777" w:rsidR="00397D50" w:rsidRPr="00C70D47" w:rsidRDefault="00397D50" w:rsidP="00397D50">
      <w:pPr>
        <w:pStyle w:val="BodyText"/>
        <w:spacing w:after="0" w:line="240" w:lineRule="auto"/>
        <w:jc w:val="both"/>
        <w:rPr>
          <w:rFonts w:ascii="Book Antiqua" w:hAnsi="Book Antiqua"/>
          <w:b/>
          <w:lang w:val="en-US"/>
        </w:rPr>
      </w:pPr>
      <w:r w:rsidRPr="00813C66">
        <w:rPr>
          <w:rFonts w:ascii="Book Antiqua" w:hAnsi="Book Antiqua"/>
          <w:b/>
          <w:sz w:val="28"/>
          <w:szCs w:val="28"/>
        </w:rPr>
        <w:t>FINDINGS</w:t>
      </w:r>
      <w:r w:rsidRPr="00C70D47">
        <w:rPr>
          <w:rFonts w:ascii="Book Antiqua" w:hAnsi="Book Antiqua"/>
          <w:b/>
          <w:lang w:val="en-US"/>
        </w:rPr>
        <w:t xml:space="preserve"> </w:t>
      </w:r>
      <w:r w:rsidRPr="00813C66">
        <w:rPr>
          <w:rFonts w:ascii="Book Antiqua" w:hAnsi="Book Antiqua"/>
          <w:b/>
          <w:sz w:val="28"/>
          <w:szCs w:val="28"/>
        </w:rPr>
        <w:t>AND DISCUSSION</w:t>
      </w:r>
    </w:p>
    <w:p w14:paraId="1A42C1CA" w14:textId="77777777" w:rsidR="00397D50" w:rsidRDefault="00397D50" w:rsidP="00397D50">
      <w:pPr>
        <w:pStyle w:val="BodyText"/>
        <w:tabs>
          <w:tab w:val="left" w:pos="426"/>
        </w:tabs>
        <w:spacing w:after="0" w:line="240" w:lineRule="auto"/>
        <w:ind w:firstLine="709"/>
        <w:jc w:val="both"/>
        <w:rPr>
          <w:rFonts w:ascii="Book Antiqua" w:hAnsi="Book Antiqua"/>
        </w:rPr>
      </w:pPr>
      <w:r w:rsidRPr="00C70D47">
        <w:rPr>
          <w:rFonts w:ascii="Book Antiqua" w:hAnsi="Book Antiqua"/>
        </w:rPr>
        <w:t xml:space="preserve">Film can play a role in providing encouragement and motivation to children/students. Motivation is very important to stimulate the desire and willingness of students to learn, </w:t>
      </w:r>
      <w:r w:rsidRPr="00397D50">
        <w:rPr>
          <w:rFonts w:ascii="Book Antiqua" w:hAnsi="Book Antiqua" w:cs="Times New Roman"/>
        </w:rPr>
        <w:t>role</w:t>
      </w:r>
      <w:r w:rsidRPr="00C70D47">
        <w:rPr>
          <w:rFonts w:ascii="Book Antiqua" w:hAnsi="Book Antiqua"/>
        </w:rPr>
        <w:t xml:space="preserve"> motivation to learn in the learning process is very large </w:t>
      </w:r>
      <w:r w:rsidRPr="00C70D47">
        <w:rPr>
          <w:rFonts w:ascii="Book Antiqua" w:hAnsi="Book Antiqua"/>
          <w:noProof/>
        </w:rPr>
        <w:t>(Sura</w:t>
      </w:r>
      <w:r w:rsidRPr="00C70D47">
        <w:rPr>
          <w:rFonts w:ascii="Book Antiqua" w:hAnsi="Book Antiqua"/>
        </w:rPr>
        <w:t>wan &amp; Fatimah, 2021</w:t>
      </w:r>
      <w:r w:rsidRPr="00C70D47">
        <w:rPr>
          <w:rFonts w:ascii="Book Antiqua" w:hAnsi="Book Antiqua"/>
          <w:noProof/>
        </w:rPr>
        <w:t>)</w:t>
      </w:r>
      <w:r w:rsidRPr="00C70D47">
        <w:rPr>
          <w:rFonts w:ascii="Book Antiqua" w:hAnsi="Book Antiqua"/>
        </w:rPr>
        <w:t xml:space="preserve">. The purpose of this research is to explicitly look for moral education material contained in the animated film Alif </w:t>
      </w:r>
      <w:proofErr w:type="spellStart"/>
      <w:r w:rsidRPr="00C70D47">
        <w:rPr>
          <w:rFonts w:ascii="Book Antiqua" w:hAnsi="Book Antiqua"/>
        </w:rPr>
        <w:t>and</w:t>
      </w:r>
      <w:proofErr w:type="spellEnd"/>
      <w:r w:rsidRPr="00C70D47">
        <w:rPr>
          <w:rFonts w:ascii="Book Antiqua" w:hAnsi="Book Antiqua"/>
        </w:rPr>
        <w:t xml:space="preserve"> Alya. The moral education material contained in the </w:t>
      </w:r>
      <w:proofErr w:type="spellStart"/>
      <w:r w:rsidRPr="00C70D47">
        <w:rPr>
          <w:rFonts w:ascii="Book Antiqua" w:hAnsi="Book Antiqua"/>
        </w:rPr>
        <w:t>cartoon</w:t>
      </w:r>
      <w:proofErr w:type="spellEnd"/>
      <w:r w:rsidRPr="00C70D47">
        <w:rPr>
          <w:rFonts w:ascii="Book Antiqua" w:hAnsi="Book Antiqua"/>
        </w:rPr>
        <w:t xml:space="preserve"> Alif </w:t>
      </w:r>
      <w:proofErr w:type="spellStart"/>
      <w:r w:rsidRPr="00C70D47">
        <w:rPr>
          <w:rFonts w:ascii="Book Antiqua" w:hAnsi="Book Antiqua"/>
        </w:rPr>
        <w:t>and</w:t>
      </w:r>
      <w:proofErr w:type="spellEnd"/>
      <w:r w:rsidRPr="00C70D47">
        <w:rPr>
          <w:rFonts w:ascii="Book Antiqua" w:hAnsi="Book Antiqua"/>
        </w:rPr>
        <w:t xml:space="preserve"> Alya in </w:t>
      </w:r>
      <w:proofErr w:type="spellStart"/>
      <w:r w:rsidRPr="00C70D47">
        <w:rPr>
          <w:rFonts w:ascii="Book Antiqua" w:hAnsi="Book Antiqua"/>
        </w:rPr>
        <w:t>episodes</w:t>
      </w:r>
      <w:proofErr w:type="spellEnd"/>
      <w:r w:rsidRPr="00C70D47">
        <w:rPr>
          <w:rFonts w:ascii="Book Antiqua" w:hAnsi="Book Antiqua"/>
        </w:rPr>
        <w:t xml:space="preserve"> 2 ("Let's Fast") and acted film Alif </w:t>
      </w:r>
      <w:proofErr w:type="spellStart"/>
      <w:r w:rsidRPr="00C70D47">
        <w:rPr>
          <w:rFonts w:ascii="Book Antiqua" w:hAnsi="Book Antiqua"/>
        </w:rPr>
        <w:t>and</w:t>
      </w:r>
      <w:proofErr w:type="spellEnd"/>
      <w:r w:rsidRPr="00C70D47">
        <w:rPr>
          <w:rFonts w:ascii="Book Antiqua" w:hAnsi="Book Antiqua"/>
        </w:rPr>
        <w:t xml:space="preserve"> Alya. The moral education material contained in the </w:t>
      </w:r>
      <w:proofErr w:type="spellStart"/>
      <w:r w:rsidRPr="00C70D47">
        <w:rPr>
          <w:rFonts w:ascii="Book Antiqua" w:hAnsi="Book Antiqua"/>
        </w:rPr>
        <w:t>cartoon</w:t>
      </w:r>
      <w:proofErr w:type="spellEnd"/>
      <w:r w:rsidRPr="00C70D47">
        <w:rPr>
          <w:rFonts w:ascii="Book Antiqua" w:hAnsi="Book Antiqua"/>
        </w:rPr>
        <w:t xml:space="preserve"> Alif </w:t>
      </w:r>
      <w:proofErr w:type="spellStart"/>
      <w:r w:rsidRPr="00C70D47">
        <w:rPr>
          <w:rFonts w:ascii="Book Antiqua" w:hAnsi="Book Antiqua"/>
        </w:rPr>
        <w:t>and</w:t>
      </w:r>
      <w:proofErr w:type="spellEnd"/>
      <w:r w:rsidRPr="00C70D47">
        <w:rPr>
          <w:rFonts w:ascii="Book Antiqua" w:hAnsi="Book Antiqua"/>
        </w:rPr>
        <w:t xml:space="preserve"> Alya in </w:t>
      </w:r>
      <w:proofErr w:type="spellStart"/>
      <w:r w:rsidRPr="00C70D47">
        <w:rPr>
          <w:rFonts w:ascii="Book Antiqua" w:hAnsi="Book Antiqua"/>
        </w:rPr>
        <w:t>episodes</w:t>
      </w:r>
      <w:proofErr w:type="spellEnd"/>
      <w:r w:rsidRPr="00C70D47">
        <w:rPr>
          <w:rFonts w:ascii="Book Antiqua" w:hAnsi="Book Antiqua"/>
        </w:rPr>
        <w:t xml:space="preserve"> 2 ("Let's Fast") and 3 ("</w:t>
      </w:r>
      <w:proofErr w:type="spellStart"/>
      <w:r w:rsidRPr="00C70D47">
        <w:rPr>
          <w:rFonts w:ascii="Book Antiqua" w:hAnsi="Book Antiqua"/>
        </w:rPr>
        <w:t>Sharing</w:t>
      </w:r>
      <w:proofErr w:type="spellEnd"/>
      <w:r w:rsidRPr="00C70D47">
        <w:rPr>
          <w:rFonts w:ascii="Book Antiqua" w:hAnsi="Book Antiqua"/>
        </w:rPr>
        <w:t xml:space="preserve"> Victory") </w:t>
      </w:r>
      <w:proofErr w:type="spellStart"/>
      <w:r w:rsidRPr="00C70D47">
        <w:rPr>
          <w:rFonts w:ascii="Book Antiqua" w:hAnsi="Book Antiqua"/>
        </w:rPr>
        <w:t>is</w:t>
      </w:r>
      <w:proofErr w:type="spellEnd"/>
      <w:r w:rsidRPr="00C70D47">
        <w:rPr>
          <w:rFonts w:ascii="Book Antiqua" w:hAnsi="Book Antiqua"/>
        </w:rPr>
        <w:t xml:space="preserve"> as </w:t>
      </w:r>
      <w:proofErr w:type="spellStart"/>
      <w:r w:rsidRPr="00C70D47">
        <w:rPr>
          <w:rFonts w:ascii="Book Antiqua" w:hAnsi="Book Antiqua"/>
        </w:rPr>
        <w:t>follows</w:t>
      </w:r>
      <w:proofErr w:type="spellEnd"/>
      <w:r w:rsidRPr="00C70D47">
        <w:rPr>
          <w:rFonts w:ascii="Book Antiqua" w:hAnsi="Book Antiqua"/>
        </w:rPr>
        <w:t>:</w:t>
      </w:r>
    </w:p>
    <w:p w14:paraId="12403836" w14:textId="77777777" w:rsidR="00813C66" w:rsidRPr="00C70D47" w:rsidRDefault="00813C66" w:rsidP="00397D50">
      <w:pPr>
        <w:pStyle w:val="BodyText"/>
        <w:tabs>
          <w:tab w:val="left" w:pos="426"/>
        </w:tabs>
        <w:spacing w:after="0" w:line="240" w:lineRule="auto"/>
        <w:ind w:firstLine="709"/>
        <w:jc w:val="both"/>
        <w:rPr>
          <w:rFonts w:ascii="Book Antiqua" w:hAnsi="Book Antiqua"/>
        </w:rPr>
      </w:pPr>
    </w:p>
    <w:p w14:paraId="0E110FDE" w14:textId="77777777" w:rsidR="00397D50" w:rsidRPr="00813C66" w:rsidRDefault="00397D50" w:rsidP="00813C66">
      <w:pPr>
        <w:pStyle w:val="NormalWeb"/>
        <w:spacing w:before="0" w:beforeAutospacing="0" w:after="0" w:afterAutospacing="0"/>
        <w:jc w:val="both"/>
        <w:rPr>
          <w:rFonts w:ascii="Book Antiqua" w:hAnsi="Book Antiqua"/>
          <w:b/>
          <w:bCs/>
          <w:sz w:val="22"/>
          <w:szCs w:val="22"/>
        </w:rPr>
      </w:pPr>
      <w:proofErr w:type="spellStart"/>
      <w:r w:rsidRPr="00813C66">
        <w:rPr>
          <w:rFonts w:ascii="Book Antiqua" w:hAnsi="Book Antiqua"/>
          <w:b/>
          <w:bCs/>
          <w:color w:val="000000"/>
          <w:sz w:val="22"/>
          <w:szCs w:val="22"/>
        </w:rPr>
        <w:t>Akhlak</w:t>
      </w:r>
      <w:proofErr w:type="spellEnd"/>
      <w:r w:rsidRPr="00813C66">
        <w:rPr>
          <w:rFonts w:ascii="Book Antiqua" w:hAnsi="Book Antiqua"/>
          <w:b/>
          <w:bCs/>
          <w:color w:val="000000"/>
          <w:sz w:val="22"/>
          <w:szCs w:val="22"/>
        </w:rPr>
        <w:t xml:space="preserve"> </w:t>
      </w:r>
      <w:proofErr w:type="spellStart"/>
      <w:r w:rsidRPr="00813C66">
        <w:rPr>
          <w:rFonts w:ascii="Book Antiqua" w:hAnsi="Book Antiqua"/>
          <w:b/>
          <w:bCs/>
          <w:color w:val="000000"/>
          <w:sz w:val="22"/>
          <w:szCs w:val="22"/>
        </w:rPr>
        <w:t>Mahmudah</w:t>
      </w:r>
      <w:proofErr w:type="spellEnd"/>
      <w:r w:rsidRPr="00813C66">
        <w:rPr>
          <w:rFonts w:ascii="Book Antiqua" w:hAnsi="Book Antiqua"/>
          <w:b/>
          <w:bCs/>
          <w:color w:val="000000"/>
          <w:sz w:val="22"/>
          <w:szCs w:val="22"/>
        </w:rPr>
        <w:t xml:space="preserve"> (Praiseworthy)</w:t>
      </w:r>
    </w:p>
    <w:p w14:paraId="3F9A74F1" w14:textId="77777777" w:rsidR="00397D50" w:rsidRPr="00C70D47" w:rsidRDefault="00397D50" w:rsidP="00813C66">
      <w:pPr>
        <w:pStyle w:val="BodyText"/>
        <w:tabs>
          <w:tab w:val="left" w:pos="426"/>
        </w:tabs>
        <w:spacing w:after="0" w:line="240" w:lineRule="auto"/>
        <w:ind w:firstLine="709"/>
        <w:jc w:val="both"/>
        <w:rPr>
          <w:rFonts w:ascii="Book Antiqua" w:hAnsi="Book Antiqua"/>
        </w:rPr>
      </w:pPr>
      <w:r w:rsidRPr="00C70D47">
        <w:rPr>
          <w:rFonts w:ascii="Book Antiqua" w:hAnsi="Book Antiqua"/>
        </w:rPr>
        <w:t>As for morals,</w:t>
      </w:r>
      <w:r w:rsidRPr="00C70D47">
        <w:rPr>
          <w:rFonts w:ascii="Book Antiqua" w:hAnsi="Book Antiqua"/>
          <w:i/>
          <w:iCs/>
        </w:rPr>
        <w:t xml:space="preserve"> they're easily contained</w:t>
      </w:r>
      <w:r w:rsidRPr="00C70D47">
        <w:rPr>
          <w:rFonts w:ascii="Book Antiqua" w:hAnsi="Book Antiqua"/>
        </w:rPr>
        <w:t xml:space="preserve"> in </w:t>
      </w:r>
      <w:proofErr w:type="spellStart"/>
      <w:r w:rsidRPr="00C70D47">
        <w:rPr>
          <w:rFonts w:ascii="Book Antiqua" w:hAnsi="Book Antiqua"/>
        </w:rPr>
        <w:t>the</w:t>
      </w:r>
      <w:proofErr w:type="spellEnd"/>
      <w:r w:rsidRPr="00C70D47">
        <w:rPr>
          <w:rFonts w:ascii="Book Antiqua" w:hAnsi="Book Antiqua"/>
        </w:rPr>
        <w:t xml:space="preserve"> Alif </w:t>
      </w:r>
      <w:proofErr w:type="spellStart"/>
      <w:r w:rsidRPr="00C70D47">
        <w:rPr>
          <w:rFonts w:ascii="Book Antiqua" w:hAnsi="Book Antiqua"/>
        </w:rPr>
        <w:t>and</w:t>
      </w:r>
      <w:proofErr w:type="spellEnd"/>
      <w:r w:rsidRPr="00C70D47">
        <w:rPr>
          <w:rFonts w:ascii="Book Antiqua" w:hAnsi="Book Antiqua"/>
        </w:rPr>
        <w:t xml:space="preserve"> Alya </w:t>
      </w:r>
      <w:proofErr w:type="spellStart"/>
      <w:r w:rsidRPr="00C70D47">
        <w:rPr>
          <w:rFonts w:ascii="Book Antiqua" w:hAnsi="Book Antiqua"/>
        </w:rPr>
        <w:t>cartoons</w:t>
      </w:r>
      <w:proofErr w:type="spellEnd"/>
      <w:r w:rsidRPr="00C70D47">
        <w:rPr>
          <w:rFonts w:ascii="Book Antiqua" w:hAnsi="Book Antiqua"/>
        </w:rPr>
        <w:t xml:space="preserve"> in episode 2 ("Let's Fast") and episode 3 ("Sharing Victory"), namely:</w:t>
      </w:r>
    </w:p>
    <w:p w14:paraId="23850B5B" w14:textId="63BF5E3D" w:rsidR="00397D50" w:rsidRPr="00813C66" w:rsidRDefault="00397D50" w:rsidP="00813C66">
      <w:pPr>
        <w:pStyle w:val="NormalWeb"/>
        <w:spacing w:before="0" w:beforeAutospacing="0" w:after="0" w:afterAutospacing="0"/>
        <w:jc w:val="both"/>
        <w:rPr>
          <w:rFonts w:ascii="Book Antiqua" w:hAnsi="Book Antiqua"/>
          <w:b/>
          <w:bCs/>
          <w:sz w:val="22"/>
          <w:szCs w:val="22"/>
        </w:rPr>
      </w:pPr>
      <w:r w:rsidRPr="00813C66">
        <w:rPr>
          <w:rFonts w:ascii="Book Antiqua" w:hAnsi="Book Antiqua"/>
          <w:b/>
          <w:bCs/>
          <w:sz w:val="22"/>
          <w:szCs w:val="22"/>
        </w:rPr>
        <w:t>Following</w:t>
      </w:r>
      <w:r w:rsidRPr="00813C66">
        <w:rPr>
          <w:rFonts w:ascii="Book Antiqua" w:hAnsi="Book Antiqua"/>
          <w:b/>
          <w:bCs/>
          <w:color w:val="000000"/>
          <w:sz w:val="22"/>
          <w:szCs w:val="22"/>
        </w:rPr>
        <w:t xml:space="preserve"> the teachings of the Prophet</w:t>
      </w:r>
    </w:p>
    <w:p w14:paraId="421178AD" w14:textId="77777777" w:rsidR="00397D50" w:rsidRPr="00C70D47" w:rsidRDefault="00397D50" w:rsidP="00813C66">
      <w:pPr>
        <w:pStyle w:val="BodyText"/>
        <w:tabs>
          <w:tab w:val="left" w:pos="426"/>
        </w:tabs>
        <w:spacing w:after="0" w:line="240" w:lineRule="auto"/>
        <w:ind w:firstLine="709"/>
        <w:jc w:val="both"/>
        <w:rPr>
          <w:rFonts w:ascii="Book Antiqua" w:hAnsi="Book Antiqua"/>
        </w:rPr>
      </w:pPr>
      <w:r w:rsidRPr="00C70D47">
        <w:rPr>
          <w:rFonts w:ascii="Book Antiqua" w:hAnsi="Book Antiqua"/>
        </w:rPr>
        <w:t xml:space="preserve">There is moral education material in the form of following the Prophet's teachings in the 01:07-02:16 minute, namely when Alif is too lazy to get up at dawn and wants to drink only water. Alif was a lazy person who didn't want to get out of bed in the morning because he was </w:t>
      </w:r>
      <w:proofErr w:type="spellStart"/>
      <w:r w:rsidRPr="00C70D47">
        <w:rPr>
          <w:rFonts w:ascii="Book Antiqua" w:hAnsi="Book Antiqua"/>
        </w:rPr>
        <w:t>still</w:t>
      </w:r>
      <w:proofErr w:type="spellEnd"/>
      <w:r w:rsidRPr="00C70D47">
        <w:rPr>
          <w:rFonts w:ascii="Book Antiqua" w:hAnsi="Book Antiqua"/>
        </w:rPr>
        <w:t xml:space="preserve"> </w:t>
      </w:r>
      <w:proofErr w:type="spellStart"/>
      <w:r w:rsidRPr="00C70D47">
        <w:rPr>
          <w:rFonts w:ascii="Book Antiqua" w:hAnsi="Book Antiqua"/>
        </w:rPr>
        <w:t>sleepy</w:t>
      </w:r>
      <w:proofErr w:type="spellEnd"/>
      <w:r w:rsidRPr="00C70D47">
        <w:rPr>
          <w:rFonts w:ascii="Book Antiqua" w:hAnsi="Book Antiqua"/>
        </w:rPr>
        <w:t xml:space="preserve">, </w:t>
      </w:r>
      <w:proofErr w:type="spellStart"/>
      <w:r w:rsidRPr="00C70D47">
        <w:rPr>
          <w:rFonts w:ascii="Book Antiqua" w:hAnsi="Book Antiqua"/>
        </w:rPr>
        <w:t>but</w:t>
      </w:r>
      <w:proofErr w:type="spellEnd"/>
      <w:r w:rsidRPr="00C70D47">
        <w:rPr>
          <w:rFonts w:ascii="Book Antiqua" w:hAnsi="Book Antiqua"/>
        </w:rPr>
        <w:t xml:space="preserve"> Ambu </w:t>
      </w:r>
      <w:proofErr w:type="spellStart"/>
      <w:r w:rsidRPr="00C70D47">
        <w:rPr>
          <w:rFonts w:ascii="Book Antiqua" w:hAnsi="Book Antiqua"/>
        </w:rPr>
        <w:t>emphasized</w:t>
      </w:r>
      <w:proofErr w:type="spellEnd"/>
      <w:r w:rsidRPr="00C70D47">
        <w:rPr>
          <w:rFonts w:ascii="Book Antiqua" w:hAnsi="Book Antiqua"/>
        </w:rPr>
        <w:t xml:space="preserve"> </w:t>
      </w:r>
      <w:proofErr w:type="spellStart"/>
      <w:r w:rsidRPr="00C70D47">
        <w:rPr>
          <w:rFonts w:ascii="Book Antiqua" w:hAnsi="Book Antiqua"/>
        </w:rPr>
        <w:t>to</w:t>
      </w:r>
      <w:proofErr w:type="spellEnd"/>
      <w:r w:rsidRPr="00C70D47">
        <w:rPr>
          <w:rFonts w:ascii="Book Antiqua" w:hAnsi="Book Antiqua"/>
        </w:rPr>
        <w:t xml:space="preserve"> </w:t>
      </w:r>
      <w:proofErr w:type="spellStart"/>
      <w:r w:rsidRPr="00C70D47">
        <w:rPr>
          <w:rFonts w:ascii="Book Antiqua" w:hAnsi="Book Antiqua"/>
        </w:rPr>
        <w:t>him</w:t>
      </w:r>
      <w:proofErr w:type="spellEnd"/>
      <w:r w:rsidRPr="00C70D47">
        <w:rPr>
          <w:rFonts w:ascii="Book Antiqua" w:hAnsi="Book Antiqua"/>
        </w:rPr>
        <w:t xml:space="preserve"> the value of following the teachings of the Prophet. The next thing you know, Alif is in a </w:t>
      </w:r>
      <w:proofErr w:type="spellStart"/>
      <w:r w:rsidRPr="00C70D47">
        <w:rPr>
          <w:rFonts w:ascii="Book Antiqua" w:hAnsi="Book Antiqua"/>
        </w:rPr>
        <w:t>hurry</w:t>
      </w:r>
      <w:proofErr w:type="spellEnd"/>
      <w:r w:rsidRPr="00C70D47">
        <w:rPr>
          <w:rFonts w:ascii="Book Antiqua" w:hAnsi="Book Antiqua"/>
        </w:rPr>
        <w:t xml:space="preserve"> </w:t>
      </w:r>
      <w:proofErr w:type="spellStart"/>
      <w:r w:rsidRPr="00C70D47">
        <w:rPr>
          <w:rFonts w:ascii="Book Antiqua" w:hAnsi="Book Antiqua"/>
        </w:rPr>
        <w:t>to</w:t>
      </w:r>
      <w:proofErr w:type="spellEnd"/>
      <w:r w:rsidRPr="00C70D47">
        <w:rPr>
          <w:rFonts w:ascii="Book Antiqua" w:hAnsi="Book Antiqua"/>
        </w:rPr>
        <w:t xml:space="preserve"> </w:t>
      </w:r>
      <w:proofErr w:type="spellStart"/>
      <w:r w:rsidRPr="00C70D47">
        <w:rPr>
          <w:rFonts w:ascii="Book Antiqua" w:hAnsi="Book Antiqua"/>
        </w:rPr>
        <w:t>eat</w:t>
      </w:r>
      <w:proofErr w:type="spellEnd"/>
      <w:r w:rsidRPr="00C70D47">
        <w:rPr>
          <w:rFonts w:ascii="Book Antiqua" w:hAnsi="Book Antiqua"/>
        </w:rPr>
        <w:t xml:space="preserve"> </w:t>
      </w:r>
      <w:proofErr w:type="spellStart"/>
      <w:r w:rsidRPr="00C70D47">
        <w:rPr>
          <w:rFonts w:ascii="Book Antiqua" w:hAnsi="Book Antiqua"/>
        </w:rPr>
        <w:t>suhoor</w:t>
      </w:r>
      <w:proofErr w:type="spellEnd"/>
      <w:r w:rsidRPr="00C70D47">
        <w:rPr>
          <w:rFonts w:ascii="Book Antiqua" w:hAnsi="Book Antiqua"/>
        </w:rPr>
        <w:t xml:space="preserve"> </w:t>
      </w:r>
      <w:proofErr w:type="spellStart"/>
      <w:r w:rsidRPr="00C70D47">
        <w:rPr>
          <w:rFonts w:ascii="Book Antiqua" w:hAnsi="Book Antiqua"/>
        </w:rPr>
        <w:t>to</w:t>
      </w:r>
      <w:proofErr w:type="spellEnd"/>
      <w:r w:rsidRPr="00C70D47">
        <w:rPr>
          <w:rFonts w:ascii="Book Antiqua" w:hAnsi="Book Antiqua"/>
        </w:rPr>
        <w:t xml:space="preserve"> </w:t>
      </w:r>
      <w:proofErr w:type="spellStart"/>
      <w:r w:rsidRPr="00C70D47">
        <w:rPr>
          <w:rFonts w:ascii="Book Antiqua" w:hAnsi="Book Antiqua"/>
          <w:color w:val="000000"/>
        </w:rPr>
        <w:t>receive</w:t>
      </w:r>
      <w:proofErr w:type="spellEnd"/>
      <w:r w:rsidRPr="00C70D47">
        <w:rPr>
          <w:rFonts w:ascii="Book Antiqua" w:hAnsi="Book Antiqua"/>
        </w:rPr>
        <w:t xml:space="preserve"> </w:t>
      </w:r>
      <w:proofErr w:type="spellStart"/>
      <w:r w:rsidRPr="00C70D47">
        <w:rPr>
          <w:rFonts w:ascii="Book Antiqua" w:hAnsi="Book Antiqua"/>
        </w:rPr>
        <w:t>the</w:t>
      </w:r>
      <w:proofErr w:type="spellEnd"/>
      <w:r w:rsidRPr="00C70D47">
        <w:rPr>
          <w:rFonts w:ascii="Book Antiqua" w:hAnsi="Book Antiqua"/>
        </w:rPr>
        <w:t xml:space="preserve"> </w:t>
      </w:r>
      <w:proofErr w:type="spellStart"/>
      <w:r w:rsidRPr="00C70D47">
        <w:rPr>
          <w:rFonts w:ascii="Book Antiqua" w:hAnsi="Book Antiqua"/>
        </w:rPr>
        <w:t>blessing</w:t>
      </w:r>
      <w:proofErr w:type="spellEnd"/>
      <w:r w:rsidRPr="00C70D47">
        <w:rPr>
          <w:rFonts w:ascii="Book Antiqua" w:hAnsi="Book Antiqua"/>
        </w:rPr>
        <w:t xml:space="preserve">, </w:t>
      </w:r>
      <w:proofErr w:type="spellStart"/>
      <w:r w:rsidRPr="00C70D47">
        <w:rPr>
          <w:rFonts w:ascii="Book Antiqua" w:hAnsi="Book Antiqua"/>
        </w:rPr>
        <w:t>just</w:t>
      </w:r>
      <w:proofErr w:type="spellEnd"/>
      <w:r w:rsidRPr="00C70D47">
        <w:rPr>
          <w:rFonts w:ascii="Book Antiqua" w:hAnsi="Book Antiqua"/>
        </w:rPr>
        <w:t xml:space="preserve"> </w:t>
      </w:r>
      <w:proofErr w:type="spellStart"/>
      <w:r w:rsidRPr="00C70D47">
        <w:rPr>
          <w:rFonts w:ascii="Book Antiqua" w:hAnsi="Book Antiqua"/>
        </w:rPr>
        <w:t>like</w:t>
      </w:r>
      <w:proofErr w:type="spellEnd"/>
      <w:r w:rsidRPr="00C70D47">
        <w:rPr>
          <w:rFonts w:ascii="Book Antiqua" w:hAnsi="Book Antiqua"/>
        </w:rPr>
        <w:t xml:space="preserve"> Ambu </w:t>
      </w:r>
      <w:proofErr w:type="spellStart"/>
      <w:r w:rsidRPr="00C70D47">
        <w:rPr>
          <w:rFonts w:ascii="Book Antiqua" w:hAnsi="Book Antiqua"/>
        </w:rPr>
        <w:t>promised</w:t>
      </w:r>
      <w:proofErr w:type="spellEnd"/>
      <w:r w:rsidRPr="00C70D47">
        <w:rPr>
          <w:rFonts w:ascii="Book Antiqua" w:hAnsi="Book Antiqua"/>
        </w:rPr>
        <w:t xml:space="preserve">, </w:t>
      </w:r>
      <w:proofErr w:type="spellStart"/>
      <w:r w:rsidRPr="00C70D47">
        <w:rPr>
          <w:rFonts w:ascii="Book Antiqua" w:hAnsi="Book Antiqua"/>
        </w:rPr>
        <w:t>and</w:t>
      </w:r>
      <w:proofErr w:type="spellEnd"/>
      <w:r w:rsidRPr="00C70D47">
        <w:rPr>
          <w:rFonts w:ascii="Book Antiqua" w:hAnsi="Book Antiqua"/>
        </w:rPr>
        <w:t xml:space="preserve"> Ambu tells him about a hadith from the Prophet about the advantages of doing so. The hadith is:</w:t>
      </w:r>
    </w:p>
    <w:p w14:paraId="334F5DCA" w14:textId="77777777" w:rsidR="00397D50" w:rsidRPr="00397D50" w:rsidRDefault="00397D50" w:rsidP="00397D50">
      <w:pPr>
        <w:ind w:left="567"/>
        <w:jc w:val="right"/>
        <w:rPr>
          <w:rFonts w:ascii="Traditional Arabic" w:hAnsi="Traditional Arabic" w:cs="Traditional Arabic"/>
          <w:sz w:val="36"/>
          <w:szCs w:val="36"/>
        </w:rPr>
      </w:pPr>
      <w:r w:rsidRPr="00397D50">
        <w:rPr>
          <w:rFonts w:ascii="Traditional Arabic" w:hAnsi="Traditional Arabic" w:cs="Traditional Arabic"/>
          <w:sz w:val="36"/>
          <w:szCs w:val="36"/>
          <w:rtl/>
        </w:rPr>
        <w:t>تَسَحَّرُوا فَإِنَّ فِي السُّحُورِ بَرَكَةً</w:t>
      </w:r>
    </w:p>
    <w:p w14:paraId="06CDD92A" w14:textId="77777777" w:rsidR="00397D50" w:rsidRPr="00C754B5" w:rsidRDefault="00397D50" w:rsidP="00397D50">
      <w:pPr>
        <w:pStyle w:val="NormalWeb"/>
        <w:spacing w:before="0" w:beforeAutospacing="0" w:after="0" w:afterAutospacing="0"/>
        <w:ind w:left="1985" w:hanging="1134"/>
        <w:jc w:val="both"/>
        <w:rPr>
          <w:rFonts w:ascii="Book Antiqua" w:hAnsi="Book Antiqua"/>
          <w:sz w:val="22"/>
          <w:szCs w:val="22"/>
          <w:lang w:val="id-ID"/>
        </w:rPr>
      </w:pPr>
      <w:proofErr w:type="spellStart"/>
      <w:r w:rsidRPr="00C754B5">
        <w:rPr>
          <w:rFonts w:ascii="Book Antiqua" w:hAnsi="Book Antiqua"/>
          <w:color w:val="000000"/>
          <w:sz w:val="22"/>
          <w:szCs w:val="22"/>
          <w:lang w:val="id-ID"/>
        </w:rPr>
        <w:t>Meaning</w:t>
      </w:r>
      <w:proofErr w:type="spellEnd"/>
      <w:r w:rsidRPr="00C754B5">
        <w:rPr>
          <w:rFonts w:ascii="Book Antiqua" w:hAnsi="Book Antiqua"/>
          <w:color w:val="000000"/>
          <w:sz w:val="22"/>
          <w:szCs w:val="22"/>
          <w:lang w:val="id-ID"/>
        </w:rPr>
        <w:t>: "</w:t>
      </w:r>
      <w:r w:rsidRPr="00C754B5">
        <w:rPr>
          <w:rFonts w:ascii="Book Antiqua" w:hAnsi="Book Antiqua"/>
          <w:i/>
          <w:color w:val="000000"/>
          <w:sz w:val="22"/>
          <w:szCs w:val="22"/>
          <w:lang w:val="id-ID"/>
        </w:rPr>
        <w:t xml:space="preserve">Eat </w:t>
      </w:r>
      <w:proofErr w:type="spellStart"/>
      <w:r w:rsidRPr="00C754B5">
        <w:rPr>
          <w:rFonts w:ascii="Book Antiqua" w:hAnsi="Book Antiqua"/>
          <w:i/>
          <w:color w:val="000000"/>
          <w:sz w:val="22"/>
          <w:szCs w:val="22"/>
          <w:lang w:val="id-ID"/>
        </w:rPr>
        <w:t>your</w:t>
      </w:r>
      <w:proofErr w:type="spellEnd"/>
      <w:r w:rsidRPr="00C754B5">
        <w:rPr>
          <w:rFonts w:ascii="Book Antiqua" w:hAnsi="Book Antiqua"/>
          <w:i/>
          <w:color w:val="000000"/>
          <w:sz w:val="22"/>
          <w:szCs w:val="22"/>
          <w:lang w:val="id-ID"/>
        </w:rPr>
        <w:t xml:space="preserve"> sahur, </w:t>
      </w:r>
      <w:proofErr w:type="spellStart"/>
      <w:r w:rsidRPr="00C754B5">
        <w:rPr>
          <w:rFonts w:ascii="Book Antiqua" w:hAnsi="Book Antiqua"/>
          <w:i/>
          <w:color w:val="000000"/>
          <w:sz w:val="22"/>
          <w:szCs w:val="22"/>
          <w:lang w:val="id-ID"/>
        </w:rPr>
        <w:t>because</w:t>
      </w:r>
      <w:proofErr w:type="spellEnd"/>
      <w:r w:rsidRPr="00C754B5">
        <w:rPr>
          <w:rFonts w:ascii="Book Antiqua" w:hAnsi="Book Antiqua"/>
          <w:i/>
          <w:color w:val="000000"/>
          <w:sz w:val="22"/>
          <w:szCs w:val="22"/>
          <w:lang w:val="id-ID"/>
        </w:rPr>
        <w:t xml:space="preserve"> </w:t>
      </w:r>
      <w:proofErr w:type="spellStart"/>
      <w:r w:rsidRPr="00C754B5">
        <w:rPr>
          <w:rFonts w:ascii="Book Antiqua" w:hAnsi="Book Antiqua"/>
          <w:i/>
          <w:color w:val="000000"/>
          <w:sz w:val="22"/>
          <w:szCs w:val="22"/>
          <w:lang w:val="id-ID"/>
        </w:rPr>
        <w:t>there</w:t>
      </w:r>
      <w:proofErr w:type="spellEnd"/>
      <w:r w:rsidRPr="00C754B5">
        <w:rPr>
          <w:rFonts w:ascii="Book Antiqua" w:hAnsi="Book Antiqua"/>
          <w:i/>
          <w:color w:val="000000"/>
          <w:sz w:val="22"/>
          <w:szCs w:val="22"/>
          <w:lang w:val="id-ID"/>
        </w:rPr>
        <w:t xml:space="preserve"> are </w:t>
      </w:r>
      <w:proofErr w:type="spellStart"/>
      <w:r w:rsidRPr="00C754B5">
        <w:rPr>
          <w:rFonts w:ascii="Book Antiqua" w:hAnsi="Book Antiqua"/>
          <w:i/>
          <w:color w:val="000000"/>
          <w:sz w:val="22"/>
          <w:szCs w:val="22"/>
          <w:lang w:val="id-ID"/>
        </w:rPr>
        <w:t>many</w:t>
      </w:r>
      <w:proofErr w:type="spellEnd"/>
      <w:r w:rsidRPr="00C754B5">
        <w:rPr>
          <w:rFonts w:ascii="Book Antiqua" w:hAnsi="Book Antiqua"/>
          <w:i/>
          <w:color w:val="000000"/>
          <w:sz w:val="22"/>
          <w:szCs w:val="22"/>
          <w:lang w:val="id-ID"/>
        </w:rPr>
        <w:t xml:space="preserve"> </w:t>
      </w:r>
      <w:proofErr w:type="spellStart"/>
      <w:r w:rsidRPr="00C754B5">
        <w:rPr>
          <w:rFonts w:ascii="Book Antiqua" w:hAnsi="Book Antiqua"/>
          <w:i/>
          <w:color w:val="000000"/>
          <w:sz w:val="22"/>
          <w:szCs w:val="22"/>
          <w:lang w:val="id-ID"/>
        </w:rPr>
        <w:t>blessings</w:t>
      </w:r>
      <w:proofErr w:type="spellEnd"/>
      <w:r w:rsidRPr="00C754B5">
        <w:rPr>
          <w:rFonts w:ascii="Book Antiqua" w:hAnsi="Book Antiqua"/>
          <w:i/>
          <w:color w:val="000000"/>
          <w:sz w:val="22"/>
          <w:szCs w:val="22"/>
          <w:lang w:val="id-ID"/>
        </w:rPr>
        <w:t xml:space="preserve"> in </w:t>
      </w:r>
      <w:proofErr w:type="spellStart"/>
      <w:r w:rsidRPr="00C754B5">
        <w:rPr>
          <w:rFonts w:ascii="Book Antiqua" w:hAnsi="Book Antiqua"/>
          <w:i/>
          <w:color w:val="000000"/>
          <w:sz w:val="22"/>
          <w:szCs w:val="22"/>
          <w:lang w:val="id-ID"/>
        </w:rPr>
        <w:t>eating</w:t>
      </w:r>
      <w:proofErr w:type="spellEnd"/>
      <w:r w:rsidRPr="00C754B5">
        <w:rPr>
          <w:rFonts w:ascii="Book Antiqua" w:hAnsi="Book Antiqua"/>
          <w:i/>
          <w:color w:val="000000"/>
          <w:sz w:val="22"/>
          <w:szCs w:val="22"/>
          <w:lang w:val="id-ID"/>
        </w:rPr>
        <w:t xml:space="preserve"> sahur</w:t>
      </w:r>
      <w:r w:rsidRPr="00C754B5">
        <w:rPr>
          <w:rFonts w:ascii="Book Antiqua" w:hAnsi="Book Antiqua"/>
          <w:color w:val="000000"/>
          <w:sz w:val="22"/>
          <w:szCs w:val="22"/>
          <w:lang w:val="id-ID"/>
        </w:rPr>
        <w:t>."</w:t>
      </w:r>
    </w:p>
    <w:p w14:paraId="7C2FD29A" w14:textId="0FFF64D0" w:rsidR="00397D50" w:rsidRPr="00C70D47" w:rsidRDefault="00397D50" w:rsidP="00813C66">
      <w:pPr>
        <w:pStyle w:val="BodyText"/>
        <w:tabs>
          <w:tab w:val="left" w:pos="426"/>
        </w:tabs>
        <w:spacing w:after="0" w:line="240" w:lineRule="auto"/>
        <w:ind w:firstLine="709"/>
        <w:jc w:val="both"/>
        <w:rPr>
          <w:rFonts w:ascii="Book Antiqua" w:hAnsi="Book Antiqua"/>
          <w:color w:val="252525"/>
        </w:rPr>
      </w:pPr>
      <w:proofErr w:type="spellStart"/>
      <w:r w:rsidRPr="00C70D47">
        <w:rPr>
          <w:rFonts w:ascii="Book Antiqua" w:hAnsi="Book Antiqua"/>
          <w:color w:val="000000"/>
        </w:rPr>
        <w:t>Most</w:t>
      </w:r>
      <w:proofErr w:type="spellEnd"/>
      <w:r w:rsidRPr="00C70D47">
        <w:rPr>
          <w:rFonts w:ascii="Book Antiqua" w:hAnsi="Book Antiqua"/>
          <w:color w:val="000000"/>
        </w:rPr>
        <w:t xml:space="preserve"> </w:t>
      </w:r>
      <w:proofErr w:type="spellStart"/>
      <w:r w:rsidRPr="00C70D47">
        <w:rPr>
          <w:rFonts w:ascii="Book Antiqua" w:hAnsi="Book Antiqua"/>
          <w:color w:val="000000"/>
        </w:rPr>
        <w:t>Muslims</w:t>
      </w:r>
      <w:proofErr w:type="spellEnd"/>
      <w:r w:rsidRPr="00C70D47">
        <w:rPr>
          <w:rFonts w:ascii="Book Antiqua" w:hAnsi="Book Antiqua"/>
          <w:color w:val="000000"/>
        </w:rPr>
        <w:t xml:space="preserve"> </w:t>
      </w:r>
      <w:proofErr w:type="spellStart"/>
      <w:r w:rsidRPr="00C70D47">
        <w:rPr>
          <w:rFonts w:ascii="Book Antiqua" w:hAnsi="Book Antiqua"/>
          <w:color w:val="000000"/>
        </w:rPr>
        <w:t>agree</w:t>
      </w:r>
      <w:proofErr w:type="spellEnd"/>
      <w:r w:rsidRPr="00C70D47">
        <w:rPr>
          <w:rFonts w:ascii="Book Antiqua" w:hAnsi="Book Antiqua"/>
          <w:color w:val="000000"/>
        </w:rPr>
        <w:t xml:space="preserve"> </w:t>
      </w:r>
      <w:proofErr w:type="spellStart"/>
      <w:r w:rsidRPr="00C70D47">
        <w:rPr>
          <w:rFonts w:ascii="Book Antiqua" w:hAnsi="Book Antiqua"/>
          <w:color w:val="000000"/>
        </w:rPr>
        <w:t>that</w:t>
      </w:r>
      <w:proofErr w:type="spellEnd"/>
      <w:r w:rsidRPr="00C70D47">
        <w:rPr>
          <w:rFonts w:ascii="Book Antiqua" w:hAnsi="Book Antiqua"/>
          <w:color w:val="000000"/>
        </w:rPr>
        <w:t xml:space="preserve"> the three main sources from which Islamic beliefs are taken are the Qur'an, the Sunnah (hadith) and Ijtihad. Hadith experts define that sunnah (hadith) as everything that comes from the Prophet Muhammad SAW, </w:t>
      </w:r>
      <w:proofErr w:type="spellStart"/>
      <w:r w:rsidRPr="00C70D47">
        <w:rPr>
          <w:rFonts w:ascii="Book Antiqua" w:hAnsi="Book Antiqua"/>
          <w:color w:val="000000"/>
        </w:rPr>
        <w:t>including</w:t>
      </w:r>
      <w:proofErr w:type="spellEnd"/>
      <w:r w:rsidRPr="00C70D47">
        <w:rPr>
          <w:rFonts w:ascii="Book Antiqua" w:hAnsi="Book Antiqua"/>
          <w:color w:val="000000"/>
        </w:rPr>
        <w:t xml:space="preserve"> </w:t>
      </w:r>
      <w:proofErr w:type="spellStart"/>
      <w:r w:rsidRPr="00C70D47">
        <w:rPr>
          <w:rFonts w:ascii="Book Antiqua" w:hAnsi="Book Antiqua"/>
          <w:color w:val="000000"/>
        </w:rPr>
        <w:t>words</w:t>
      </w:r>
      <w:proofErr w:type="spellEnd"/>
      <w:r w:rsidRPr="00C70D47">
        <w:rPr>
          <w:rFonts w:ascii="Book Antiqua" w:hAnsi="Book Antiqua"/>
          <w:color w:val="000000"/>
        </w:rPr>
        <w:t xml:space="preserve">, </w:t>
      </w:r>
      <w:proofErr w:type="spellStart"/>
      <w:r w:rsidRPr="00C70D47">
        <w:rPr>
          <w:rFonts w:ascii="Book Antiqua" w:hAnsi="Book Antiqua"/>
          <w:color w:val="000000"/>
        </w:rPr>
        <w:t>deeds</w:t>
      </w:r>
      <w:proofErr w:type="spellEnd"/>
      <w:r w:rsidRPr="00C70D47">
        <w:rPr>
          <w:rFonts w:ascii="Book Antiqua" w:hAnsi="Book Antiqua"/>
          <w:color w:val="000000"/>
        </w:rPr>
        <w:t xml:space="preserve">, </w:t>
      </w:r>
      <w:proofErr w:type="spellStart"/>
      <w:r w:rsidRPr="00C70D47">
        <w:rPr>
          <w:rFonts w:ascii="Book Antiqua" w:hAnsi="Book Antiqua"/>
          <w:color w:val="000000"/>
        </w:rPr>
        <w:t>taqrir</w:t>
      </w:r>
      <w:proofErr w:type="spellEnd"/>
      <w:r w:rsidRPr="00C70D47">
        <w:rPr>
          <w:rFonts w:ascii="Book Antiqua" w:hAnsi="Book Antiqua"/>
          <w:color w:val="000000"/>
        </w:rPr>
        <w:t xml:space="preserve">, </w:t>
      </w:r>
      <w:proofErr w:type="spellStart"/>
      <w:r w:rsidRPr="00C70D47">
        <w:rPr>
          <w:rFonts w:ascii="Book Antiqua" w:hAnsi="Book Antiqua"/>
          <w:color w:val="000000"/>
        </w:rPr>
        <w:t>morals</w:t>
      </w:r>
      <w:proofErr w:type="spellEnd"/>
      <w:r w:rsidRPr="00C70D47">
        <w:rPr>
          <w:rFonts w:ascii="Book Antiqua" w:hAnsi="Book Antiqua"/>
          <w:color w:val="000000"/>
        </w:rPr>
        <w:t xml:space="preserve">, </w:t>
      </w:r>
      <w:proofErr w:type="spellStart"/>
      <w:r w:rsidRPr="00C70D47">
        <w:rPr>
          <w:rFonts w:ascii="Book Antiqua" w:hAnsi="Book Antiqua"/>
          <w:color w:val="000000"/>
        </w:rPr>
        <w:t>and</w:t>
      </w:r>
      <w:proofErr w:type="spellEnd"/>
      <w:r w:rsidRPr="00C70D47">
        <w:rPr>
          <w:rFonts w:ascii="Book Antiqua" w:hAnsi="Book Antiqua"/>
          <w:color w:val="000000"/>
        </w:rPr>
        <w:t xml:space="preserve"> </w:t>
      </w:r>
      <w:proofErr w:type="spellStart"/>
      <w:r w:rsidRPr="00C70D47">
        <w:rPr>
          <w:rFonts w:ascii="Book Antiqua" w:hAnsi="Book Antiqua"/>
          <w:color w:val="000000"/>
        </w:rPr>
        <w:t>life</w:t>
      </w:r>
      <w:proofErr w:type="spellEnd"/>
      <w:r w:rsidRPr="00C70D47">
        <w:rPr>
          <w:rFonts w:ascii="Book Antiqua" w:hAnsi="Book Antiqua"/>
          <w:color w:val="000000"/>
        </w:rPr>
        <w:t xml:space="preserve"> experiences before and after becoming a Messenger. This knowledge covers Muhammad's entire life, including the time before and after he became a Messenger. To guide people to the only path that leads to the enjoyment of this world and the hereafter, God sent prophets and messengers to mankind. The Prophet, who was sent by God, </w:t>
      </w:r>
      <w:r w:rsidRPr="00C70D47">
        <w:rPr>
          <w:rFonts w:ascii="Book Antiqua" w:hAnsi="Book Antiqua"/>
        </w:rPr>
        <w:t>delivered</w:t>
      </w:r>
      <w:r w:rsidRPr="00C70D47">
        <w:rPr>
          <w:rFonts w:ascii="Book Antiqua" w:hAnsi="Book Antiqua"/>
          <w:color w:val="000000"/>
        </w:rPr>
        <w:t xml:space="preserve"> the message of Islam which is also known as the "true guide" to the world</w:t>
      </w:r>
      <w:sdt>
        <w:sdtPr>
          <w:rPr>
            <w:rFonts w:ascii="Book Antiqua" w:hAnsi="Book Antiqua"/>
            <w:color w:val="000000"/>
          </w:rPr>
          <w:id w:val="1241683357"/>
          <w:citation/>
        </w:sdtPr>
        <w:sdtContent>
          <w:r w:rsidRPr="00C70D47">
            <w:rPr>
              <w:rFonts w:ascii="Book Antiqua" w:hAnsi="Book Antiqua"/>
              <w:color w:val="000000"/>
            </w:rPr>
            <w:fldChar w:fldCharType="begin"/>
          </w:r>
          <w:r w:rsidRPr="00C70D47">
            <w:rPr>
              <w:rFonts w:ascii="Book Antiqua" w:hAnsi="Book Antiqua"/>
              <w:color w:val="000000"/>
            </w:rPr>
            <w:instrText xml:space="preserve">CITATION Edi16 \p 132&amp;#8211;48 \l 1033 </w:instrText>
          </w:r>
          <w:r w:rsidRPr="00C70D47">
            <w:rPr>
              <w:rFonts w:ascii="Book Antiqua" w:hAnsi="Book Antiqua"/>
              <w:color w:val="000000"/>
            </w:rPr>
            <w:fldChar w:fldCharType="separate"/>
          </w:r>
          <w:r w:rsidRPr="00C70D47">
            <w:rPr>
              <w:rFonts w:ascii="Book Antiqua" w:hAnsi="Book Antiqua"/>
              <w:noProof/>
              <w:color w:val="000000"/>
            </w:rPr>
            <w:t xml:space="preserve"> (Edi, 2016, pp. 132–48)</w:t>
          </w:r>
          <w:r w:rsidRPr="00C70D47">
            <w:rPr>
              <w:rFonts w:ascii="Book Antiqua" w:hAnsi="Book Antiqua"/>
              <w:color w:val="000000"/>
            </w:rPr>
            <w:fldChar w:fldCharType="end"/>
          </w:r>
        </w:sdtContent>
      </w:sdt>
      <w:r w:rsidRPr="00C70D47">
        <w:rPr>
          <w:rFonts w:ascii="Book Antiqua" w:hAnsi="Book Antiqua"/>
        </w:rPr>
        <w:t>.</w:t>
      </w:r>
      <w:r w:rsidR="00813C66">
        <w:rPr>
          <w:rFonts w:ascii="Book Antiqua" w:hAnsi="Book Antiqua"/>
          <w:lang w:val="en-US"/>
        </w:rPr>
        <w:t xml:space="preserve"> </w:t>
      </w:r>
      <w:r w:rsidRPr="00C70D47">
        <w:rPr>
          <w:rFonts w:ascii="Book Antiqua" w:hAnsi="Book Antiqua"/>
        </w:rPr>
        <w:t xml:space="preserve">The </w:t>
      </w:r>
      <w:proofErr w:type="spellStart"/>
      <w:r w:rsidRPr="00C70D47">
        <w:rPr>
          <w:rFonts w:ascii="Book Antiqua" w:hAnsi="Book Antiqua"/>
        </w:rPr>
        <w:t>fact</w:t>
      </w:r>
      <w:proofErr w:type="spellEnd"/>
      <w:r w:rsidRPr="00C70D47">
        <w:rPr>
          <w:rFonts w:ascii="Book Antiqua" w:hAnsi="Book Antiqua"/>
        </w:rPr>
        <w:t xml:space="preserve"> </w:t>
      </w:r>
      <w:proofErr w:type="spellStart"/>
      <w:r w:rsidRPr="00C70D47">
        <w:rPr>
          <w:rFonts w:ascii="Book Antiqua" w:hAnsi="Book Antiqua"/>
        </w:rPr>
        <w:t>that</w:t>
      </w:r>
      <w:proofErr w:type="spellEnd"/>
      <w:r w:rsidRPr="00C70D47">
        <w:rPr>
          <w:rFonts w:ascii="Book Antiqua" w:hAnsi="Book Antiqua"/>
        </w:rPr>
        <w:t xml:space="preserve"> </w:t>
      </w:r>
      <w:proofErr w:type="spellStart"/>
      <w:r w:rsidRPr="00C70D47">
        <w:rPr>
          <w:rFonts w:ascii="Book Antiqua" w:hAnsi="Book Antiqua"/>
        </w:rPr>
        <w:t>we</w:t>
      </w:r>
      <w:proofErr w:type="spellEnd"/>
      <w:r w:rsidRPr="00C70D47">
        <w:rPr>
          <w:rFonts w:ascii="Book Antiqua" w:hAnsi="Book Antiqua"/>
        </w:rPr>
        <w:t xml:space="preserve"> </w:t>
      </w:r>
      <w:proofErr w:type="spellStart"/>
      <w:r w:rsidRPr="00C70D47">
        <w:rPr>
          <w:rFonts w:ascii="Book Antiqua" w:hAnsi="Book Antiqua"/>
        </w:rPr>
        <w:t>call</w:t>
      </w:r>
      <w:proofErr w:type="spellEnd"/>
      <w:r w:rsidRPr="00C70D47">
        <w:rPr>
          <w:rFonts w:ascii="Book Antiqua" w:hAnsi="Book Antiqua"/>
        </w:rPr>
        <w:t xml:space="preserve"> our stance "following the teachings of the Prophet Muhammad" proves that Muslims uphold the values founded by the Prophet Muhammad. One of the main mechanisms that maintains the authenticity and consistency of Islam is the existence of an </w:t>
      </w:r>
      <w:proofErr w:type="spellStart"/>
      <w:r w:rsidRPr="00C70D47">
        <w:rPr>
          <w:rFonts w:ascii="Book Antiqua" w:hAnsi="Book Antiqua"/>
        </w:rPr>
        <w:t>unbroken</w:t>
      </w:r>
      <w:proofErr w:type="spellEnd"/>
      <w:r w:rsidRPr="00C70D47">
        <w:rPr>
          <w:rFonts w:ascii="Book Antiqua" w:hAnsi="Book Antiqua"/>
        </w:rPr>
        <w:t xml:space="preserve"> </w:t>
      </w:r>
      <w:proofErr w:type="spellStart"/>
      <w:r w:rsidRPr="00C70D47">
        <w:rPr>
          <w:rFonts w:ascii="Book Antiqua" w:hAnsi="Book Antiqua"/>
        </w:rPr>
        <w:t>line</w:t>
      </w:r>
      <w:proofErr w:type="spellEnd"/>
      <w:r w:rsidRPr="00C70D47">
        <w:rPr>
          <w:rFonts w:ascii="Book Antiqua" w:hAnsi="Book Antiqua"/>
        </w:rPr>
        <w:t xml:space="preserve"> </w:t>
      </w:r>
      <w:proofErr w:type="spellStart"/>
      <w:r w:rsidRPr="00C70D47">
        <w:rPr>
          <w:rFonts w:ascii="Book Antiqua" w:hAnsi="Book Antiqua"/>
        </w:rPr>
        <w:t>of</w:t>
      </w:r>
      <w:proofErr w:type="spellEnd"/>
      <w:r w:rsidRPr="00C70D47">
        <w:rPr>
          <w:rFonts w:ascii="Book Antiqua" w:hAnsi="Book Antiqua"/>
        </w:rPr>
        <w:t xml:space="preserve"> sanad, </w:t>
      </w:r>
      <w:proofErr w:type="spellStart"/>
      <w:r w:rsidRPr="00C70D47">
        <w:rPr>
          <w:rFonts w:ascii="Book Antiqua" w:hAnsi="Book Antiqua"/>
        </w:rPr>
        <w:t>or</w:t>
      </w:r>
      <w:proofErr w:type="spellEnd"/>
      <w:r w:rsidRPr="00C70D47">
        <w:rPr>
          <w:rFonts w:ascii="Book Antiqua" w:hAnsi="Book Antiqua"/>
        </w:rPr>
        <w:t xml:space="preserve"> </w:t>
      </w:r>
      <w:proofErr w:type="spellStart"/>
      <w:r w:rsidRPr="00C70D47">
        <w:rPr>
          <w:rFonts w:ascii="Book Antiqua" w:hAnsi="Book Antiqua"/>
        </w:rPr>
        <w:t>continuity</w:t>
      </w:r>
      <w:proofErr w:type="spellEnd"/>
      <w:r w:rsidRPr="00C70D47">
        <w:rPr>
          <w:rFonts w:ascii="Book Antiqua" w:hAnsi="Book Antiqua"/>
        </w:rPr>
        <w:t>, in the transmission of hadith and religious knowledge to the Prophet. In presenting Islam to the world and especially to the ummah, the scholars were quite firm in maintaining the continuity of scientific and religious activities. Carrying out the teachings of the Prophet Muhammad includes, among other things, following and obeying everything that was ordered, justified, and prohibited by the Prophet Muhammad and doing it in a way that is in accordance with what he did as an example of how to practice Islam. Following the teachings of the Prophet is a behavior that is recommended in Islam because if someone adopts it, they will get guidance, protection, and help from Allah SWT, can join the Prophets, and can open the door of repentance and forgiveness</w:t>
      </w:r>
      <w:r w:rsidRPr="00C70D47">
        <w:rPr>
          <w:rFonts w:ascii="Book Antiqua" w:hAnsi="Book Antiqua"/>
          <w:color w:val="252525"/>
        </w:rPr>
        <w:t>.</w:t>
      </w:r>
      <w:sdt>
        <w:sdtPr>
          <w:rPr>
            <w:rFonts w:ascii="Book Antiqua" w:hAnsi="Book Antiqua"/>
            <w:color w:val="000000"/>
          </w:rPr>
          <w:id w:val="-131248622"/>
          <w:citation/>
        </w:sdtPr>
        <w:sdtContent>
          <w:r w:rsidRPr="00C70D47">
            <w:rPr>
              <w:rFonts w:ascii="Book Antiqua" w:hAnsi="Book Antiqua"/>
              <w:color w:val="000000"/>
            </w:rPr>
            <w:fldChar w:fldCharType="begin"/>
          </w:r>
          <w:r w:rsidRPr="00C70D47">
            <w:rPr>
              <w:rFonts w:ascii="Book Antiqua" w:hAnsi="Book Antiqua"/>
            </w:rPr>
            <w:instrText xml:space="preserve">CITATION Hamta \p 115 \l 1033 </w:instrText>
          </w:r>
          <w:r w:rsidRPr="00C70D47">
            <w:rPr>
              <w:rFonts w:ascii="Book Antiqua" w:hAnsi="Book Antiqua"/>
              <w:color w:val="000000"/>
            </w:rPr>
            <w:fldChar w:fldCharType="separate"/>
          </w:r>
          <w:r w:rsidRPr="00C70D47">
            <w:rPr>
              <w:rFonts w:ascii="Book Antiqua" w:hAnsi="Book Antiqua"/>
              <w:noProof/>
            </w:rPr>
            <w:t xml:space="preserve"> (Hamid, Jakarta, p. 115)</w:t>
          </w:r>
          <w:r w:rsidRPr="00C70D47">
            <w:rPr>
              <w:rFonts w:ascii="Book Antiqua" w:hAnsi="Book Antiqua"/>
              <w:color w:val="000000"/>
            </w:rPr>
            <w:fldChar w:fldCharType="end"/>
          </w:r>
        </w:sdtContent>
      </w:sdt>
      <w:r w:rsidRPr="00C70D47">
        <w:rPr>
          <w:rFonts w:ascii="Book Antiqua" w:hAnsi="Book Antiqua"/>
        </w:rPr>
        <w:t>.</w:t>
      </w:r>
    </w:p>
    <w:p w14:paraId="51AF53F5" w14:textId="77777777" w:rsidR="00397D50" w:rsidRPr="00813C66" w:rsidRDefault="00397D50" w:rsidP="00813C66">
      <w:pPr>
        <w:pStyle w:val="NormalWeb"/>
        <w:spacing w:before="0" w:beforeAutospacing="0" w:after="0" w:afterAutospacing="0"/>
        <w:jc w:val="both"/>
        <w:rPr>
          <w:rFonts w:ascii="Book Antiqua" w:hAnsi="Book Antiqua"/>
          <w:b/>
          <w:bCs/>
          <w:sz w:val="22"/>
          <w:szCs w:val="22"/>
        </w:rPr>
      </w:pPr>
      <w:r w:rsidRPr="00813C66">
        <w:rPr>
          <w:rFonts w:ascii="Book Antiqua" w:hAnsi="Book Antiqua"/>
          <w:b/>
          <w:bCs/>
          <w:color w:val="000000"/>
          <w:sz w:val="22"/>
          <w:szCs w:val="22"/>
        </w:rPr>
        <w:t xml:space="preserve">Be </w:t>
      </w:r>
      <w:r w:rsidRPr="00813C66">
        <w:rPr>
          <w:rFonts w:ascii="Book Antiqua" w:hAnsi="Book Antiqua"/>
          <w:b/>
          <w:bCs/>
          <w:sz w:val="22"/>
          <w:szCs w:val="22"/>
        </w:rPr>
        <w:t>Patient</w:t>
      </w:r>
    </w:p>
    <w:p w14:paraId="4E34BB24" w14:textId="77777777" w:rsidR="00397D50" w:rsidRPr="00C70D47" w:rsidRDefault="00397D50" w:rsidP="00813C66">
      <w:pPr>
        <w:pStyle w:val="BodyText"/>
        <w:tabs>
          <w:tab w:val="left" w:pos="426"/>
        </w:tabs>
        <w:spacing w:after="0" w:line="240" w:lineRule="auto"/>
        <w:ind w:firstLine="709"/>
        <w:jc w:val="both"/>
        <w:rPr>
          <w:rFonts w:ascii="Book Antiqua" w:hAnsi="Book Antiqua"/>
        </w:rPr>
      </w:pPr>
      <w:r w:rsidRPr="00C70D47">
        <w:rPr>
          <w:rFonts w:ascii="Book Antiqua" w:hAnsi="Book Antiqua"/>
        </w:rPr>
        <w:t>Joko complained to Alif of thirst and hunger while fasting between 06:44 and 06:58. Alif also told Joko to be patient in enduring thirst and hunger during fasting, and Joko also followed Alif's words until it was time to break the fast. This is a good place to acquire the virtue of patience, which is essential for moral education material. Patience is the practice of refraining from actions that are contrary to Islamic principles or trying to withstand one's tendencies in the face of all the difficulties that come in life. Muslims are required to have the virtue of patience.</w:t>
      </w:r>
    </w:p>
    <w:p w14:paraId="57FC2573" w14:textId="77777777" w:rsidR="00397D50" w:rsidRPr="00C70D47" w:rsidRDefault="00397D50" w:rsidP="00813C66">
      <w:pPr>
        <w:pStyle w:val="BodyText"/>
        <w:tabs>
          <w:tab w:val="left" w:pos="426"/>
        </w:tabs>
        <w:spacing w:after="0" w:line="240" w:lineRule="auto"/>
        <w:ind w:firstLine="709"/>
        <w:jc w:val="both"/>
        <w:rPr>
          <w:rFonts w:ascii="Book Antiqua" w:hAnsi="Book Antiqua"/>
        </w:rPr>
      </w:pPr>
      <w:r w:rsidRPr="00C70D47">
        <w:rPr>
          <w:rFonts w:ascii="Book Antiqua" w:hAnsi="Book Antiqua"/>
        </w:rPr>
        <w:t>Patience is an important concept in Islamic thought. The Qur'an makes several connections between the virtue of patience and other praiseworthy qualities. in addition to other aspects related to belief, trust, and piety. Those with patience naturally have a more privileged position in society because it is an extraordinary and unusual skill. The Qur'an advises Muslims to adorn themselves with the virtue of patience, as it can lead to beneficial consequences. which excels in nourishing the soul, developing personality, increasing human strength in enduring adversity, awakening human strength in dealing with life's problems, burdens, and disasters, and increasing one's capacity to consistently maintain one's faith in God. According to research, patience has various beneficial consequences, especially for mental health. Some of these advantages include its use as a mental health therapy, an indicator of good personality development with good mental health, a defense response to post-traumatic stress, negatively correlated with stress, able to reduce stress levels by up to 27 percent, able to control oneself under pressure, not easily give up, maintain calm in the face of difficulties, and have a relationship with happiness, optimism, and life satisfaction</w:t>
      </w:r>
      <w:sdt>
        <w:sdtPr>
          <w:rPr>
            <w:rFonts w:ascii="Book Antiqua" w:hAnsi="Book Antiqua"/>
          </w:rPr>
          <w:id w:val="18054114"/>
          <w:citation/>
        </w:sdtPr>
        <w:sdtContent>
          <w:r w:rsidRPr="00C70D47">
            <w:rPr>
              <w:rFonts w:ascii="Book Antiqua" w:hAnsi="Book Antiqua"/>
            </w:rPr>
            <w:fldChar w:fldCharType="begin"/>
          </w:r>
          <w:r w:rsidRPr="00C70D47">
            <w:rPr>
              <w:rFonts w:ascii="Book Antiqua" w:hAnsi="Book Antiqua"/>
            </w:rPr>
            <w:instrText xml:space="preserve">CITATION Han20 \p 73&amp;#8211;82 \l 1033 </w:instrText>
          </w:r>
          <w:r w:rsidRPr="00C70D47">
            <w:rPr>
              <w:rFonts w:ascii="Book Antiqua" w:hAnsi="Book Antiqua"/>
            </w:rPr>
            <w:fldChar w:fldCharType="separate"/>
          </w:r>
          <w:r w:rsidRPr="00C70D47">
            <w:rPr>
              <w:rFonts w:ascii="Book Antiqua" w:hAnsi="Book Antiqua"/>
              <w:noProof/>
            </w:rPr>
            <w:t xml:space="preserve"> (Hanna Oktasya Ross, 2020, pp. 73–82)</w:t>
          </w:r>
          <w:r w:rsidRPr="00C70D47">
            <w:rPr>
              <w:rFonts w:ascii="Book Antiqua" w:hAnsi="Book Antiqua"/>
            </w:rPr>
            <w:fldChar w:fldCharType="end"/>
          </w:r>
        </w:sdtContent>
      </w:sdt>
      <w:r w:rsidRPr="00C70D47">
        <w:rPr>
          <w:rFonts w:ascii="Book Antiqua" w:hAnsi="Book Antiqua"/>
        </w:rPr>
        <w:t xml:space="preserve">. </w:t>
      </w:r>
    </w:p>
    <w:p w14:paraId="7F3590A7" w14:textId="77777777" w:rsidR="00397D50" w:rsidRPr="00C70D47" w:rsidRDefault="00397D50" w:rsidP="00813C66">
      <w:pPr>
        <w:pStyle w:val="BodyText"/>
        <w:tabs>
          <w:tab w:val="left" w:pos="426"/>
        </w:tabs>
        <w:spacing w:after="0" w:line="240" w:lineRule="auto"/>
        <w:ind w:firstLine="709"/>
        <w:jc w:val="both"/>
        <w:rPr>
          <w:rFonts w:ascii="Book Antiqua" w:hAnsi="Book Antiqua"/>
        </w:rPr>
      </w:pPr>
      <w:r w:rsidRPr="00C70D47">
        <w:rPr>
          <w:rFonts w:ascii="Book Antiqua" w:hAnsi="Book Antiqua"/>
        </w:rPr>
        <w:t>Everyone should be more patient. Everyone has experienced the negative aspects of life at some point. Only fortitude can make one's heart shine when faced with adversity. This is the only quality that can protect a person from despair and allow them to escape it. We not only need to practice patience when facing difficult situations, but we also need to practice patience in the form of caution when facing pleasant events, so we don't get carried away and lose control</w:t>
      </w:r>
      <w:sdt>
        <w:sdtPr>
          <w:rPr>
            <w:rFonts w:ascii="Book Antiqua" w:hAnsi="Book Antiqua"/>
          </w:rPr>
          <w:id w:val="-338628642"/>
          <w:citation/>
        </w:sdtPr>
        <w:sdtContent>
          <w:r w:rsidRPr="00C70D47">
            <w:rPr>
              <w:rFonts w:ascii="Book Antiqua" w:hAnsi="Book Antiqua"/>
            </w:rPr>
            <w:fldChar w:fldCharType="begin"/>
          </w:r>
          <w:r w:rsidRPr="00C70D47">
            <w:rPr>
              <w:rFonts w:ascii="Book Antiqua" w:hAnsi="Book Antiqua"/>
            </w:rPr>
            <w:instrText xml:space="preserve">CITATION Riy12 \p 17 \l 1033 </w:instrText>
          </w:r>
          <w:r w:rsidRPr="00C70D47">
            <w:rPr>
              <w:rFonts w:ascii="Book Antiqua" w:hAnsi="Book Antiqua"/>
            </w:rPr>
            <w:fldChar w:fldCharType="separate"/>
          </w:r>
          <w:r w:rsidRPr="00C70D47">
            <w:rPr>
              <w:rFonts w:ascii="Book Antiqua" w:hAnsi="Book Antiqua"/>
              <w:noProof/>
            </w:rPr>
            <w:t xml:space="preserve"> (Furba, 2012, p. 17)</w:t>
          </w:r>
          <w:r w:rsidRPr="00C70D47">
            <w:rPr>
              <w:rFonts w:ascii="Book Antiqua" w:hAnsi="Book Antiqua"/>
            </w:rPr>
            <w:fldChar w:fldCharType="end"/>
          </w:r>
        </w:sdtContent>
      </w:sdt>
      <w:r w:rsidRPr="00C70D47">
        <w:rPr>
          <w:rFonts w:ascii="Book Antiqua" w:hAnsi="Book Antiqua"/>
        </w:rPr>
        <w:t>. Whatever its manifestation, impatience is a trait to be avoided. People are more likely to fall, lose hope, and withdraw from the fight when they are in this situation, encounter difficulties, and experience defeat. On the other hand, once he succeeded, he quickly lost sight of himself. When faced with a challenge, he complains about it, and when he succeeds, he is very frugal. Every Muslim must refrain from acting in such a despicable way.</w:t>
      </w:r>
    </w:p>
    <w:p w14:paraId="44FB5BBE" w14:textId="77777777" w:rsidR="00397D50" w:rsidRPr="00C70D47" w:rsidRDefault="00397D50" w:rsidP="00813C66">
      <w:pPr>
        <w:pStyle w:val="NormalWeb"/>
        <w:spacing w:before="0" w:beforeAutospacing="0" w:after="0" w:afterAutospacing="0"/>
        <w:jc w:val="both"/>
        <w:rPr>
          <w:rFonts w:ascii="Book Antiqua" w:hAnsi="Book Antiqua"/>
          <w:sz w:val="22"/>
          <w:szCs w:val="22"/>
        </w:rPr>
      </w:pPr>
      <w:r w:rsidRPr="00813C66">
        <w:rPr>
          <w:rFonts w:ascii="Book Antiqua" w:hAnsi="Book Antiqua"/>
          <w:b/>
          <w:bCs/>
          <w:sz w:val="22"/>
          <w:szCs w:val="22"/>
        </w:rPr>
        <w:t>Repent</w:t>
      </w:r>
    </w:p>
    <w:p w14:paraId="399047DC" w14:textId="36DEE7E2" w:rsidR="00397D50" w:rsidRPr="00C70D47" w:rsidRDefault="00397D50" w:rsidP="00813C66">
      <w:pPr>
        <w:pStyle w:val="BodyText"/>
        <w:tabs>
          <w:tab w:val="left" w:pos="426"/>
        </w:tabs>
        <w:spacing w:after="0" w:line="240" w:lineRule="auto"/>
        <w:ind w:firstLine="709"/>
        <w:jc w:val="both"/>
        <w:rPr>
          <w:rFonts w:ascii="Book Antiqua" w:hAnsi="Book Antiqua"/>
        </w:rPr>
      </w:pPr>
      <w:r w:rsidRPr="00C70D47">
        <w:rPr>
          <w:rFonts w:ascii="Book Antiqua" w:hAnsi="Book Antiqua"/>
        </w:rPr>
        <w:t xml:space="preserve">In the 07:04–07:22 minute, when Cecep was fasting, he accidentally drank tap water while doing his ablution. Cecep then repented and asked Allah to forgive his sins after realizing his mistake. This experience can be used as teaching material for morality in the form of repentance. Repentance requires expressing remorse for one's actions, solemnly vowing not to repeat the same or similar mistakes in the future, and asking God for forgiveness for all </w:t>
      </w:r>
      <w:proofErr w:type="spellStart"/>
      <w:r w:rsidRPr="00C70D47">
        <w:rPr>
          <w:rFonts w:ascii="Book Antiqua" w:hAnsi="Book Antiqua"/>
        </w:rPr>
        <w:t>sins</w:t>
      </w:r>
      <w:proofErr w:type="spellEnd"/>
      <w:r w:rsidRPr="00C70D47">
        <w:rPr>
          <w:rFonts w:ascii="Book Antiqua" w:hAnsi="Book Antiqua"/>
        </w:rPr>
        <w:t xml:space="preserve"> </w:t>
      </w:r>
      <w:proofErr w:type="spellStart"/>
      <w:r w:rsidRPr="00C70D47">
        <w:rPr>
          <w:rFonts w:ascii="Book Antiqua" w:hAnsi="Book Antiqua"/>
        </w:rPr>
        <w:t>committed</w:t>
      </w:r>
      <w:proofErr w:type="spellEnd"/>
      <w:r w:rsidRPr="00C70D47">
        <w:rPr>
          <w:rFonts w:ascii="Book Antiqua" w:hAnsi="Book Antiqua"/>
        </w:rPr>
        <w:t xml:space="preserve">, </w:t>
      </w:r>
      <w:proofErr w:type="spellStart"/>
      <w:r w:rsidRPr="00C70D47">
        <w:rPr>
          <w:rFonts w:ascii="Book Antiqua" w:hAnsi="Book Antiqua"/>
        </w:rPr>
        <w:t>whether</w:t>
      </w:r>
      <w:proofErr w:type="spellEnd"/>
      <w:r w:rsidRPr="00C70D47">
        <w:rPr>
          <w:rFonts w:ascii="Book Antiqua" w:hAnsi="Book Antiqua"/>
        </w:rPr>
        <w:t xml:space="preserve"> </w:t>
      </w:r>
      <w:proofErr w:type="spellStart"/>
      <w:r w:rsidRPr="00C70D47">
        <w:rPr>
          <w:rFonts w:ascii="Book Antiqua" w:hAnsi="Book Antiqua"/>
        </w:rPr>
        <w:t>committed</w:t>
      </w:r>
      <w:proofErr w:type="spellEnd"/>
      <w:r w:rsidRPr="00C70D47">
        <w:rPr>
          <w:rFonts w:ascii="Book Antiqua" w:hAnsi="Book Antiqua"/>
        </w:rPr>
        <w:t xml:space="preserve"> </w:t>
      </w:r>
      <w:proofErr w:type="spellStart"/>
      <w:r w:rsidRPr="00C70D47">
        <w:rPr>
          <w:rFonts w:ascii="Book Antiqua" w:hAnsi="Book Antiqua"/>
        </w:rPr>
        <w:t>consciously</w:t>
      </w:r>
      <w:proofErr w:type="spellEnd"/>
      <w:r w:rsidRPr="00C70D47">
        <w:rPr>
          <w:rFonts w:ascii="Book Antiqua" w:hAnsi="Book Antiqua"/>
        </w:rPr>
        <w:t xml:space="preserve"> </w:t>
      </w:r>
      <w:proofErr w:type="spellStart"/>
      <w:r w:rsidRPr="00C70D47">
        <w:rPr>
          <w:rFonts w:ascii="Book Antiqua" w:hAnsi="Book Antiqua"/>
        </w:rPr>
        <w:t>or</w:t>
      </w:r>
      <w:proofErr w:type="spellEnd"/>
      <w:r w:rsidRPr="00C70D47">
        <w:rPr>
          <w:rFonts w:ascii="Book Antiqua" w:hAnsi="Book Antiqua"/>
        </w:rPr>
        <w:t xml:space="preserve"> </w:t>
      </w:r>
      <w:proofErr w:type="spellStart"/>
      <w:r w:rsidRPr="00C70D47">
        <w:rPr>
          <w:rFonts w:ascii="Book Antiqua" w:hAnsi="Book Antiqua"/>
        </w:rPr>
        <w:t>unconsciously</w:t>
      </w:r>
      <w:proofErr w:type="spellEnd"/>
      <w:r w:rsidRPr="00C70D47">
        <w:rPr>
          <w:rFonts w:ascii="Book Antiqua" w:hAnsi="Book Antiqua"/>
        </w:rPr>
        <w:t>.</w:t>
      </w:r>
      <w:r w:rsidR="00813C66">
        <w:rPr>
          <w:rFonts w:ascii="Book Antiqua" w:hAnsi="Book Antiqua"/>
          <w:lang w:val="en-US"/>
        </w:rPr>
        <w:t xml:space="preserve"> </w:t>
      </w:r>
      <w:r w:rsidRPr="00C70D47">
        <w:rPr>
          <w:rFonts w:ascii="Book Antiqua" w:hAnsi="Book Antiqua"/>
        </w:rPr>
        <w:t xml:space="preserve">The </w:t>
      </w:r>
      <w:proofErr w:type="spellStart"/>
      <w:r w:rsidRPr="00C70D47">
        <w:rPr>
          <w:rFonts w:ascii="Book Antiqua" w:hAnsi="Book Antiqua"/>
        </w:rPr>
        <w:t>attitude</w:t>
      </w:r>
      <w:proofErr w:type="spellEnd"/>
      <w:r w:rsidRPr="00C70D47">
        <w:rPr>
          <w:rFonts w:ascii="Book Antiqua" w:hAnsi="Book Antiqua"/>
        </w:rPr>
        <w:t xml:space="preserve"> </w:t>
      </w:r>
      <w:proofErr w:type="spellStart"/>
      <w:r w:rsidRPr="00C70D47">
        <w:rPr>
          <w:rFonts w:ascii="Book Antiqua" w:hAnsi="Book Antiqua"/>
        </w:rPr>
        <w:t>of</w:t>
      </w:r>
      <w:proofErr w:type="spellEnd"/>
      <w:r w:rsidRPr="00C70D47">
        <w:rPr>
          <w:rFonts w:ascii="Book Antiqua" w:hAnsi="Book Antiqua"/>
        </w:rPr>
        <w:t xml:space="preserve"> </w:t>
      </w:r>
      <w:proofErr w:type="spellStart"/>
      <w:r w:rsidRPr="00C70D47">
        <w:rPr>
          <w:rFonts w:ascii="Book Antiqua" w:hAnsi="Book Antiqua"/>
        </w:rPr>
        <w:t>repentance</w:t>
      </w:r>
      <w:proofErr w:type="spellEnd"/>
      <w:r w:rsidRPr="00C70D47">
        <w:rPr>
          <w:rFonts w:ascii="Book Antiqua" w:hAnsi="Book Antiqua"/>
        </w:rPr>
        <w:t xml:space="preserve"> </w:t>
      </w:r>
      <w:proofErr w:type="spellStart"/>
      <w:r w:rsidRPr="00C70D47">
        <w:rPr>
          <w:rFonts w:ascii="Book Antiqua" w:hAnsi="Book Antiqua"/>
        </w:rPr>
        <w:t>is</w:t>
      </w:r>
      <w:proofErr w:type="spellEnd"/>
      <w:r w:rsidRPr="00C70D47">
        <w:rPr>
          <w:rFonts w:ascii="Book Antiqua" w:hAnsi="Book Antiqua"/>
        </w:rPr>
        <w:t xml:space="preserve"> </w:t>
      </w:r>
      <w:proofErr w:type="spellStart"/>
      <w:r w:rsidRPr="00C70D47">
        <w:rPr>
          <w:rFonts w:ascii="Book Antiqua" w:hAnsi="Book Antiqua"/>
        </w:rPr>
        <w:t>when</w:t>
      </w:r>
      <w:proofErr w:type="spellEnd"/>
      <w:r w:rsidRPr="00C70D47">
        <w:rPr>
          <w:rFonts w:ascii="Book Antiqua" w:hAnsi="Book Antiqua"/>
        </w:rPr>
        <w:t xml:space="preserve"> a person </w:t>
      </w:r>
      <w:proofErr w:type="spellStart"/>
      <w:r w:rsidRPr="00C70D47">
        <w:rPr>
          <w:rFonts w:ascii="Book Antiqua" w:hAnsi="Book Antiqua"/>
        </w:rPr>
        <w:t>is</w:t>
      </w:r>
      <w:proofErr w:type="spellEnd"/>
      <w:r w:rsidRPr="00C70D47">
        <w:rPr>
          <w:rFonts w:ascii="Book Antiqua" w:hAnsi="Book Antiqua"/>
        </w:rPr>
        <w:t xml:space="preserve"> aware of and feels guilty for his actions, then immediately asks for forgiveness, and repents to Allah. as was done by Cecep because he felt guilty for drinking tap water during his ablutions, and at that time he was still fasting. Then, after praying, Cecep realized that he had made a mistake and immediately repented before Allah. To be free of the guilt associated with their sin, everyone who has ever sinned must perform an act of repentance. This is in accordance with Imam Al-Nawawi, according to whom the scholars stated that repentance is necessary for all unwanted actions. A person who admits that he has committed a sin must immediately make amends to receive God's </w:t>
      </w:r>
      <w:proofErr w:type="spellStart"/>
      <w:r w:rsidRPr="00C70D47">
        <w:rPr>
          <w:rFonts w:ascii="Book Antiqua" w:hAnsi="Book Antiqua"/>
        </w:rPr>
        <w:t>forgiveness</w:t>
      </w:r>
      <w:proofErr w:type="spellEnd"/>
      <w:r w:rsidRPr="00C70D47">
        <w:rPr>
          <w:rFonts w:ascii="Book Antiqua" w:hAnsi="Book Antiqua"/>
        </w:rPr>
        <w:t xml:space="preserve">, </w:t>
      </w:r>
      <w:proofErr w:type="spellStart"/>
      <w:r w:rsidRPr="00C70D47">
        <w:rPr>
          <w:rFonts w:ascii="Book Antiqua" w:hAnsi="Book Antiqua"/>
        </w:rPr>
        <w:t>according</w:t>
      </w:r>
      <w:proofErr w:type="spellEnd"/>
      <w:r w:rsidRPr="00C70D47">
        <w:rPr>
          <w:rFonts w:ascii="Book Antiqua" w:hAnsi="Book Antiqua"/>
        </w:rPr>
        <w:t xml:space="preserve"> </w:t>
      </w:r>
      <w:proofErr w:type="spellStart"/>
      <w:r w:rsidRPr="00C70D47">
        <w:rPr>
          <w:rFonts w:ascii="Book Antiqua" w:hAnsi="Book Antiqua"/>
        </w:rPr>
        <w:t>to</w:t>
      </w:r>
      <w:proofErr w:type="spellEnd"/>
      <w:r w:rsidRPr="00C70D47">
        <w:rPr>
          <w:rFonts w:ascii="Book Antiqua" w:hAnsi="Book Antiqua"/>
        </w:rPr>
        <w:t xml:space="preserve"> Syamsul Rijal Hamid, </w:t>
      </w:r>
      <w:proofErr w:type="spellStart"/>
      <w:r w:rsidRPr="00C70D47">
        <w:rPr>
          <w:rFonts w:ascii="Book Antiqua" w:hAnsi="Book Antiqua"/>
        </w:rPr>
        <w:t>who</w:t>
      </w:r>
      <w:proofErr w:type="spellEnd"/>
      <w:r w:rsidRPr="00C70D47">
        <w:rPr>
          <w:rFonts w:ascii="Book Antiqua" w:hAnsi="Book Antiqua"/>
        </w:rPr>
        <w:t xml:space="preserve"> expresses the same view</w:t>
      </w:r>
      <w:sdt>
        <w:sdtPr>
          <w:rPr>
            <w:rFonts w:ascii="Book Antiqua" w:hAnsi="Book Antiqua"/>
          </w:rPr>
          <w:id w:val="-301931087"/>
          <w:citation/>
        </w:sdtPr>
        <w:sdtContent>
          <w:r w:rsidRPr="00C70D47">
            <w:rPr>
              <w:rFonts w:ascii="Book Antiqua" w:hAnsi="Book Antiqua"/>
              <w:color w:val="000000"/>
            </w:rPr>
            <w:fldChar w:fldCharType="begin"/>
          </w:r>
          <w:r w:rsidRPr="00C70D47">
            <w:rPr>
              <w:rFonts w:ascii="Book Antiqua" w:hAnsi="Book Antiqua"/>
            </w:rPr>
            <w:instrText xml:space="preserve">CITATION Syu21 \p 189&amp;#8211;216 \l 1033 </w:instrText>
          </w:r>
          <w:r w:rsidRPr="00C70D47">
            <w:rPr>
              <w:rFonts w:ascii="Book Antiqua" w:hAnsi="Book Antiqua"/>
              <w:color w:val="000000"/>
            </w:rPr>
            <w:fldChar w:fldCharType="separate"/>
          </w:r>
          <w:r w:rsidRPr="00C70D47">
            <w:rPr>
              <w:rFonts w:ascii="Book Antiqua" w:hAnsi="Book Antiqua"/>
              <w:noProof/>
            </w:rPr>
            <w:t xml:space="preserve"> (Zulkiram, 2021, pp. 189–216)</w:t>
          </w:r>
          <w:r w:rsidRPr="00C70D47">
            <w:rPr>
              <w:rFonts w:ascii="Book Antiqua" w:hAnsi="Book Antiqua"/>
              <w:color w:val="000000"/>
            </w:rPr>
            <w:fldChar w:fldCharType="end"/>
          </w:r>
        </w:sdtContent>
      </w:sdt>
      <w:r w:rsidRPr="00C70D47">
        <w:rPr>
          <w:rFonts w:ascii="Book Antiqua" w:hAnsi="Book Antiqua"/>
        </w:rPr>
        <w:t>.</w:t>
      </w:r>
    </w:p>
    <w:p w14:paraId="6F218348" w14:textId="77777777" w:rsidR="00397D50" w:rsidRPr="00C70D47" w:rsidRDefault="00397D50" w:rsidP="00813C66">
      <w:pPr>
        <w:pStyle w:val="BodyText"/>
        <w:tabs>
          <w:tab w:val="left" w:pos="426"/>
        </w:tabs>
        <w:spacing w:after="0" w:line="240" w:lineRule="auto"/>
        <w:ind w:firstLine="709"/>
        <w:jc w:val="both"/>
        <w:rPr>
          <w:rFonts w:ascii="Book Antiqua" w:hAnsi="Book Antiqua"/>
        </w:rPr>
      </w:pPr>
      <w:r w:rsidRPr="00C70D47">
        <w:rPr>
          <w:rFonts w:ascii="Book Antiqua" w:hAnsi="Book Antiqua"/>
        </w:rPr>
        <w:t>The act of turning from disobedience to God is called repentance. The first step to getting closer to Allah is for a person to purify themselves of their past transgressions. Repentance is like a foundation; without it, a building cannot be built to last. As a result, if someone does not repent, they will not be able to climb the next ladder towards a closer relationship with Allah SWT</w:t>
      </w:r>
      <w:sdt>
        <w:sdtPr>
          <w:rPr>
            <w:rFonts w:ascii="Book Antiqua" w:hAnsi="Book Antiqua"/>
            <w:color w:val="000000"/>
          </w:rPr>
          <w:id w:val="379678631"/>
          <w:citation/>
        </w:sdtPr>
        <w:sdtContent>
          <w:r w:rsidRPr="00C70D47">
            <w:rPr>
              <w:rFonts w:ascii="Book Antiqua" w:hAnsi="Book Antiqua"/>
              <w:color w:val="000000"/>
            </w:rPr>
            <w:fldChar w:fldCharType="begin"/>
          </w:r>
          <w:r w:rsidRPr="00C70D47">
            <w:rPr>
              <w:rFonts w:ascii="Book Antiqua" w:hAnsi="Book Antiqua"/>
            </w:rPr>
            <w:instrText xml:space="preserve">CITATION Ann17 \p 22-23 \l 1033 </w:instrText>
          </w:r>
          <w:r w:rsidRPr="00C70D47">
            <w:rPr>
              <w:rFonts w:ascii="Book Antiqua" w:hAnsi="Book Antiqua"/>
              <w:color w:val="000000"/>
            </w:rPr>
            <w:fldChar w:fldCharType="separate"/>
          </w:r>
          <w:r w:rsidRPr="00C70D47">
            <w:rPr>
              <w:rFonts w:ascii="Book Antiqua" w:hAnsi="Book Antiqua"/>
              <w:noProof/>
            </w:rPr>
            <w:t xml:space="preserve"> (Ananda, 2017, pp. 22-23)</w:t>
          </w:r>
          <w:r w:rsidRPr="00C70D47">
            <w:rPr>
              <w:rFonts w:ascii="Book Antiqua" w:hAnsi="Book Antiqua"/>
              <w:color w:val="000000"/>
            </w:rPr>
            <w:fldChar w:fldCharType="end"/>
          </w:r>
        </w:sdtContent>
      </w:sdt>
      <w:r w:rsidRPr="00C70D47">
        <w:rPr>
          <w:rFonts w:ascii="Book Antiqua" w:hAnsi="Book Antiqua"/>
        </w:rPr>
        <w:t>. A person who feels they have sinned becomes more aware of their immoral acts and regrets all the wrongs they have done before. Even if he immediately distances himself from sins or known sins and vows (in his heart) that he will not repeat those sins, he is not considered to have repented. If he risks failure, he must immediately turn to God, whose mercy knows no bounds. Those who wrong themselves by committing a crime and, after accepting responsibility for their actions, ask Allah for forgiveness for their sins as a result, Allah will forgive their mistakes because He is Most Merciful and Most Forgiving to those who sincerely seek His forgiveness for their mistakes.</w:t>
      </w:r>
    </w:p>
    <w:p w14:paraId="73B6627B" w14:textId="77777777" w:rsidR="00397D50" w:rsidRPr="00C70D47" w:rsidRDefault="00397D50" w:rsidP="00813C66">
      <w:pPr>
        <w:pStyle w:val="NormalWeb"/>
        <w:spacing w:before="0" w:beforeAutospacing="0" w:after="0" w:afterAutospacing="0"/>
        <w:jc w:val="both"/>
        <w:rPr>
          <w:rFonts w:ascii="Book Antiqua" w:hAnsi="Book Antiqua"/>
          <w:sz w:val="22"/>
          <w:szCs w:val="22"/>
        </w:rPr>
      </w:pPr>
      <w:r w:rsidRPr="00813C66">
        <w:rPr>
          <w:rFonts w:ascii="Book Antiqua" w:hAnsi="Book Antiqua"/>
          <w:b/>
          <w:bCs/>
          <w:sz w:val="22"/>
          <w:szCs w:val="22"/>
        </w:rPr>
        <w:t>Honest</w:t>
      </w:r>
    </w:p>
    <w:p w14:paraId="3BB1DE49" w14:textId="651ED48B" w:rsidR="00397D50" w:rsidRPr="00C70D47" w:rsidRDefault="00397D50" w:rsidP="00813C66">
      <w:pPr>
        <w:pStyle w:val="BodyText"/>
        <w:tabs>
          <w:tab w:val="left" w:pos="426"/>
        </w:tabs>
        <w:spacing w:after="0" w:line="240" w:lineRule="auto"/>
        <w:ind w:firstLine="709"/>
        <w:jc w:val="both"/>
        <w:rPr>
          <w:rFonts w:ascii="Book Antiqua" w:hAnsi="Book Antiqua"/>
        </w:rPr>
      </w:pPr>
      <w:r w:rsidRPr="00C70D47">
        <w:rPr>
          <w:rFonts w:ascii="Book Antiqua" w:hAnsi="Book Antiqua"/>
        </w:rPr>
        <w:t xml:space="preserve">At 07:05–07:34 minutes, while fasting, Cecep accidentally drank tap water while doing his ablution. After praying, he prayed and asked Allah for forgiveness for what he had done. Cecep prayed loudly so that Alif and Joko could hear him. In this scene, there is moral education material in the form of being honest. The honest attitude shown by Cecep was when he said that he deliberately drank tap water because he felt very thirsty during fasting. Even though he said it with shame, Cecep </w:t>
      </w:r>
      <w:proofErr w:type="spellStart"/>
      <w:r w:rsidRPr="00C70D47">
        <w:rPr>
          <w:rFonts w:ascii="Book Antiqua" w:hAnsi="Book Antiqua"/>
        </w:rPr>
        <w:t>still</w:t>
      </w:r>
      <w:proofErr w:type="spellEnd"/>
      <w:r w:rsidRPr="00C70D47">
        <w:rPr>
          <w:rFonts w:ascii="Book Antiqua" w:hAnsi="Book Antiqua"/>
        </w:rPr>
        <w:t xml:space="preserve"> </w:t>
      </w:r>
      <w:proofErr w:type="spellStart"/>
      <w:r w:rsidRPr="00C70D47">
        <w:rPr>
          <w:rFonts w:ascii="Book Antiqua" w:hAnsi="Book Antiqua"/>
        </w:rPr>
        <w:t>told</w:t>
      </w:r>
      <w:proofErr w:type="spellEnd"/>
      <w:r w:rsidRPr="00C70D47">
        <w:rPr>
          <w:rFonts w:ascii="Book Antiqua" w:hAnsi="Book Antiqua"/>
        </w:rPr>
        <w:t xml:space="preserve"> Alif </w:t>
      </w:r>
      <w:proofErr w:type="spellStart"/>
      <w:r w:rsidRPr="00C70D47">
        <w:rPr>
          <w:rFonts w:ascii="Book Antiqua" w:hAnsi="Book Antiqua"/>
        </w:rPr>
        <w:t>and</w:t>
      </w:r>
      <w:proofErr w:type="spellEnd"/>
      <w:r w:rsidRPr="00C70D47">
        <w:rPr>
          <w:rFonts w:ascii="Book Antiqua" w:hAnsi="Book Antiqua"/>
        </w:rPr>
        <w:t xml:space="preserve"> Joko </w:t>
      </w:r>
      <w:proofErr w:type="spellStart"/>
      <w:r w:rsidRPr="00C70D47">
        <w:rPr>
          <w:rFonts w:ascii="Book Antiqua" w:hAnsi="Book Antiqua"/>
        </w:rPr>
        <w:t>the</w:t>
      </w:r>
      <w:proofErr w:type="spellEnd"/>
      <w:r w:rsidRPr="00C70D47">
        <w:rPr>
          <w:rFonts w:ascii="Book Antiqua" w:hAnsi="Book Antiqua"/>
        </w:rPr>
        <w:t xml:space="preserve"> </w:t>
      </w:r>
      <w:proofErr w:type="spellStart"/>
      <w:r w:rsidRPr="00C70D47">
        <w:rPr>
          <w:rFonts w:ascii="Book Antiqua" w:hAnsi="Book Antiqua"/>
        </w:rPr>
        <w:t>truth</w:t>
      </w:r>
      <w:proofErr w:type="spellEnd"/>
      <w:r w:rsidRPr="00C70D47">
        <w:rPr>
          <w:rFonts w:ascii="Book Antiqua" w:hAnsi="Book Antiqua"/>
        </w:rPr>
        <w:t>.</w:t>
      </w:r>
      <w:r w:rsidR="00813C66">
        <w:rPr>
          <w:rFonts w:ascii="Book Antiqua" w:hAnsi="Book Antiqua"/>
          <w:lang w:val="en-US"/>
        </w:rPr>
        <w:t xml:space="preserve"> </w:t>
      </w:r>
      <w:r w:rsidRPr="00C70D47">
        <w:rPr>
          <w:rFonts w:ascii="Book Antiqua" w:hAnsi="Book Antiqua"/>
        </w:rPr>
        <w:t xml:space="preserve">In </w:t>
      </w:r>
      <w:proofErr w:type="spellStart"/>
      <w:r w:rsidRPr="00C70D47">
        <w:rPr>
          <w:rFonts w:ascii="Book Antiqua" w:hAnsi="Book Antiqua"/>
        </w:rPr>
        <w:t>other</w:t>
      </w:r>
      <w:proofErr w:type="spellEnd"/>
      <w:r w:rsidRPr="00C70D47">
        <w:rPr>
          <w:rFonts w:ascii="Book Antiqua" w:hAnsi="Book Antiqua"/>
        </w:rPr>
        <w:t xml:space="preserve"> </w:t>
      </w:r>
      <w:proofErr w:type="spellStart"/>
      <w:r w:rsidRPr="00C70D47">
        <w:rPr>
          <w:rFonts w:ascii="Book Antiqua" w:hAnsi="Book Antiqua"/>
        </w:rPr>
        <w:t>words</w:t>
      </w:r>
      <w:proofErr w:type="spellEnd"/>
      <w:r w:rsidRPr="00C70D47">
        <w:rPr>
          <w:rFonts w:ascii="Book Antiqua" w:hAnsi="Book Antiqua"/>
        </w:rPr>
        <w:t xml:space="preserve">, </w:t>
      </w:r>
      <w:proofErr w:type="spellStart"/>
      <w:r w:rsidRPr="00C70D47">
        <w:rPr>
          <w:rFonts w:ascii="Book Antiqua" w:hAnsi="Book Antiqua"/>
        </w:rPr>
        <w:t>being</w:t>
      </w:r>
      <w:proofErr w:type="spellEnd"/>
      <w:r w:rsidRPr="00C70D47">
        <w:rPr>
          <w:rFonts w:ascii="Book Antiqua" w:hAnsi="Book Antiqua"/>
        </w:rPr>
        <w:t xml:space="preserve"> </w:t>
      </w:r>
      <w:proofErr w:type="spellStart"/>
      <w:r w:rsidRPr="00C70D47">
        <w:rPr>
          <w:rFonts w:ascii="Book Antiqua" w:hAnsi="Book Antiqua"/>
        </w:rPr>
        <w:t>honest</w:t>
      </w:r>
      <w:proofErr w:type="spellEnd"/>
      <w:r w:rsidRPr="00C70D47">
        <w:rPr>
          <w:rFonts w:ascii="Book Antiqua" w:hAnsi="Book Antiqua"/>
        </w:rPr>
        <w:t xml:space="preserve"> means acting morally and presenting information that is true to reality. Being honest means acting and speaking in the right way, and it also fosters the development of a respected personality. Children should be taught these kinds of principles from an early age, and parents should be able to help their children form the habit of telling the truth from an early age. Honesty is one of the most important qualities in the world. People will not be able to enjoy life to the fullest if they are never honest, because they will not admit mistakes that have been made. Then, his conscience will accuse him of sin, and guilt will chase him hard. </w:t>
      </w:r>
      <w:proofErr w:type="spellStart"/>
      <w:r w:rsidRPr="00C70D47">
        <w:rPr>
          <w:rFonts w:ascii="Book Antiqua" w:hAnsi="Book Antiqua"/>
        </w:rPr>
        <w:t>According</w:t>
      </w:r>
      <w:proofErr w:type="spellEnd"/>
      <w:r w:rsidRPr="00C70D47">
        <w:rPr>
          <w:rFonts w:ascii="Book Antiqua" w:hAnsi="Book Antiqua"/>
        </w:rPr>
        <w:t xml:space="preserve"> </w:t>
      </w:r>
      <w:proofErr w:type="spellStart"/>
      <w:r w:rsidRPr="00C70D47">
        <w:rPr>
          <w:rFonts w:ascii="Book Antiqua" w:hAnsi="Book Antiqua"/>
        </w:rPr>
        <w:t>to</w:t>
      </w:r>
      <w:proofErr w:type="spellEnd"/>
      <w:r w:rsidRPr="00C70D47">
        <w:rPr>
          <w:rFonts w:ascii="Book Antiqua" w:hAnsi="Book Antiqua"/>
        </w:rPr>
        <w:t xml:space="preserve"> </w:t>
      </w:r>
      <w:proofErr w:type="spellStart"/>
      <w:r w:rsidRPr="00C70D47">
        <w:rPr>
          <w:rFonts w:ascii="Book Antiqua" w:hAnsi="Book Antiqua"/>
        </w:rPr>
        <w:t>Muhasim</w:t>
      </w:r>
      <w:proofErr w:type="spellEnd"/>
      <w:r w:rsidRPr="00C70D47">
        <w:rPr>
          <w:rFonts w:ascii="Book Antiqua" w:hAnsi="Book Antiqua"/>
        </w:rPr>
        <w:t xml:space="preserve"> </w:t>
      </w:r>
      <w:proofErr w:type="spellStart"/>
      <w:r w:rsidRPr="00C70D47">
        <w:rPr>
          <w:rFonts w:ascii="Book Antiqua" w:hAnsi="Book Antiqua"/>
          <w:color w:val="000000"/>
        </w:rPr>
        <w:t>having</w:t>
      </w:r>
      <w:proofErr w:type="spellEnd"/>
      <w:r w:rsidRPr="00C70D47">
        <w:rPr>
          <w:rFonts w:ascii="Book Antiqua" w:hAnsi="Book Antiqua"/>
          <w:color w:val="000000"/>
        </w:rPr>
        <w:t xml:space="preserve"> </w:t>
      </w:r>
      <w:proofErr w:type="spellStart"/>
      <w:r w:rsidRPr="00C70D47">
        <w:rPr>
          <w:rFonts w:ascii="Book Antiqua" w:hAnsi="Book Antiqua"/>
          <w:color w:val="000000"/>
        </w:rPr>
        <w:t>an</w:t>
      </w:r>
      <w:proofErr w:type="spellEnd"/>
      <w:r w:rsidRPr="00C70D47">
        <w:rPr>
          <w:rFonts w:ascii="Book Antiqua" w:hAnsi="Book Antiqua"/>
          <w:color w:val="000000"/>
        </w:rPr>
        <w:t xml:space="preserve"> </w:t>
      </w:r>
      <w:proofErr w:type="spellStart"/>
      <w:r w:rsidRPr="00C70D47">
        <w:rPr>
          <w:rFonts w:ascii="Book Antiqua" w:hAnsi="Book Antiqua"/>
          <w:color w:val="000000"/>
        </w:rPr>
        <w:t>honest</w:t>
      </w:r>
      <w:proofErr w:type="spellEnd"/>
      <w:r w:rsidRPr="00C70D47">
        <w:rPr>
          <w:rFonts w:ascii="Book Antiqua" w:hAnsi="Book Antiqua"/>
          <w:color w:val="000000"/>
        </w:rPr>
        <w:t xml:space="preserve"> attitude is very important in everyday life because it allows a person to have firm and clear principles, his actions are controlled by the heart, especially creed and faith, a person can maintain his self-esteem and dignity by sticking to the teachings God and the guidance of His Messenger, imitate </w:t>
      </w:r>
      <w:proofErr w:type="spellStart"/>
      <w:r w:rsidRPr="00C70D47">
        <w:rPr>
          <w:rFonts w:ascii="Book Antiqua" w:hAnsi="Book Antiqua"/>
          <w:color w:val="000000"/>
        </w:rPr>
        <w:t>the</w:t>
      </w:r>
      <w:proofErr w:type="spellEnd"/>
      <w:r w:rsidRPr="00C70D47">
        <w:rPr>
          <w:rFonts w:ascii="Book Antiqua" w:hAnsi="Book Antiqua"/>
          <w:color w:val="000000"/>
        </w:rPr>
        <w:t xml:space="preserve"> </w:t>
      </w:r>
      <w:proofErr w:type="spellStart"/>
      <w:r w:rsidRPr="00C70D47">
        <w:rPr>
          <w:rFonts w:ascii="Book Antiqua" w:hAnsi="Book Antiqua"/>
          <w:color w:val="000000"/>
        </w:rPr>
        <w:t>behavior</w:t>
      </w:r>
      <w:proofErr w:type="spellEnd"/>
      <w:r w:rsidRPr="00C70D47">
        <w:rPr>
          <w:rFonts w:ascii="Book Antiqua" w:hAnsi="Book Antiqua"/>
          <w:color w:val="000000"/>
        </w:rPr>
        <w:t xml:space="preserve"> </w:t>
      </w:r>
      <w:proofErr w:type="spellStart"/>
      <w:r w:rsidRPr="00C70D47">
        <w:rPr>
          <w:rFonts w:ascii="Book Antiqua" w:hAnsi="Book Antiqua"/>
          <w:color w:val="000000"/>
        </w:rPr>
        <w:t>of</w:t>
      </w:r>
      <w:proofErr w:type="spellEnd"/>
      <w:r w:rsidRPr="00C70D47">
        <w:rPr>
          <w:rFonts w:ascii="Book Antiqua" w:hAnsi="Book Antiqua"/>
          <w:color w:val="000000"/>
        </w:rPr>
        <w:t xml:space="preserve"> </w:t>
      </w:r>
      <w:proofErr w:type="spellStart"/>
      <w:r w:rsidRPr="00C70D47">
        <w:rPr>
          <w:rFonts w:ascii="Book Antiqua" w:hAnsi="Book Antiqua"/>
          <w:color w:val="000000"/>
        </w:rPr>
        <w:t>Siddiqin</w:t>
      </w:r>
      <w:proofErr w:type="spellEnd"/>
      <w:r w:rsidRPr="00C70D47">
        <w:rPr>
          <w:rFonts w:ascii="Book Antiqua" w:hAnsi="Book Antiqua"/>
          <w:color w:val="000000"/>
        </w:rPr>
        <w:t xml:space="preserve"> </w:t>
      </w:r>
      <w:proofErr w:type="spellStart"/>
      <w:r w:rsidRPr="00C70D47">
        <w:rPr>
          <w:rFonts w:ascii="Book Antiqua" w:hAnsi="Book Antiqua"/>
          <w:color w:val="000000"/>
        </w:rPr>
        <w:t>and</w:t>
      </w:r>
      <w:proofErr w:type="spellEnd"/>
      <w:r w:rsidRPr="00C70D47">
        <w:rPr>
          <w:rFonts w:ascii="Book Antiqua" w:hAnsi="Book Antiqua"/>
          <w:color w:val="000000"/>
        </w:rPr>
        <w:t xml:space="preserve"> </w:t>
      </w:r>
      <w:proofErr w:type="spellStart"/>
      <w:r w:rsidRPr="00C70D47">
        <w:rPr>
          <w:rFonts w:ascii="Book Antiqua" w:hAnsi="Book Antiqua"/>
          <w:color w:val="000000"/>
        </w:rPr>
        <w:t>be</w:t>
      </w:r>
      <w:proofErr w:type="spellEnd"/>
      <w:r w:rsidRPr="00C70D47">
        <w:rPr>
          <w:rFonts w:ascii="Book Antiqua" w:hAnsi="Book Antiqua"/>
          <w:color w:val="000000"/>
        </w:rPr>
        <w:t xml:space="preserve"> </w:t>
      </w:r>
      <w:proofErr w:type="spellStart"/>
      <w:r w:rsidRPr="00C70D47">
        <w:rPr>
          <w:rFonts w:ascii="Book Antiqua" w:hAnsi="Book Antiqua"/>
          <w:color w:val="000000"/>
        </w:rPr>
        <w:t>friends</w:t>
      </w:r>
      <w:proofErr w:type="spellEnd"/>
      <w:r w:rsidRPr="00C70D47">
        <w:rPr>
          <w:rFonts w:ascii="Book Antiqua" w:hAnsi="Book Antiqua"/>
          <w:color w:val="000000"/>
        </w:rPr>
        <w:t xml:space="preserve"> with righteous people. By maintaining an honest mindset, we can do all these things </w:t>
      </w:r>
      <w:sdt>
        <w:sdtPr>
          <w:rPr>
            <w:rFonts w:ascii="Book Antiqua" w:hAnsi="Book Antiqua"/>
          </w:rPr>
          <w:id w:val="1559279282"/>
          <w:citation/>
        </w:sdtPr>
        <w:sdtContent>
          <w:r w:rsidRPr="00C70D47">
            <w:rPr>
              <w:rFonts w:ascii="Book Antiqua" w:hAnsi="Book Antiqua"/>
            </w:rPr>
            <w:fldChar w:fldCharType="begin"/>
          </w:r>
          <w:r w:rsidRPr="00C70D47">
            <w:rPr>
              <w:rFonts w:ascii="Book Antiqua" w:hAnsi="Book Antiqua"/>
            </w:rPr>
            <w:instrText xml:space="preserve">CITATION Muh17 \p 182 \l 1033 </w:instrText>
          </w:r>
          <w:r w:rsidRPr="00C70D47">
            <w:rPr>
              <w:rFonts w:ascii="Book Antiqua" w:hAnsi="Book Antiqua"/>
            </w:rPr>
            <w:fldChar w:fldCharType="separate"/>
          </w:r>
          <w:r w:rsidRPr="00C70D47">
            <w:rPr>
              <w:rFonts w:ascii="Book Antiqua" w:hAnsi="Book Antiqua"/>
              <w:noProof/>
            </w:rPr>
            <w:t xml:space="preserve"> (Muhasim, 2017, p. 182)</w:t>
          </w:r>
          <w:r w:rsidRPr="00C70D47">
            <w:rPr>
              <w:rFonts w:ascii="Book Antiqua" w:hAnsi="Book Antiqua"/>
            </w:rPr>
            <w:fldChar w:fldCharType="end"/>
          </w:r>
        </w:sdtContent>
      </w:sdt>
      <w:r w:rsidRPr="00C70D47">
        <w:rPr>
          <w:rFonts w:ascii="Book Antiqua" w:hAnsi="Book Antiqua"/>
          <w:color w:val="000000"/>
        </w:rPr>
        <w:t>.</w:t>
      </w:r>
    </w:p>
    <w:p w14:paraId="31A96917" w14:textId="77777777" w:rsidR="00397D50" w:rsidRPr="00C70D47" w:rsidRDefault="00397D50" w:rsidP="00813C66">
      <w:pPr>
        <w:pStyle w:val="BodyText"/>
        <w:tabs>
          <w:tab w:val="left" w:pos="426"/>
        </w:tabs>
        <w:spacing w:after="0" w:line="240" w:lineRule="auto"/>
        <w:ind w:firstLine="709"/>
        <w:jc w:val="both"/>
        <w:rPr>
          <w:rFonts w:ascii="Book Antiqua" w:hAnsi="Book Antiqua"/>
        </w:rPr>
      </w:pPr>
      <w:r w:rsidRPr="00C70D47">
        <w:rPr>
          <w:rFonts w:ascii="Book Antiqua" w:hAnsi="Book Antiqua"/>
          <w:color w:val="000000"/>
        </w:rPr>
        <w:t>Honesty is not something to be taken for granted, it takes awareness and effort for these qualities to truly become one's guiding principles. Since knowledge is the first step towards awareness, one must be educated about the value of honesty and the consequences of dishonesty to develop awareness. Even though it can be done on a personal level, honest practice</w:t>
      </w:r>
      <w:sdt>
        <w:sdtPr>
          <w:rPr>
            <w:rFonts w:ascii="Book Antiqua" w:hAnsi="Book Antiqua"/>
            <w:color w:val="000000"/>
          </w:rPr>
          <w:id w:val="-2117899714"/>
          <w:citation/>
        </w:sdtPr>
        <w:sdtContent>
          <w:r w:rsidRPr="00C70D47">
            <w:rPr>
              <w:rFonts w:ascii="Book Antiqua" w:hAnsi="Book Antiqua"/>
              <w:color w:val="000000"/>
            </w:rPr>
            <w:fldChar w:fldCharType="begin"/>
          </w:r>
          <w:r w:rsidRPr="00C70D47">
            <w:rPr>
              <w:rFonts w:ascii="Book Antiqua" w:hAnsi="Book Antiqua"/>
            </w:rPr>
            <w:instrText xml:space="preserve">CITATION Rai18 \p 160&amp;#8211;74 \l 1033 </w:instrText>
          </w:r>
          <w:r w:rsidRPr="00C70D47">
            <w:rPr>
              <w:rFonts w:ascii="Book Antiqua" w:hAnsi="Book Antiqua"/>
              <w:color w:val="000000"/>
            </w:rPr>
            <w:fldChar w:fldCharType="separate"/>
          </w:r>
          <w:r w:rsidRPr="00C70D47">
            <w:rPr>
              <w:rFonts w:ascii="Book Antiqua" w:hAnsi="Book Antiqua"/>
              <w:noProof/>
            </w:rPr>
            <w:t xml:space="preserve"> (Raihanah, 2018, pp. 160–74)</w:t>
          </w:r>
          <w:r w:rsidRPr="00C70D47">
            <w:rPr>
              <w:rFonts w:ascii="Book Antiqua" w:hAnsi="Book Antiqua"/>
              <w:color w:val="000000"/>
            </w:rPr>
            <w:fldChar w:fldCharType="end"/>
          </w:r>
        </w:sdtContent>
      </w:sdt>
      <w:r w:rsidRPr="00C70D47">
        <w:rPr>
          <w:rFonts w:ascii="Book Antiqua" w:hAnsi="Book Antiqua"/>
        </w:rPr>
        <w:t xml:space="preserve">. </w:t>
      </w:r>
      <w:r w:rsidRPr="00C70D47">
        <w:rPr>
          <w:rFonts w:ascii="Book Antiqua" w:hAnsi="Book Antiqua"/>
          <w:color w:val="252525"/>
        </w:rPr>
        <w:t xml:space="preserve">Honesty is </w:t>
      </w:r>
      <w:r w:rsidRPr="00C70D47">
        <w:rPr>
          <w:rFonts w:ascii="Book Antiqua" w:hAnsi="Book Antiqua"/>
        </w:rPr>
        <w:t>a virtue that humanity should strive for because it paves the way to truth and joy. while the only way to heaven is through noble character. Being honest has spiritual importance because it can stir up emotions in the heart of Allah, the All-Knowing. A person will be honest in all things out of respect for Allah, including being honest in their words and actions, if such a thing is ingrained in their heart.</w:t>
      </w:r>
    </w:p>
    <w:p w14:paraId="4B3177A3" w14:textId="77777777" w:rsidR="00397D50" w:rsidRPr="00813C66" w:rsidRDefault="00397D50" w:rsidP="00813C66">
      <w:pPr>
        <w:pStyle w:val="NormalWeb"/>
        <w:spacing w:before="0" w:beforeAutospacing="0" w:after="0" w:afterAutospacing="0"/>
        <w:jc w:val="both"/>
        <w:rPr>
          <w:rFonts w:ascii="Book Antiqua" w:hAnsi="Book Antiqua"/>
          <w:b/>
          <w:bCs/>
          <w:sz w:val="22"/>
          <w:szCs w:val="22"/>
        </w:rPr>
      </w:pPr>
      <w:r w:rsidRPr="00813C66">
        <w:rPr>
          <w:rFonts w:ascii="Book Antiqua" w:hAnsi="Book Antiqua"/>
          <w:b/>
          <w:bCs/>
          <w:sz w:val="22"/>
          <w:szCs w:val="22"/>
        </w:rPr>
        <w:t>Respect to the Elderly</w:t>
      </w:r>
    </w:p>
    <w:p w14:paraId="43C791B7" w14:textId="77777777" w:rsidR="00397D50" w:rsidRPr="00C70D47" w:rsidRDefault="00397D50" w:rsidP="00813C66">
      <w:pPr>
        <w:pStyle w:val="BodyText"/>
        <w:tabs>
          <w:tab w:val="left" w:pos="426"/>
        </w:tabs>
        <w:spacing w:after="0" w:line="240" w:lineRule="auto"/>
        <w:ind w:firstLine="709"/>
        <w:jc w:val="both"/>
        <w:rPr>
          <w:rFonts w:ascii="Book Antiqua" w:hAnsi="Book Antiqua"/>
        </w:rPr>
      </w:pPr>
      <w:r w:rsidRPr="00C70D47">
        <w:rPr>
          <w:rFonts w:ascii="Book Antiqua" w:hAnsi="Book Antiqua"/>
        </w:rPr>
        <w:t xml:space="preserve">The moral education material for respecting parents in the </w:t>
      </w:r>
      <w:proofErr w:type="spellStart"/>
      <w:r w:rsidRPr="00C70D47">
        <w:rPr>
          <w:rFonts w:ascii="Book Antiqua" w:hAnsi="Book Antiqua"/>
        </w:rPr>
        <w:t>cartoon</w:t>
      </w:r>
      <w:proofErr w:type="spellEnd"/>
      <w:r w:rsidRPr="00C70D47">
        <w:rPr>
          <w:rFonts w:ascii="Book Antiqua" w:hAnsi="Book Antiqua"/>
        </w:rPr>
        <w:t xml:space="preserve"> Alif </w:t>
      </w:r>
      <w:proofErr w:type="spellStart"/>
      <w:r w:rsidRPr="00C70D47">
        <w:rPr>
          <w:rFonts w:ascii="Book Antiqua" w:hAnsi="Book Antiqua"/>
        </w:rPr>
        <w:t>and</w:t>
      </w:r>
      <w:proofErr w:type="spellEnd"/>
      <w:r w:rsidRPr="00C70D47">
        <w:rPr>
          <w:rFonts w:ascii="Book Antiqua" w:hAnsi="Book Antiqua"/>
        </w:rPr>
        <w:t xml:space="preserve"> Alya in episode 3, "Sharing Victory," is available twice, namely, the </w:t>
      </w:r>
      <w:r w:rsidRPr="00C70D47">
        <w:rPr>
          <w:rFonts w:ascii="Book Antiqua" w:hAnsi="Book Antiqua"/>
          <w:i/>
          <w:iCs/>
        </w:rPr>
        <w:t>first</w:t>
      </w:r>
      <w:r w:rsidRPr="00C70D47">
        <w:rPr>
          <w:rFonts w:ascii="Book Antiqua" w:hAnsi="Book Antiqua"/>
        </w:rPr>
        <w:t xml:space="preserve">, at 00:25–00:49 minutes on Eid </w:t>
      </w:r>
      <w:proofErr w:type="spellStart"/>
      <w:r w:rsidRPr="00C70D47">
        <w:rPr>
          <w:rFonts w:ascii="Book Antiqua" w:hAnsi="Book Antiqua"/>
        </w:rPr>
        <w:t>al-Fitr</w:t>
      </w:r>
      <w:proofErr w:type="spellEnd"/>
      <w:r w:rsidRPr="00C70D47">
        <w:rPr>
          <w:rFonts w:ascii="Book Antiqua" w:hAnsi="Book Antiqua"/>
        </w:rPr>
        <w:t xml:space="preserve">, Alif </w:t>
      </w:r>
      <w:proofErr w:type="spellStart"/>
      <w:r w:rsidRPr="00C70D47">
        <w:rPr>
          <w:rFonts w:ascii="Book Antiqua" w:hAnsi="Book Antiqua"/>
        </w:rPr>
        <w:t>and</w:t>
      </w:r>
      <w:proofErr w:type="spellEnd"/>
      <w:r w:rsidRPr="00C70D47">
        <w:rPr>
          <w:rFonts w:ascii="Book Antiqua" w:hAnsi="Book Antiqua"/>
        </w:rPr>
        <w:t xml:space="preserve"> Alya </w:t>
      </w:r>
      <w:proofErr w:type="spellStart"/>
      <w:r w:rsidRPr="00C70D47">
        <w:rPr>
          <w:rFonts w:ascii="Book Antiqua" w:hAnsi="Book Antiqua"/>
        </w:rPr>
        <w:t>apologized</w:t>
      </w:r>
      <w:proofErr w:type="spellEnd"/>
      <w:r w:rsidRPr="00C70D47">
        <w:rPr>
          <w:rFonts w:ascii="Book Antiqua" w:hAnsi="Book Antiqua"/>
        </w:rPr>
        <w:t xml:space="preserve"> </w:t>
      </w:r>
      <w:proofErr w:type="spellStart"/>
      <w:r w:rsidRPr="00C70D47">
        <w:rPr>
          <w:rFonts w:ascii="Book Antiqua" w:hAnsi="Book Antiqua"/>
        </w:rPr>
        <w:t>to</w:t>
      </w:r>
      <w:proofErr w:type="spellEnd"/>
      <w:r w:rsidRPr="00C70D47">
        <w:rPr>
          <w:rFonts w:ascii="Book Antiqua" w:hAnsi="Book Antiqua"/>
        </w:rPr>
        <w:t xml:space="preserve"> </w:t>
      </w:r>
      <w:proofErr w:type="spellStart"/>
      <w:r w:rsidRPr="00C70D47">
        <w:rPr>
          <w:rFonts w:ascii="Book Antiqua" w:hAnsi="Book Antiqua"/>
        </w:rPr>
        <w:t>Father</w:t>
      </w:r>
      <w:proofErr w:type="spellEnd"/>
      <w:r w:rsidRPr="00C70D47">
        <w:rPr>
          <w:rFonts w:ascii="Book Antiqua" w:hAnsi="Book Antiqua"/>
        </w:rPr>
        <w:t xml:space="preserve"> </w:t>
      </w:r>
      <w:proofErr w:type="spellStart"/>
      <w:r w:rsidRPr="00C70D47">
        <w:rPr>
          <w:rFonts w:ascii="Book Antiqua" w:hAnsi="Book Antiqua"/>
        </w:rPr>
        <w:t>and</w:t>
      </w:r>
      <w:proofErr w:type="spellEnd"/>
      <w:r w:rsidRPr="00C70D47">
        <w:rPr>
          <w:rFonts w:ascii="Book Antiqua" w:hAnsi="Book Antiqua"/>
        </w:rPr>
        <w:t xml:space="preserve"> Ambu, </w:t>
      </w:r>
      <w:proofErr w:type="spellStart"/>
      <w:r w:rsidRPr="00C70D47">
        <w:rPr>
          <w:rFonts w:ascii="Book Antiqua" w:hAnsi="Book Antiqua"/>
        </w:rPr>
        <w:t>and</w:t>
      </w:r>
      <w:proofErr w:type="spellEnd"/>
      <w:r w:rsidRPr="00C70D47">
        <w:rPr>
          <w:rFonts w:ascii="Book Antiqua" w:hAnsi="Book Antiqua"/>
        </w:rPr>
        <w:t xml:space="preserve"> </w:t>
      </w:r>
      <w:proofErr w:type="spellStart"/>
      <w:r w:rsidRPr="00C70D47">
        <w:rPr>
          <w:rFonts w:ascii="Book Antiqua" w:hAnsi="Book Antiqua"/>
        </w:rPr>
        <w:t>then</w:t>
      </w:r>
      <w:proofErr w:type="spellEnd"/>
      <w:r w:rsidRPr="00C70D47">
        <w:rPr>
          <w:rFonts w:ascii="Book Antiqua" w:hAnsi="Book Antiqua"/>
        </w:rPr>
        <w:t xml:space="preserve"> </w:t>
      </w:r>
      <w:proofErr w:type="spellStart"/>
      <w:r w:rsidRPr="00C70D47">
        <w:rPr>
          <w:rFonts w:ascii="Book Antiqua" w:hAnsi="Book Antiqua"/>
        </w:rPr>
        <w:t>Father</w:t>
      </w:r>
      <w:proofErr w:type="spellEnd"/>
      <w:r w:rsidRPr="00C70D47">
        <w:rPr>
          <w:rFonts w:ascii="Book Antiqua" w:hAnsi="Book Antiqua"/>
        </w:rPr>
        <w:t xml:space="preserve"> also </w:t>
      </w:r>
      <w:proofErr w:type="spellStart"/>
      <w:r w:rsidRPr="00C70D47">
        <w:rPr>
          <w:rFonts w:ascii="Book Antiqua" w:hAnsi="Book Antiqua"/>
        </w:rPr>
        <w:t>advised</w:t>
      </w:r>
      <w:proofErr w:type="spellEnd"/>
      <w:r w:rsidRPr="00C70D47">
        <w:rPr>
          <w:rFonts w:ascii="Book Antiqua" w:hAnsi="Book Antiqua"/>
        </w:rPr>
        <w:t xml:space="preserve"> Alif </w:t>
      </w:r>
      <w:proofErr w:type="spellStart"/>
      <w:r w:rsidRPr="00C70D47">
        <w:rPr>
          <w:rFonts w:ascii="Book Antiqua" w:hAnsi="Book Antiqua"/>
        </w:rPr>
        <w:t>and</w:t>
      </w:r>
      <w:proofErr w:type="spellEnd"/>
      <w:r w:rsidRPr="00C70D47">
        <w:rPr>
          <w:rFonts w:ascii="Book Antiqua" w:hAnsi="Book Antiqua"/>
        </w:rPr>
        <w:t xml:space="preserve"> Alya. In that </w:t>
      </w:r>
      <w:proofErr w:type="spellStart"/>
      <w:r w:rsidRPr="00C70D47">
        <w:rPr>
          <w:rFonts w:ascii="Book Antiqua" w:hAnsi="Book Antiqua"/>
        </w:rPr>
        <w:t>scene</w:t>
      </w:r>
      <w:proofErr w:type="spellEnd"/>
      <w:r w:rsidRPr="00C70D47">
        <w:rPr>
          <w:rFonts w:ascii="Book Antiqua" w:hAnsi="Book Antiqua"/>
        </w:rPr>
        <w:t xml:space="preserve">, Alif </w:t>
      </w:r>
      <w:proofErr w:type="spellStart"/>
      <w:r w:rsidRPr="00C70D47">
        <w:rPr>
          <w:rFonts w:ascii="Book Antiqua" w:hAnsi="Book Antiqua"/>
        </w:rPr>
        <w:t>and</w:t>
      </w:r>
      <w:proofErr w:type="spellEnd"/>
      <w:r w:rsidRPr="00C70D47">
        <w:rPr>
          <w:rFonts w:ascii="Book Antiqua" w:hAnsi="Book Antiqua"/>
        </w:rPr>
        <w:t xml:space="preserve"> Alya </w:t>
      </w:r>
      <w:proofErr w:type="spellStart"/>
      <w:r w:rsidRPr="00C70D47">
        <w:rPr>
          <w:rFonts w:ascii="Book Antiqua" w:hAnsi="Book Antiqua"/>
        </w:rPr>
        <w:t>kissed</w:t>
      </w:r>
      <w:proofErr w:type="spellEnd"/>
      <w:r w:rsidRPr="00C70D47">
        <w:rPr>
          <w:rFonts w:ascii="Book Antiqua" w:hAnsi="Book Antiqua"/>
        </w:rPr>
        <w:t xml:space="preserve"> </w:t>
      </w:r>
      <w:proofErr w:type="spellStart"/>
      <w:r w:rsidRPr="00C70D47">
        <w:rPr>
          <w:rFonts w:ascii="Book Antiqua" w:hAnsi="Book Antiqua"/>
        </w:rPr>
        <w:t>their</w:t>
      </w:r>
      <w:proofErr w:type="spellEnd"/>
      <w:r w:rsidRPr="00C70D47">
        <w:rPr>
          <w:rFonts w:ascii="Book Antiqua" w:hAnsi="Book Antiqua"/>
        </w:rPr>
        <w:t xml:space="preserve"> </w:t>
      </w:r>
      <w:proofErr w:type="spellStart"/>
      <w:r w:rsidRPr="00C70D47">
        <w:rPr>
          <w:rFonts w:ascii="Book Antiqua" w:hAnsi="Book Antiqua"/>
        </w:rPr>
        <w:t>hands</w:t>
      </w:r>
      <w:proofErr w:type="spellEnd"/>
      <w:r w:rsidRPr="00C70D47">
        <w:rPr>
          <w:rFonts w:ascii="Book Antiqua" w:hAnsi="Book Antiqua"/>
        </w:rPr>
        <w:t xml:space="preserve"> and apologized to </w:t>
      </w:r>
      <w:proofErr w:type="spellStart"/>
      <w:r w:rsidRPr="00C70D47">
        <w:rPr>
          <w:rFonts w:ascii="Book Antiqua" w:hAnsi="Book Antiqua"/>
        </w:rPr>
        <w:t>their</w:t>
      </w:r>
      <w:proofErr w:type="spellEnd"/>
      <w:r w:rsidRPr="00C70D47">
        <w:rPr>
          <w:rFonts w:ascii="Book Antiqua" w:hAnsi="Book Antiqua"/>
        </w:rPr>
        <w:t xml:space="preserve"> </w:t>
      </w:r>
      <w:proofErr w:type="spellStart"/>
      <w:r w:rsidRPr="00C70D47">
        <w:rPr>
          <w:rFonts w:ascii="Book Antiqua" w:hAnsi="Book Antiqua"/>
        </w:rPr>
        <w:t>father</w:t>
      </w:r>
      <w:proofErr w:type="spellEnd"/>
      <w:r w:rsidRPr="00C70D47">
        <w:rPr>
          <w:rFonts w:ascii="Book Antiqua" w:hAnsi="Book Antiqua"/>
        </w:rPr>
        <w:t xml:space="preserve"> </w:t>
      </w:r>
      <w:proofErr w:type="spellStart"/>
      <w:r w:rsidRPr="00C70D47">
        <w:rPr>
          <w:rFonts w:ascii="Book Antiqua" w:hAnsi="Book Antiqua"/>
        </w:rPr>
        <w:t>and</w:t>
      </w:r>
      <w:proofErr w:type="spellEnd"/>
      <w:r w:rsidRPr="00C70D47">
        <w:rPr>
          <w:rFonts w:ascii="Book Antiqua" w:hAnsi="Book Antiqua"/>
        </w:rPr>
        <w:t xml:space="preserve"> Ambu. This showed respect for their parents, and they also obeyed their father's advice. </w:t>
      </w:r>
      <w:r w:rsidRPr="00C70D47">
        <w:rPr>
          <w:rFonts w:ascii="Book Antiqua" w:hAnsi="Book Antiqua"/>
          <w:i/>
          <w:iCs/>
        </w:rPr>
        <w:t>Second</w:t>
      </w:r>
      <w:r w:rsidRPr="00C70D47">
        <w:rPr>
          <w:rFonts w:ascii="Book Antiqua" w:hAnsi="Book Antiqua"/>
        </w:rPr>
        <w:t xml:space="preserve">, in </w:t>
      </w:r>
      <w:proofErr w:type="spellStart"/>
      <w:r w:rsidRPr="00C70D47">
        <w:rPr>
          <w:rFonts w:ascii="Book Antiqua" w:hAnsi="Book Antiqua"/>
        </w:rPr>
        <w:t>scene</w:t>
      </w:r>
      <w:proofErr w:type="spellEnd"/>
      <w:r w:rsidRPr="00C70D47">
        <w:rPr>
          <w:rFonts w:ascii="Book Antiqua" w:hAnsi="Book Antiqua"/>
        </w:rPr>
        <w:t xml:space="preserve"> 5, Ambu </w:t>
      </w:r>
      <w:proofErr w:type="spellStart"/>
      <w:r w:rsidRPr="00C70D47">
        <w:rPr>
          <w:rFonts w:ascii="Book Antiqua" w:hAnsi="Book Antiqua"/>
        </w:rPr>
        <w:t>invites</w:t>
      </w:r>
      <w:proofErr w:type="spellEnd"/>
      <w:r w:rsidRPr="00C70D47">
        <w:rPr>
          <w:rFonts w:ascii="Book Antiqua" w:hAnsi="Book Antiqua"/>
        </w:rPr>
        <w:t xml:space="preserve"> Alif </w:t>
      </w:r>
      <w:proofErr w:type="spellStart"/>
      <w:r w:rsidRPr="00C70D47">
        <w:rPr>
          <w:rFonts w:ascii="Book Antiqua" w:hAnsi="Book Antiqua"/>
        </w:rPr>
        <w:t>and</w:t>
      </w:r>
      <w:proofErr w:type="spellEnd"/>
      <w:r w:rsidRPr="00C70D47">
        <w:rPr>
          <w:rFonts w:ascii="Book Antiqua" w:hAnsi="Book Antiqua"/>
        </w:rPr>
        <w:t xml:space="preserve"> </w:t>
      </w:r>
      <w:proofErr w:type="spellStart"/>
      <w:r w:rsidRPr="00C70D47">
        <w:rPr>
          <w:rFonts w:ascii="Book Antiqua" w:hAnsi="Book Antiqua"/>
        </w:rPr>
        <w:t>Alya's</w:t>
      </w:r>
      <w:proofErr w:type="spellEnd"/>
      <w:r w:rsidRPr="00C70D47">
        <w:rPr>
          <w:rFonts w:ascii="Book Antiqua" w:hAnsi="Book Antiqua"/>
        </w:rPr>
        <w:t xml:space="preserve"> </w:t>
      </w:r>
      <w:proofErr w:type="spellStart"/>
      <w:r w:rsidRPr="00C70D47">
        <w:rPr>
          <w:rFonts w:ascii="Book Antiqua" w:hAnsi="Book Antiqua"/>
        </w:rPr>
        <w:t>friends</w:t>
      </w:r>
      <w:proofErr w:type="spellEnd"/>
      <w:r w:rsidRPr="00C70D47">
        <w:rPr>
          <w:rFonts w:ascii="Book Antiqua" w:hAnsi="Book Antiqua"/>
        </w:rPr>
        <w:t xml:space="preserve"> </w:t>
      </w:r>
      <w:proofErr w:type="spellStart"/>
      <w:r w:rsidRPr="00C70D47">
        <w:rPr>
          <w:rFonts w:ascii="Book Antiqua" w:hAnsi="Book Antiqua"/>
        </w:rPr>
        <w:t>to</w:t>
      </w:r>
      <w:proofErr w:type="spellEnd"/>
      <w:r w:rsidRPr="00C70D47">
        <w:rPr>
          <w:rFonts w:ascii="Book Antiqua" w:hAnsi="Book Antiqua"/>
        </w:rPr>
        <w:t xml:space="preserve"> stop by the house and eat together. And from 09:05 to 09:28 in the 6-minute scene. After arriving home, Alif and his friends shook hands with </w:t>
      </w:r>
      <w:proofErr w:type="spellStart"/>
      <w:r w:rsidRPr="00C70D47">
        <w:rPr>
          <w:rFonts w:ascii="Book Antiqua" w:hAnsi="Book Antiqua"/>
        </w:rPr>
        <w:t>their</w:t>
      </w:r>
      <w:proofErr w:type="spellEnd"/>
      <w:r w:rsidRPr="00C70D47">
        <w:rPr>
          <w:rFonts w:ascii="Book Antiqua" w:hAnsi="Book Antiqua"/>
        </w:rPr>
        <w:t xml:space="preserve"> </w:t>
      </w:r>
      <w:proofErr w:type="spellStart"/>
      <w:r w:rsidRPr="00C70D47">
        <w:rPr>
          <w:rFonts w:ascii="Book Antiqua" w:hAnsi="Book Antiqua"/>
        </w:rPr>
        <w:t>father</w:t>
      </w:r>
      <w:proofErr w:type="spellEnd"/>
      <w:r w:rsidRPr="00C70D47">
        <w:rPr>
          <w:rFonts w:ascii="Book Antiqua" w:hAnsi="Book Antiqua"/>
        </w:rPr>
        <w:t xml:space="preserve"> </w:t>
      </w:r>
      <w:proofErr w:type="spellStart"/>
      <w:r w:rsidRPr="00C70D47">
        <w:rPr>
          <w:rFonts w:ascii="Book Antiqua" w:hAnsi="Book Antiqua"/>
        </w:rPr>
        <w:t>and</w:t>
      </w:r>
      <w:proofErr w:type="spellEnd"/>
      <w:r w:rsidRPr="00C70D47">
        <w:rPr>
          <w:rFonts w:ascii="Book Antiqua" w:hAnsi="Book Antiqua"/>
        </w:rPr>
        <w:t xml:space="preserve"> Ambu. From this scene, after coming from the edge </w:t>
      </w:r>
      <w:proofErr w:type="spellStart"/>
      <w:r w:rsidRPr="00C70D47">
        <w:rPr>
          <w:rFonts w:ascii="Book Antiqua" w:hAnsi="Book Antiqua"/>
        </w:rPr>
        <w:t>of</w:t>
      </w:r>
      <w:proofErr w:type="spellEnd"/>
      <w:r w:rsidRPr="00C70D47">
        <w:rPr>
          <w:rFonts w:ascii="Book Antiqua" w:hAnsi="Book Antiqua"/>
        </w:rPr>
        <w:t xml:space="preserve"> Alif Lake, Alya </w:t>
      </w:r>
      <w:proofErr w:type="spellStart"/>
      <w:r w:rsidRPr="00C70D47">
        <w:rPr>
          <w:rFonts w:ascii="Book Antiqua" w:hAnsi="Book Antiqua"/>
        </w:rPr>
        <w:t>and</w:t>
      </w:r>
      <w:proofErr w:type="spellEnd"/>
      <w:r w:rsidRPr="00C70D47">
        <w:rPr>
          <w:rFonts w:ascii="Book Antiqua" w:hAnsi="Book Antiqua"/>
        </w:rPr>
        <w:t xml:space="preserve"> </w:t>
      </w:r>
      <w:proofErr w:type="spellStart"/>
      <w:r w:rsidRPr="00C70D47">
        <w:rPr>
          <w:rFonts w:ascii="Book Antiqua" w:hAnsi="Book Antiqua"/>
        </w:rPr>
        <w:t>her</w:t>
      </w:r>
      <w:proofErr w:type="spellEnd"/>
      <w:r w:rsidRPr="00C70D47">
        <w:rPr>
          <w:rFonts w:ascii="Book Antiqua" w:hAnsi="Book Antiqua"/>
        </w:rPr>
        <w:t xml:space="preserve"> </w:t>
      </w:r>
      <w:proofErr w:type="spellStart"/>
      <w:r w:rsidRPr="00C70D47">
        <w:rPr>
          <w:rFonts w:ascii="Book Antiqua" w:hAnsi="Book Antiqua"/>
        </w:rPr>
        <w:t>friends</w:t>
      </w:r>
      <w:proofErr w:type="spellEnd"/>
      <w:r w:rsidRPr="00C70D47">
        <w:rPr>
          <w:rFonts w:ascii="Book Antiqua" w:hAnsi="Book Antiqua"/>
        </w:rPr>
        <w:t xml:space="preserve"> were </w:t>
      </w:r>
      <w:proofErr w:type="spellStart"/>
      <w:r w:rsidRPr="00C70D47">
        <w:rPr>
          <w:rFonts w:ascii="Book Antiqua" w:hAnsi="Book Antiqua"/>
        </w:rPr>
        <w:t>invited</w:t>
      </w:r>
      <w:proofErr w:type="spellEnd"/>
      <w:r w:rsidRPr="00C70D47">
        <w:rPr>
          <w:rFonts w:ascii="Book Antiqua" w:hAnsi="Book Antiqua"/>
        </w:rPr>
        <w:t xml:space="preserve"> </w:t>
      </w:r>
      <w:proofErr w:type="spellStart"/>
      <w:r w:rsidRPr="00C70D47">
        <w:rPr>
          <w:rFonts w:ascii="Book Antiqua" w:hAnsi="Book Antiqua"/>
        </w:rPr>
        <w:t>by</w:t>
      </w:r>
      <w:proofErr w:type="spellEnd"/>
      <w:r w:rsidRPr="00C70D47">
        <w:rPr>
          <w:rFonts w:ascii="Book Antiqua" w:hAnsi="Book Antiqua"/>
        </w:rPr>
        <w:t xml:space="preserve"> Ambu </w:t>
      </w:r>
      <w:proofErr w:type="spellStart"/>
      <w:r w:rsidRPr="00C70D47">
        <w:rPr>
          <w:rFonts w:ascii="Book Antiqua" w:hAnsi="Book Antiqua"/>
        </w:rPr>
        <w:t>to</w:t>
      </w:r>
      <w:proofErr w:type="spellEnd"/>
      <w:r w:rsidRPr="00C70D47">
        <w:rPr>
          <w:rFonts w:ascii="Book Antiqua" w:hAnsi="Book Antiqua"/>
        </w:rPr>
        <w:t xml:space="preserve"> </w:t>
      </w:r>
      <w:proofErr w:type="spellStart"/>
      <w:r w:rsidRPr="00C70D47">
        <w:rPr>
          <w:rFonts w:ascii="Book Antiqua" w:hAnsi="Book Antiqua"/>
        </w:rPr>
        <w:t>visit</w:t>
      </w:r>
      <w:proofErr w:type="spellEnd"/>
      <w:r w:rsidRPr="00C70D47">
        <w:rPr>
          <w:rFonts w:ascii="Book Antiqua" w:hAnsi="Book Antiqua"/>
        </w:rPr>
        <w:t xml:space="preserve"> </w:t>
      </w:r>
      <w:proofErr w:type="spellStart"/>
      <w:r w:rsidRPr="00C70D47">
        <w:rPr>
          <w:rFonts w:ascii="Book Antiqua" w:hAnsi="Book Antiqua"/>
        </w:rPr>
        <w:t>and</w:t>
      </w:r>
      <w:proofErr w:type="spellEnd"/>
      <w:r w:rsidRPr="00C70D47">
        <w:rPr>
          <w:rFonts w:ascii="Book Antiqua" w:hAnsi="Book Antiqua"/>
        </w:rPr>
        <w:t xml:space="preserve"> eat ketupat vegetables together </w:t>
      </w:r>
      <w:proofErr w:type="spellStart"/>
      <w:r w:rsidRPr="00C70D47">
        <w:rPr>
          <w:rFonts w:ascii="Book Antiqua" w:hAnsi="Book Antiqua"/>
        </w:rPr>
        <w:t>at</w:t>
      </w:r>
      <w:proofErr w:type="spellEnd"/>
      <w:r w:rsidRPr="00C70D47">
        <w:rPr>
          <w:rFonts w:ascii="Book Antiqua" w:hAnsi="Book Antiqua"/>
        </w:rPr>
        <w:t xml:space="preserve"> Alif </w:t>
      </w:r>
      <w:proofErr w:type="spellStart"/>
      <w:r w:rsidRPr="00C70D47">
        <w:rPr>
          <w:rFonts w:ascii="Book Antiqua" w:hAnsi="Book Antiqua"/>
        </w:rPr>
        <w:t>and</w:t>
      </w:r>
      <w:proofErr w:type="spellEnd"/>
      <w:r w:rsidRPr="00C70D47">
        <w:rPr>
          <w:rFonts w:ascii="Book Antiqua" w:hAnsi="Book Antiqua"/>
        </w:rPr>
        <w:t xml:space="preserve"> </w:t>
      </w:r>
      <w:proofErr w:type="spellStart"/>
      <w:r w:rsidRPr="00C70D47">
        <w:rPr>
          <w:rFonts w:ascii="Book Antiqua" w:hAnsi="Book Antiqua"/>
        </w:rPr>
        <w:t>Alya's</w:t>
      </w:r>
      <w:proofErr w:type="spellEnd"/>
      <w:r w:rsidRPr="00C70D47">
        <w:rPr>
          <w:rFonts w:ascii="Book Antiqua" w:hAnsi="Book Antiqua"/>
        </w:rPr>
        <w:t xml:space="preserve"> </w:t>
      </w:r>
      <w:proofErr w:type="spellStart"/>
      <w:r w:rsidRPr="00C70D47">
        <w:rPr>
          <w:rFonts w:ascii="Book Antiqua" w:hAnsi="Book Antiqua"/>
        </w:rPr>
        <w:t>house</w:t>
      </w:r>
      <w:proofErr w:type="spellEnd"/>
      <w:r w:rsidRPr="00C70D47">
        <w:rPr>
          <w:rFonts w:ascii="Book Antiqua" w:hAnsi="Book Antiqua"/>
        </w:rPr>
        <w:t xml:space="preserve">. When they got home, they greeted and kissed the hands </w:t>
      </w:r>
      <w:proofErr w:type="spellStart"/>
      <w:r w:rsidRPr="00C70D47">
        <w:rPr>
          <w:rFonts w:ascii="Book Antiqua" w:hAnsi="Book Antiqua"/>
        </w:rPr>
        <w:t>of</w:t>
      </w:r>
      <w:proofErr w:type="spellEnd"/>
      <w:r w:rsidRPr="00C70D47">
        <w:rPr>
          <w:rFonts w:ascii="Book Antiqua" w:hAnsi="Book Antiqua"/>
        </w:rPr>
        <w:t xml:space="preserve"> </w:t>
      </w:r>
      <w:proofErr w:type="spellStart"/>
      <w:r w:rsidRPr="00C70D47">
        <w:rPr>
          <w:rFonts w:ascii="Book Antiqua" w:hAnsi="Book Antiqua"/>
        </w:rPr>
        <w:t>Father</w:t>
      </w:r>
      <w:proofErr w:type="spellEnd"/>
      <w:r w:rsidRPr="00C70D47">
        <w:rPr>
          <w:rFonts w:ascii="Book Antiqua" w:hAnsi="Book Antiqua"/>
        </w:rPr>
        <w:t xml:space="preserve"> </w:t>
      </w:r>
      <w:proofErr w:type="spellStart"/>
      <w:r w:rsidRPr="00C70D47">
        <w:rPr>
          <w:rFonts w:ascii="Book Antiqua" w:hAnsi="Book Antiqua"/>
        </w:rPr>
        <w:t>and</w:t>
      </w:r>
      <w:proofErr w:type="spellEnd"/>
      <w:r w:rsidRPr="00C70D47">
        <w:rPr>
          <w:rFonts w:ascii="Book Antiqua" w:hAnsi="Book Antiqua"/>
        </w:rPr>
        <w:t xml:space="preserve"> Ambu. The scene shows respect for </w:t>
      </w:r>
      <w:proofErr w:type="spellStart"/>
      <w:r w:rsidRPr="00C70D47">
        <w:rPr>
          <w:rFonts w:ascii="Book Antiqua" w:hAnsi="Book Antiqua"/>
        </w:rPr>
        <w:t>parents</w:t>
      </w:r>
      <w:proofErr w:type="spellEnd"/>
      <w:r w:rsidRPr="00C70D47">
        <w:rPr>
          <w:rFonts w:ascii="Book Antiqua" w:hAnsi="Book Antiqua"/>
        </w:rPr>
        <w:t xml:space="preserve"> </w:t>
      </w:r>
      <w:proofErr w:type="spellStart"/>
      <w:r w:rsidRPr="00C70D47">
        <w:rPr>
          <w:rFonts w:ascii="Book Antiqua" w:hAnsi="Book Antiqua"/>
        </w:rPr>
        <w:t>by</w:t>
      </w:r>
      <w:proofErr w:type="spellEnd"/>
      <w:r w:rsidRPr="00C70D47">
        <w:rPr>
          <w:rFonts w:ascii="Book Antiqua" w:hAnsi="Book Antiqua"/>
        </w:rPr>
        <w:t xml:space="preserve"> Alif, Alya, </w:t>
      </w:r>
      <w:proofErr w:type="spellStart"/>
      <w:r w:rsidRPr="00C70D47">
        <w:rPr>
          <w:rFonts w:ascii="Book Antiqua" w:hAnsi="Book Antiqua"/>
        </w:rPr>
        <w:t>and</w:t>
      </w:r>
      <w:proofErr w:type="spellEnd"/>
      <w:r w:rsidRPr="00C70D47">
        <w:rPr>
          <w:rFonts w:ascii="Book Antiqua" w:hAnsi="Book Antiqua"/>
        </w:rPr>
        <w:t xml:space="preserve"> </w:t>
      </w:r>
      <w:proofErr w:type="spellStart"/>
      <w:r w:rsidRPr="00C70D47">
        <w:rPr>
          <w:rFonts w:ascii="Book Antiqua" w:hAnsi="Book Antiqua"/>
        </w:rPr>
        <w:t>their</w:t>
      </w:r>
      <w:proofErr w:type="spellEnd"/>
      <w:r w:rsidRPr="00C70D47">
        <w:rPr>
          <w:rFonts w:ascii="Book Antiqua" w:hAnsi="Book Antiqua"/>
        </w:rPr>
        <w:t xml:space="preserve"> </w:t>
      </w:r>
      <w:proofErr w:type="spellStart"/>
      <w:r w:rsidRPr="00C70D47">
        <w:rPr>
          <w:rFonts w:ascii="Book Antiqua" w:hAnsi="Book Antiqua"/>
        </w:rPr>
        <w:t>friends</w:t>
      </w:r>
      <w:proofErr w:type="spellEnd"/>
      <w:r w:rsidRPr="00C70D47">
        <w:rPr>
          <w:rFonts w:ascii="Book Antiqua" w:hAnsi="Book Antiqua"/>
        </w:rPr>
        <w:t>.</w:t>
      </w:r>
    </w:p>
    <w:p w14:paraId="5A2DE9BA" w14:textId="77777777" w:rsidR="00397D50" w:rsidRPr="00C70D47" w:rsidRDefault="00397D50" w:rsidP="00813C66">
      <w:pPr>
        <w:pStyle w:val="BodyText"/>
        <w:tabs>
          <w:tab w:val="left" w:pos="426"/>
        </w:tabs>
        <w:spacing w:after="0" w:line="240" w:lineRule="auto"/>
        <w:ind w:firstLine="709"/>
        <w:jc w:val="both"/>
        <w:rPr>
          <w:rFonts w:ascii="Book Antiqua" w:hAnsi="Book Antiqua"/>
        </w:rPr>
      </w:pPr>
      <w:r w:rsidRPr="00C70D47">
        <w:rPr>
          <w:rFonts w:ascii="Book Antiqua" w:hAnsi="Book Antiqua"/>
        </w:rPr>
        <w:t xml:space="preserve">From the two scenes, there is moral education material in the form of respect for parents, which is an act of obedience, fulfilling their rights, and doing things that make both parents happy by not doing bad things to them. Respect for parents was shown </w:t>
      </w:r>
      <w:proofErr w:type="spellStart"/>
      <w:r w:rsidRPr="00C70D47">
        <w:rPr>
          <w:rFonts w:ascii="Book Antiqua" w:hAnsi="Book Antiqua"/>
        </w:rPr>
        <w:t>by</w:t>
      </w:r>
      <w:proofErr w:type="spellEnd"/>
      <w:r w:rsidRPr="00C70D47">
        <w:rPr>
          <w:rFonts w:ascii="Book Antiqua" w:hAnsi="Book Antiqua"/>
        </w:rPr>
        <w:t xml:space="preserve"> Alif </w:t>
      </w:r>
      <w:proofErr w:type="spellStart"/>
      <w:r w:rsidRPr="00C70D47">
        <w:rPr>
          <w:rFonts w:ascii="Book Antiqua" w:hAnsi="Book Antiqua"/>
        </w:rPr>
        <w:t>and</w:t>
      </w:r>
      <w:proofErr w:type="spellEnd"/>
      <w:r w:rsidRPr="00C70D47">
        <w:rPr>
          <w:rFonts w:ascii="Book Antiqua" w:hAnsi="Book Antiqua"/>
        </w:rPr>
        <w:t xml:space="preserve"> Alya, </w:t>
      </w:r>
      <w:proofErr w:type="spellStart"/>
      <w:r w:rsidRPr="00C70D47">
        <w:rPr>
          <w:rFonts w:ascii="Book Antiqua" w:hAnsi="Book Antiqua"/>
        </w:rPr>
        <w:t>who</w:t>
      </w:r>
      <w:proofErr w:type="spellEnd"/>
      <w:r w:rsidRPr="00C70D47">
        <w:rPr>
          <w:rFonts w:ascii="Book Antiqua" w:hAnsi="Book Antiqua"/>
        </w:rPr>
        <w:t xml:space="preserve"> </w:t>
      </w:r>
      <w:proofErr w:type="spellStart"/>
      <w:r w:rsidRPr="00C70D47">
        <w:rPr>
          <w:rFonts w:ascii="Book Antiqua" w:hAnsi="Book Antiqua"/>
        </w:rPr>
        <w:t>obeyed</w:t>
      </w:r>
      <w:proofErr w:type="spellEnd"/>
      <w:r w:rsidRPr="00C70D47">
        <w:rPr>
          <w:rFonts w:ascii="Book Antiqua" w:hAnsi="Book Antiqua"/>
        </w:rPr>
        <w:t xml:space="preserve"> </w:t>
      </w:r>
      <w:proofErr w:type="spellStart"/>
      <w:r w:rsidRPr="00C70D47">
        <w:rPr>
          <w:rFonts w:ascii="Book Antiqua" w:hAnsi="Book Antiqua"/>
        </w:rPr>
        <w:t>the</w:t>
      </w:r>
      <w:proofErr w:type="spellEnd"/>
      <w:r w:rsidRPr="00C70D47">
        <w:rPr>
          <w:rFonts w:ascii="Book Antiqua" w:hAnsi="Book Antiqua"/>
        </w:rPr>
        <w:t xml:space="preserve"> advice of their father, and their friends, who greeted and kissed the hands of </w:t>
      </w:r>
      <w:proofErr w:type="spellStart"/>
      <w:r w:rsidRPr="00C70D47">
        <w:rPr>
          <w:rFonts w:ascii="Book Antiqua" w:hAnsi="Book Antiqua"/>
        </w:rPr>
        <w:t>their</w:t>
      </w:r>
      <w:proofErr w:type="spellEnd"/>
      <w:r w:rsidRPr="00C70D47">
        <w:rPr>
          <w:rFonts w:ascii="Book Antiqua" w:hAnsi="Book Antiqua"/>
        </w:rPr>
        <w:t xml:space="preserve"> </w:t>
      </w:r>
      <w:proofErr w:type="spellStart"/>
      <w:r w:rsidRPr="00C70D47">
        <w:rPr>
          <w:rFonts w:ascii="Book Antiqua" w:hAnsi="Book Antiqua"/>
        </w:rPr>
        <w:t>father</w:t>
      </w:r>
      <w:proofErr w:type="spellEnd"/>
      <w:r w:rsidRPr="00C70D47">
        <w:rPr>
          <w:rFonts w:ascii="Book Antiqua" w:hAnsi="Book Antiqua"/>
        </w:rPr>
        <w:t xml:space="preserve"> </w:t>
      </w:r>
      <w:proofErr w:type="spellStart"/>
      <w:r w:rsidRPr="00C70D47">
        <w:rPr>
          <w:rFonts w:ascii="Book Antiqua" w:hAnsi="Book Antiqua"/>
        </w:rPr>
        <w:t>and</w:t>
      </w:r>
      <w:proofErr w:type="spellEnd"/>
      <w:r w:rsidRPr="00C70D47">
        <w:rPr>
          <w:rFonts w:ascii="Book Antiqua" w:hAnsi="Book Antiqua"/>
        </w:rPr>
        <w:t xml:space="preserve"> Ambu </w:t>
      </w:r>
      <w:proofErr w:type="spellStart"/>
      <w:r w:rsidRPr="00C70D47">
        <w:rPr>
          <w:rFonts w:ascii="Book Antiqua" w:hAnsi="Book Antiqua"/>
        </w:rPr>
        <w:t>when</w:t>
      </w:r>
      <w:proofErr w:type="spellEnd"/>
      <w:r w:rsidRPr="00C70D47">
        <w:rPr>
          <w:rFonts w:ascii="Book Antiqua" w:hAnsi="Book Antiqua"/>
        </w:rPr>
        <w:t xml:space="preserve"> </w:t>
      </w:r>
      <w:proofErr w:type="spellStart"/>
      <w:r w:rsidRPr="00C70D47">
        <w:rPr>
          <w:rFonts w:ascii="Book Antiqua" w:hAnsi="Book Antiqua"/>
        </w:rPr>
        <w:t>they</w:t>
      </w:r>
      <w:proofErr w:type="spellEnd"/>
      <w:r w:rsidRPr="00C70D47">
        <w:rPr>
          <w:rFonts w:ascii="Book Antiqua" w:hAnsi="Book Antiqua"/>
        </w:rPr>
        <w:t xml:space="preserve"> </w:t>
      </w:r>
      <w:proofErr w:type="spellStart"/>
      <w:r w:rsidRPr="00C70D47">
        <w:rPr>
          <w:rFonts w:ascii="Book Antiqua" w:hAnsi="Book Antiqua"/>
        </w:rPr>
        <w:t>visited</w:t>
      </w:r>
      <w:proofErr w:type="spellEnd"/>
      <w:r w:rsidRPr="00C70D47">
        <w:rPr>
          <w:rFonts w:ascii="Book Antiqua" w:hAnsi="Book Antiqua"/>
        </w:rPr>
        <w:t xml:space="preserve"> Alif </w:t>
      </w:r>
      <w:proofErr w:type="spellStart"/>
      <w:r w:rsidRPr="00C70D47">
        <w:rPr>
          <w:rFonts w:ascii="Book Antiqua" w:hAnsi="Book Antiqua"/>
        </w:rPr>
        <w:t>and</w:t>
      </w:r>
      <w:proofErr w:type="spellEnd"/>
      <w:r w:rsidRPr="00C70D47">
        <w:rPr>
          <w:rFonts w:ascii="Book Antiqua" w:hAnsi="Book Antiqua"/>
        </w:rPr>
        <w:t xml:space="preserve"> </w:t>
      </w:r>
      <w:proofErr w:type="spellStart"/>
      <w:r w:rsidRPr="00C70D47">
        <w:rPr>
          <w:rFonts w:ascii="Book Antiqua" w:hAnsi="Book Antiqua"/>
        </w:rPr>
        <w:t>Alya's</w:t>
      </w:r>
      <w:proofErr w:type="spellEnd"/>
      <w:r w:rsidRPr="00C70D47">
        <w:rPr>
          <w:rFonts w:ascii="Book Antiqua" w:hAnsi="Book Antiqua"/>
        </w:rPr>
        <w:t xml:space="preserve"> </w:t>
      </w:r>
      <w:proofErr w:type="spellStart"/>
      <w:r w:rsidRPr="00C70D47">
        <w:rPr>
          <w:rFonts w:ascii="Book Antiqua" w:hAnsi="Book Antiqua"/>
        </w:rPr>
        <w:t>house</w:t>
      </w:r>
      <w:proofErr w:type="spellEnd"/>
      <w:r w:rsidRPr="00C70D47">
        <w:rPr>
          <w:rFonts w:ascii="Book Antiqua" w:hAnsi="Book Antiqua"/>
        </w:rPr>
        <w:t xml:space="preserve">. Islam places great emphasis on respecting parents. Many verses in the Qur'an make it clear that all believers have an obligation to be polite and respectful to their parents. You were not ordered to worship anyone other than Allah, and you were also ordered not to associate anything with Allah. Moreover, the Qur'an exhorts believers to praise Allah for benefiting both parties. </w:t>
      </w:r>
    </w:p>
    <w:p w14:paraId="2E6C7304" w14:textId="77777777" w:rsidR="00397D50" w:rsidRPr="00C70D47" w:rsidRDefault="00397D50" w:rsidP="00813C66">
      <w:pPr>
        <w:pStyle w:val="BodyText"/>
        <w:tabs>
          <w:tab w:val="left" w:pos="426"/>
        </w:tabs>
        <w:spacing w:after="0" w:line="240" w:lineRule="auto"/>
        <w:ind w:firstLine="709"/>
        <w:jc w:val="both"/>
        <w:rPr>
          <w:rFonts w:ascii="Book Antiqua" w:hAnsi="Book Antiqua"/>
        </w:rPr>
      </w:pPr>
      <w:r w:rsidRPr="00C70D47">
        <w:rPr>
          <w:rFonts w:ascii="Book Antiqua" w:hAnsi="Book Antiqua"/>
        </w:rPr>
        <w:t>Given the many and significant sacrifices parents make on behalf of their children, including raising and educating them from an early age without keeping track of the money spent or anticipating the slightest response from the child, parents continue to love their children even when they are mature and financially independent. Islam has taught Muslims to be submissive and devoted to their parents</w:t>
      </w:r>
      <w:sdt>
        <w:sdtPr>
          <w:rPr>
            <w:rFonts w:ascii="Book Antiqua" w:hAnsi="Book Antiqua"/>
          </w:rPr>
          <w:id w:val="-1357196570"/>
          <w:citation/>
        </w:sdtPr>
        <w:sdtContent>
          <w:r w:rsidRPr="00C70D47">
            <w:rPr>
              <w:rFonts w:ascii="Book Antiqua" w:hAnsi="Book Antiqua"/>
            </w:rPr>
            <w:fldChar w:fldCharType="begin"/>
          </w:r>
          <w:r w:rsidRPr="00C70D47">
            <w:rPr>
              <w:rFonts w:ascii="Book Antiqua" w:hAnsi="Book Antiqua"/>
            </w:rPr>
            <w:instrText xml:space="preserve">CITATION Fik17 \p 16&amp;#8211;31 \l 1033 </w:instrText>
          </w:r>
          <w:r w:rsidRPr="00C70D47">
            <w:rPr>
              <w:rFonts w:ascii="Book Antiqua" w:hAnsi="Book Antiqua"/>
            </w:rPr>
            <w:fldChar w:fldCharType="separate"/>
          </w:r>
          <w:r w:rsidRPr="00C70D47">
            <w:rPr>
              <w:rFonts w:ascii="Book Antiqua" w:hAnsi="Book Antiqua"/>
              <w:noProof/>
            </w:rPr>
            <w:t xml:space="preserve"> (Nufus, 2017, pp. 16–31)</w:t>
          </w:r>
          <w:r w:rsidRPr="00C70D47">
            <w:rPr>
              <w:rFonts w:ascii="Book Antiqua" w:hAnsi="Book Antiqua"/>
            </w:rPr>
            <w:fldChar w:fldCharType="end"/>
          </w:r>
        </w:sdtContent>
      </w:sdt>
      <w:r w:rsidRPr="00C70D47">
        <w:rPr>
          <w:rFonts w:ascii="Book Antiqua" w:hAnsi="Book Antiqua"/>
        </w:rPr>
        <w:t xml:space="preserve">. In Islamic culture, parents are the first to offer love and care to their children. Aside from the struggles that both parents fought for, there is no real conflict that doesn't have conditions or boundaries. Parents will always be heroes in the eyes of their children, whatever the situation. As a result, a child must uphold Islamic ideals while demonstrating commitment and obedience to his parents. Being devoted to </w:t>
      </w:r>
      <w:proofErr w:type="spellStart"/>
      <w:r w:rsidRPr="00C70D47">
        <w:rPr>
          <w:rFonts w:ascii="Book Antiqua" w:hAnsi="Book Antiqua"/>
        </w:rPr>
        <w:t>parents</w:t>
      </w:r>
      <w:proofErr w:type="spellEnd"/>
      <w:r w:rsidRPr="00C70D47">
        <w:rPr>
          <w:rFonts w:ascii="Book Antiqua" w:hAnsi="Book Antiqua"/>
        </w:rPr>
        <w:t xml:space="preserve"> </w:t>
      </w:r>
      <w:proofErr w:type="spellStart"/>
      <w:r w:rsidRPr="00C70D47">
        <w:rPr>
          <w:rFonts w:ascii="Book Antiqua" w:hAnsi="Book Antiqua"/>
        </w:rPr>
        <w:t>is</w:t>
      </w:r>
      <w:proofErr w:type="spellEnd"/>
      <w:r w:rsidRPr="00C70D47">
        <w:rPr>
          <w:rFonts w:ascii="Book Antiqua" w:hAnsi="Book Antiqua"/>
        </w:rPr>
        <w:t xml:space="preserve"> </w:t>
      </w:r>
      <w:proofErr w:type="spellStart"/>
      <w:r w:rsidRPr="00C70D47">
        <w:rPr>
          <w:rFonts w:ascii="Book Antiqua" w:hAnsi="Book Antiqua"/>
        </w:rPr>
        <w:t>called</w:t>
      </w:r>
      <w:proofErr w:type="spellEnd"/>
      <w:r w:rsidRPr="00C70D47">
        <w:rPr>
          <w:rFonts w:ascii="Book Antiqua" w:hAnsi="Book Antiqua"/>
        </w:rPr>
        <w:t xml:space="preserve"> "</w:t>
      </w:r>
      <w:proofErr w:type="spellStart"/>
      <w:r w:rsidRPr="00C70D47">
        <w:rPr>
          <w:rFonts w:ascii="Book Antiqua" w:hAnsi="Book Antiqua"/>
        </w:rPr>
        <w:t>birrul</w:t>
      </w:r>
      <w:proofErr w:type="spellEnd"/>
      <w:r w:rsidRPr="00C70D47">
        <w:rPr>
          <w:rFonts w:ascii="Book Antiqua" w:hAnsi="Book Antiqua"/>
        </w:rPr>
        <w:t xml:space="preserve"> </w:t>
      </w:r>
      <w:proofErr w:type="spellStart"/>
      <w:r w:rsidRPr="00C70D47">
        <w:rPr>
          <w:rFonts w:ascii="Book Antiqua" w:hAnsi="Book Antiqua"/>
        </w:rPr>
        <w:t>walidain</w:t>
      </w:r>
      <w:proofErr w:type="spellEnd"/>
      <w:r w:rsidRPr="00C70D47">
        <w:rPr>
          <w:rFonts w:ascii="Book Antiqua" w:hAnsi="Book Antiqua"/>
        </w:rPr>
        <w:t xml:space="preserve">," </w:t>
      </w:r>
      <w:proofErr w:type="spellStart"/>
      <w:r w:rsidRPr="00C70D47">
        <w:rPr>
          <w:rFonts w:ascii="Book Antiqua" w:hAnsi="Book Antiqua"/>
        </w:rPr>
        <w:t>and</w:t>
      </w:r>
      <w:proofErr w:type="spellEnd"/>
      <w:r w:rsidRPr="00C70D47">
        <w:rPr>
          <w:rFonts w:ascii="Book Antiqua" w:hAnsi="Book Antiqua"/>
        </w:rPr>
        <w:t xml:space="preserve"> </w:t>
      </w:r>
      <w:proofErr w:type="spellStart"/>
      <w:r w:rsidRPr="00C70D47">
        <w:rPr>
          <w:rFonts w:ascii="Book Antiqua" w:hAnsi="Book Antiqua"/>
        </w:rPr>
        <w:t>obeying</w:t>
      </w:r>
      <w:proofErr w:type="spellEnd"/>
      <w:r w:rsidRPr="00C70D47">
        <w:rPr>
          <w:rFonts w:ascii="Book Antiqua" w:hAnsi="Book Antiqua"/>
        </w:rPr>
        <w:t xml:space="preserve"> parents is one example of this devotion. Serving one's parents is one of the highest acts of piety for a Muslim</w:t>
      </w:r>
      <w:sdt>
        <w:sdtPr>
          <w:rPr>
            <w:rFonts w:ascii="Book Antiqua" w:hAnsi="Book Antiqua"/>
          </w:rPr>
          <w:id w:val="-1032800745"/>
          <w:citation/>
        </w:sdtPr>
        <w:sdtContent>
          <w:r w:rsidRPr="00C70D47">
            <w:rPr>
              <w:rFonts w:ascii="Book Antiqua" w:hAnsi="Book Antiqua"/>
              <w:color w:val="000000"/>
            </w:rPr>
            <w:fldChar w:fldCharType="begin"/>
          </w:r>
          <w:r w:rsidRPr="00C70D47">
            <w:rPr>
              <w:rFonts w:ascii="Book Antiqua" w:hAnsi="Book Antiqua"/>
            </w:rPr>
            <w:instrText xml:space="preserve">CITATION Len20 \p 74&amp;#8211;92 \l 1033 </w:instrText>
          </w:r>
          <w:r w:rsidRPr="00C70D47">
            <w:rPr>
              <w:rFonts w:ascii="Book Antiqua" w:hAnsi="Book Antiqua"/>
              <w:color w:val="000000"/>
            </w:rPr>
            <w:fldChar w:fldCharType="separate"/>
          </w:r>
          <w:r w:rsidRPr="00C70D47">
            <w:rPr>
              <w:rFonts w:ascii="Book Antiqua" w:hAnsi="Book Antiqua"/>
              <w:noProof/>
            </w:rPr>
            <w:t xml:space="preserve"> (Leni Elpita Sari, 2020, pp. 74–92)</w:t>
          </w:r>
          <w:r w:rsidRPr="00C70D47">
            <w:rPr>
              <w:rFonts w:ascii="Book Antiqua" w:hAnsi="Book Antiqua"/>
              <w:color w:val="000000"/>
            </w:rPr>
            <w:fldChar w:fldCharType="end"/>
          </w:r>
        </w:sdtContent>
      </w:sdt>
      <w:r w:rsidRPr="00C70D47">
        <w:rPr>
          <w:rFonts w:ascii="Book Antiqua" w:hAnsi="Book Antiqua"/>
        </w:rPr>
        <w:t>.</w:t>
      </w:r>
    </w:p>
    <w:p w14:paraId="11853041" w14:textId="77777777" w:rsidR="00397D50" w:rsidRPr="00C70D47" w:rsidRDefault="00397D50" w:rsidP="00813C66">
      <w:pPr>
        <w:pStyle w:val="NormalWeb"/>
        <w:spacing w:before="0" w:beforeAutospacing="0" w:after="0" w:afterAutospacing="0"/>
        <w:jc w:val="both"/>
        <w:rPr>
          <w:rFonts w:ascii="Book Antiqua" w:hAnsi="Book Antiqua"/>
          <w:sz w:val="22"/>
          <w:szCs w:val="22"/>
        </w:rPr>
      </w:pPr>
      <w:r w:rsidRPr="00813C66">
        <w:rPr>
          <w:rFonts w:ascii="Book Antiqua" w:hAnsi="Book Antiqua"/>
          <w:b/>
          <w:bCs/>
          <w:sz w:val="22"/>
          <w:szCs w:val="22"/>
        </w:rPr>
        <w:t>Thanks</w:t>
      </w:r>
    </w:p>
    <w:p w14:paraId="2F92436A" w14:textId="4F7CBE61" w:rsidR="00397D50" w:rsidRPr="00C70D47" w:rsidRDefault="00397D50" w:rsidP="00813C66">
      <w:pPr>
        <w:pStyle w:val="BodyText"/>
        <w:tabs>
          <w:tab w:val="left" w:pos="426"/>
        </w:tabs>
        <w:spacing w:after="0" w:line="240" w:lineRule="auto"/>
        <w:ind w:firstLine="709"/>
        <w:jc w:val="both"/>
        <w:rPr>
          <w:rFonts w:ascii="Book Antiqua" w:hAnsi="Book Antiqua"/>
          <w:color w:val="252525"/>
        </w:rPr>
      </w:pPr>
      <w:r w:rsidRPr="00C70D47">
        <w:rPr>
          <w:rFonts w:ascii="Book Antiqua" w:hAnsi="Book Antiqua"/>
        </w:rPr>
        <w:t xml:space="preserve">At 01:20–02:44 </w:t>
      </w:r>
      <w:proofErr w:type="spellStart"/>
      <w:r w:rsidRPr="00C70D47">
        <w:rPr>
          <w:rFonts w:ascii="Book Antiqua" w:hAnsi="Book Antiqua"/>
        </w:rPr>
        <w:t>minutes</w:t>
      </w:r>
      <w:proofErr w:type="spellEnd"/>
      <w:r w:rsidRPr="00C70D47">
        <w:rPr>
          <w:rFonts w:ascii="Book Antiqua" w:hAnsi="Book Antiqua"/>
        </w:rPr>
        <w:t xml:space="preserve">, </w:t>
      </w:r>
      <w:proofErr w:type="spellStart"/>
      <w:r w:rsidRPr="00C70D47">
        <w:rPr>
          <w:rFonts w:ascii="Book Antiqua" w:hAnsi="Book Antiqua"/>
        </w:rPr>
        <w:t>Father</w:t>
      </w:r>
      <w:proofErr w:type="spellEnd"/>
      <w:r w:rsidRPr="00C70D47">
        <w:rPr>
          <w:rFonts w:ascii="Book Antiqua" w:hAnsi="Book Antiqua"/>
        </w:rPr>
        <w:t xml:space="preserve">, Ambu, Alif, </w:t>
      </w:r>
      <w:proofErr w:type="spellStart"/>
      <w:r w:rsidRPr="00C70D47">
        <w:rPr>
          <w:rFonts w:ascii="Book Antiqua" w:hAnsi="Book Antiqua"/>
        </w:rPr>
        <w:t>and</w:t>
      </w:r>
      <w:proofErr w:type="spellEnd"/>
      <w:r w:rsidRPr="00C70D47">
        <w:rPr>
          <w:rFonts w:ascii="Book Antiqua" w:hAnsi="Book Antiqua"/>
        </w:rPr>
        <w:t xml:space="preserve"> Alya were gathered in the living room after apologizing for being in the Eid atmosphere. Ambu </w:t>
      </w:r>
      <w:proofErr w:type="spellStart"/>
      <w:r w:rsidRPr="00C70D47">
        <w:rPr>
          <w:rFonts w:ascii="Book Antiqua" w:hAnsi="Book Antiqua"/>
        </w:rPr>
        <w:t>informed</w:t>
      </w:r>
      <w:proofErr w:type="spellEnd"/>
      <w:r w:rsidRPr="00C70D47">
        <w:rPr>
          <w:rFonts w:ascii="Book Antiqua" w:hAnsi="Book Antiqua"/>
        </w:rPr>
        <w:t xml:space="preserve"> </w:t>
      </w:r>
      <w:proofErr w:type="spellStart"/>
      <w:r w:rsidRPr="00C70D47">
        <w:rPr>
          <w:rFonts w:ascii="Book Antiqua" w:hAnsi="Book Antiqua"/>
        </w:rPr>
        <w:t>Father</w:t>
      </w:r>
      <w:proofErr w:type="spellEnd"/>
      <w:r w:rsidRPr="00C70D47">
        <w:rPr>
          <w:rFonts w:ascii="Book Antiqua" w:hAnsi="Book Antiqua"/>
        </w:rPr>
        <w:t xml:space="preserve"> </w:t>
      </w:r>
      <w:proofErr w:type="spellStart"/>
      <w:r w:rsidRPr="00C70D47">
        <w:rPr>
          <w:rFonts w:ascii="Book Antiqua" w:hAnsi="Book Antiqua"/>
        </w:rPr>
        <w:t>that</w:t>
      </w:r>
      <w:proofErr w:type="spellEnd"/>
      <w:r w:rsidRPr="00C70D47">
        <w:rPr>
          <w:rFonts w:ascii="Book Antiqua" w:hAnsi="Book Antiqua"/>
        </w:rPr>
        <w:t xml:space="preserve"> zakat fitrah had been distributed to those in need. </w:t>
      </w:r>
      <w:proofErr w:type="spellStart"/>
      <w:r w:rsidRPr="00C70D47">
        <w:rPr>
          <w:rFonts w:ascii="Book Antiqua" w:hAnsi="Book Antiqua"/>
        </w:rPr>
        <w:t>Suddenly</w:t>
      </w:r>
      <w:proofErr w:type="spellEnd"/>
      <w:r w:rsidRPr="00C70D47">
        <w:rPr>
          <w:rFonts w:ascii="Book Antiqua" w:hAnsi="Book Antiqua"/>
        </w:rPr>
        <w:t xml:space="preserve">, Alif </w:t>
      </w:r>
      <w:proofErr w:type="spellStart"/>
      <w:r w:rsidRPr="00C70D47">
        <w:rPr>
          <w:rFonts w:ascii="Book Antiqua" w:hAnsi="Book Antiqua"/>
        </w:rPr>
        <w:t>and</w:t>
      </w:r>
      <w:proofErr w:type="spellEnd"/>
      <w:r w:rsidRPr="00C70D47">
        <w:rPr>
          <w:rFonts w:ascii="Book Antiqua" w:hAnsi="Book Antiqua"/>
        </w:rPr>
        <w:t xml:space="preserve"> Alya </w:t>
      </w:r>
      <w:proofErr w:type="spellStart"/>
      <w:r w:rsidRPr="00C70D47">
        <w:rPr>
          <w:rFonts w:ascii="Book Antiqua" w:hAnsi="Book Antiqua"/>
        </w:rPr>
        <w:t>asked</w:t>
      </w:r>
      <w:proofErr w:type="spellEnd"/>
      <w:r w:rsidRPr="00C70D47">
        <w:rPr>
          <w:rFonts w:ascii="Book Antiqua" w:hAnsi="Book Antiqua"/>
        </w:rPr>
        <w:t xml:space="preserve"> </w:t>
      </w:r>
      <w:proofErr w:type="spellStart"/>
      <w:r w:rsidRPr="00C70D47">
        <w:rPr>
          <w:rFonts w:ascii="Book Antiqua" w:hAnsi="Book Antiqua"/>
        </w:rPr>
        <w:t>Father</w:t>
      </w:r>
      <w:proofErr w:type="spellEnd"/>
      <w:r w:rsidRPr="00C70D47">
        <w:rPr>
          <w:rFonts w:ascii="Book Antiqua" w:hAnsi="Book Antiqua"/>
        </w:rPr>
        <w:t xml:space="preserve"> </w:t>
      </w:r>
      <w:proofErr w:type="spellStart"/>
      <w:r w:rsidRPr="00C70D47">
        <w:rPr>
          <w:rFonts w:ascii="Book Antiqua" w:hAnsi="Book Antiqua"/>
        </w:rPr>
        <w:t>and</w:t>
      </w:r>
      <w:proofErr w:type="spellEnd"/>
      <w:r w:rsidRPr="00C70D47">
        <w:rPr>
          <w:rFonts w:ascii="Book Antiqua" w:hAnsi="Book Antiqua"/>
        </w:rPr>
        <w:t xml:space="preserve"> Ambu </w:t>
      </w:r>
      <w:proofErr w:type="spellStart"/>
      <w:r w:rsidRPr="00C70D47">
        <w:rPr>
          <w:rFonts w:ascii="Book Antiqua" w:hAnsi="Book Antiqua"/>
        </w:rPr>
        <w:t>about</w:t>
      </w:r>
      <w:proofErr w:type="spellEnd"/>
      <w:r w:rsidRPr="00C70D47">
        <w:rPr>
          <w:rFonts w:ascii="Book Antiqua" w:hAnsi="Book Antiqua"/>
        </w:rPr>
        <w:t xml:space="preserve"> Zakat Fitrah, then Father explained. </w:t>
      </w:r>
      <w:proofErr w:type="spellStart"/>
      <w:r w:rsidRPr="00C70D47">
        <w:rPr>
          <w:rFonts w:ascii="Book Antiqua" w:hAnsi="Book Antiqua"/>
        </w:rPr>
        <w:t>Then</w:t>
      </w:r>
      <w:proofErr w:type="spellEnd"/>
      <w:r w:rsidRPr="00C70D47">
        <w:rPr>
          <w:rFonts w:ascii="Book Antiqua" w:hAnsi="Book Antiqua"/>
        </w:rPr>
        <w:t xml:space="preserve"> Ambu </w:t>
      </w:r>
      <w:proofErr w:type="spellStart"/>
      <w:r w:rsidRPr="00C70D47">
        <w:rPr>
          <w:rFonts w:ascii="Book Antiqua" w:hAnsi="Book Antiqua"/>
        </w:rPr>
        <w:t>advised</w:t>
      </w:r>
      <w:proofErr w:type="spellEnd"/>
      <w:r w:rsidRPr="00C70D47">
        <w:rPr>
          <w:rFonts w:ascii="Book Antiqua" w:hAnsi="Book Antiqua"/>
        </w:rPr>
        <w:t xml:space="preserve"> </w:t>
      </w:r>
      <w:proofErr w:type="spellStart"/>
      <w:r w:rsidRPr="00C70D47">
        <w:rPr>
          <w:rFonts w:ascii="Book Antiqua" w:hAnsi="Book Antiqua"/>
        </w:rPr>
        <w:t>that</w:t>
      </w:r>
      <w:proofErr w:type="spellEnd"/>
      <w:r w:rsidRPr="00C70D47">
        <w:rPr>
          <w:rFonts w:ascii="Book Antiqua" w:hAnsi="Book Antiqua"/>
        </w:rPr>
        <w:t xml:space="preserve"> Alif </w:t>
      </w:r>
      <w:proofErr w:type="spellStart"/>
      <w:r w:rsidRPr="00C70D47">
        <w:rPr>
          <w:rFonts w:ascii="Book Antiqua" w:hAnsi="Book Antiqua"/>
        </w:rPr>
        <w:t>and</w:t>
      </w:r>
      <w:proofErr w:type="spellEnd"/>
      <w:r w:rsidRPr="00C70D47">
        <w:rPr>
          <w:rFonts w:ascii="Book Antiqua" w:hAnsi="Book Antiqua"/>
        </w:rPr>
        <w:t xml:space="preserve"> Alya </w:t>
      </w:r>
      <w:proofErr w:type="spellStart"/>
      <w:r w:rsidRPr="00C70D47">
        <w:rPr>
          <w:rFonts w:ascii="Book Antiqua" w:hAnsi="Book Antiqua"/>
        </w:rPr>
        <w:t>should</w:t>
      </w:r>
      <w:proofErr w:type="spellEnd"/>
      <w:r w:rsidRPr="00C70D47">
        <w:rPr>
          <w:rFonts w:ascii="Book Antiqua" w:hAnsi="Book Antiqua"/>
        </w:rPr>
        <w:t xml:space="preserve"> </w:t>
      </w:r>
      <w:proofErr w:type="spellStart"/>
      <w:r w:rsidRPr="00C70D47">
        <w:rPr>
          <w:rFonts w:ascii="Book Antiqua" w:hAnsi="Book Antiqua"/>
        </w:rPr>
        <w:t>be</w:t>
      </w:r>
      <w:proofErr w:type="spellEnd"/>
      <w:r w:rsidRPr="00C70D47">
        <w:rPr>
          <w:rFonts w:ascii="Book Antiqua" w:hAnsi="Book Antiqua"/>
        </w:rPr>
        <w:t xml:space="preserve"> </w:t>
      </w:r>
      <w:proofErr w:type="spellStart"/>
      <w:r w:rsidRPr="00C70D47">
        <w:rPr>
          <w:rFonts w:ascii="Book Antiqua" w:hAnsi="Book Antiqua"/>
        </w:rPr>
        <w:t>grateful</w:t>
      </w:r>
      <w:proofErr w:type="spellEnd"/>
      <w:r w:rsidRPr="00C70D47">
        <w:rPr>
          <w:rFonts w:ascii="Book Antiqua" w:hAnsi="Book Antiqua"/>
        </w:rPr>
        <w:t xml:space="preserve"> because they still had a complete family. In this scene, there is moral education material in the form of gratitude. Alif </w:t>
      </w:r>
      <w:proofErr w:type="spellStart"/>
      <w:r w:rsidRPr="00C70D47">
        <w:rPr>
          <w:rFonts w:ascii="Book Antiqua" w:hAnsi="Book Antiqua"/>
        </w:rPr>
        <w:t>and</w:t>
      </w:r>
      <w:proofErr w:type="spellEnd"/>
      <w:r w:rsidRPr="00C70D47">
        <w:rPr>
          <w:rFonts w:ascii="Book Antiqua" w:hAnsi="Book Antiqua"/>
        </w:rPr>
        <w:t xml:space="preserve"> Alya </w:t>
      </w:r>
      <w:proofErr w:type="spellStart"/>
      <w:r w:rsidRPr="00C70D47">
        <w:rPr>
          <w:rFonts w:ascii="Book Antiqua" w:hAnsi="Book Antiqua"/>
        </w:rPr>
        <w:t>received</w:t>
      </w:r>
      <w:proofErr w:type="spellEnd"/>
      <w:r w:rsidRPr="00C70D47">
        <w:rPr>
          <w:rFonts w:ascii="Book Antiqua" w:hAnsi="Book Antiqua"/>
        </w:rPr>
        <w:t xml:space="preserve"> </w:t>
      </w:r>
      <w:proofErr w:type="spellStart"/>
      <w:r w:rsidRPr="00C70D47">
        <w:rPr>
          <w:rFonts w:ascii="Book Antiqua" w:hAnsi="Book Antiqua"/>
        </w:rPr>
        <w:t>advice</w:t>
      </w:r>
      <w:proofErr w:type="spellEnd"/>
      <w:r w:rsidRPr="00C70D47">
        <w:rPr>
          <w:rFonts w:ascii="Book Antiqua" w:hAnsi="Book Antiqua"/>
        </w:rPr>
        <w:t xml:space="preserve"> </w:t>
      </w:r>
      <w:proofErr w:type="spellStart"/>
      <w:r w:rsidRPr="00C70D47">
        <w:rPr>
          <w:rFonts w:ascii="Book Antiqua" w:hAnsi="Book Antiqua"/>
        </w:rPr>
        <w:t>from</w:t>
      </w:r>
      <w:proofErr w:type="spellEnd"/>
      <w:r w:rsidRPr="00C70D47">
        <w:rPr>
          <w:rFonts w:ascii="Book Antiqua" w:hAnsi="Book Antiqua"/>
        </w:rPr>
        <w:t xml:space="preserve"> </w:t>
      </w:r>
      <w:proofErr w:type="spellStart"/>
      <w:r w:rsidRPr="00C70D47">
        <w:rPr>
          <w:rFonts w:ascii="Book Antiqua" w:hAnsi="Book Antiqua"/>
        </w:rPr>
        <w:t>their</w:t>
      </w:r>
      <w:proofErr w:type="spellEnd"/>
      <w:r w:rsidRPr="00C70D47">
        <w:rPr>
          <w:rFonts w:ascii="Book Antiqua" w:hAnsi="Book Antiqua"/>
        </w:rPr>
        <w:t xml:space="preserve"> </w:t>
      </w:r>
      <w:proofErr w:type="spellStart"/>
      <w:r w:rsidRPr="00C70D47">
        <w:rPr>
          <w:rFonts w:ascii="Book Antiqua" w:hAnsi="Book Antiqua"/>
        </w:rPr>
        <w:t>father</w:t>
      </w:r>
      <w:proofErr w:type="spellEnd"/>
      <w:r w:rsidRPr="00C70D47">
        <w:rPr>
          <w:rFonts w:ascii="Book Antiqua" w:hAnsi="Book Antiqua"/>
        </w:rPr>
        <w:t xml:space="preserve"> </w:t>
      </w:r>
      <w:proofErr w:type="spellStart"/>
      <w:r w:rsidRPr="00C70D47">
        <w:rPr>
          <w:rFonts w:ascii="Book Antiqua" w:hAnsi="Book Antiqua"/>
        </w:rPr>
        <w:t>and</w:t>
      </w:r>
      <w:proofErr w:type="spellEnd"/>
      <w:r w:rsidRPr="00C70D47">
        <w:rPr>
          <w:rFonts w:ascii="Book Antiqua" w:hAnsi="Book Antiqua"/>
        </w:rPr>
        <w:t xml:space="preserve"> Ambu, </w:t>
      </w:r>
      <w:proofErr w:type="spellStart"/>
      <w:r w:rsidRPr="00C70D47">
        <w:rPr>
          <w:rFonts w:ascii="Book Antiqua" w:hAnsi="Book Antiqua"/>
        </w:rPr>
        <w:t>who</w:t>
      </w:r>
      <w:proofErr w:type="spellEnd"/>
      <w:r w:rsidRPr="00C70D47">
        <w:rPr>
          <w:rFonts w:ascii="Book Antiqua" w:hAnsi="Book Antiqua"/>
        </w:rPr>
        <w:t xml:space="preserve"> </w:t>
      </w:r>
      <w:proofErr w:type="spellStart"/>
      <w:r w:rsidRPr="00C70D47">
        <w:rPr>
          <w:rFonts w:ascii="Book Antiqua" w:hAnsi="Book Antiqua"/>
        </w:rPr>
        <w:t>emphasized</w:t>
      </w:r>
      <w:proofErr w:type="spellEnd"/>
      <w:r w:rsidRPr="00C70D47">
        <w:rPr>
          <w:rFonts w:ascii="Book Antiqua" w:hAnsi="Book Antiqua"/>
        </w:rPr>
        <w:t xml:space="preserve"> </w:t>
      </w:r>
      <w:proofErr w:type="spellStart"/>
      <w:r w:rsidRPr="00C70D47">
        <w:rPr>
          <w:rFonts w:ascii="Book Antiqua" w:hAnsi="Book Antiqua"/>
        </w:rPr>
        <w:t>the</w:t>
      </w:r>
      <w:proofErr w:type="spellEnd"/>
      <w:r w:rsidRPr="00C70D47">
        <w:rPr>
          <w:rFonts w:ascii="Book Antiqua" w:hAnsi="Book Antiqua"/>
        </w:rPr>
        <w:t xml:space="preserve"> need to always be grateful for all that God has given them so far and instilled a spirit of gratitude in them. It can be said that their family is complete because </w:t>
      </w:r>
      <w:proofErr w:type="spellStart"/>
      <w:r w:rsidRPr="00C70D47">
        <w:rPr>
          <w:rFonts w:ascii="Book Antiqua" w:hAnsi="Book Antiqua"/>
        </w:rPr>
        <w:t>their</w:t>
      </w:r>
      <w:proofErr w:type="spellEnd"/>
      <w:r w:rsidRPr="00C70D47">
        <w:rPr>
          <w:rFonts w:ascii="Book Antiqua" w:hAnsi="Book Antiqua"/>
        </w:rPr>
        <w:t xml:space="preserve"> </w:t>
      </w:r>
      <w:proofErr w:type="spellStart"/>
      <w:r w:rsidRPr="00C70D47">
        <w:rPr>
          <w:rFonts w:ascii="Book Antiqua" w:hAnsi="Book Antiqua"/>
        </w:rPr>
        <w:t>mother</w:t>
      </w:r>
      <w:proofErr w:type="spellEnd"/>
      <w:r w:rsidRPr="00C70D47">
        <w:rPr>
          <w:rFonts w:ascii="Book Antiqua" w:hAnsi="Book Antiqua"/>
        </w:rPr>
        <w:t xml:space="preserve"> </w:t>
      </w:r>
      <w:proofErr w:type="spellStart"/>
      <w:r w:rsidRPr="00C70D47">
        <w:rPr>
          <w:rFonts w:ascii="Book Antiqua" w:hAnsi="Book Antiqua"/>
        </w:rPr>
        <w:t>and</w:t>
      </w:r>
      <w:proofErr w:type="spellEnd"/>
      <w:r w:rsidRPr="00C70D47">
        <w:rPr>
          <w:rFonts w:ascii="Book Antiqua" w:hAnsi="Book Antiqua"/>
        </w:rPr>
        <w:t xml:space="preserve"> </w:t>
      </w:r>
      <w:proofErr w:type="spellStart"/>
      <w:r w:rsidRPr="00C70D47">
        <w:rPr>
          <w:rFonts w:ascii="Book Antiqua" w:hAnsi="Book Antiqua"/>
        </w:rPr>
        <w:t>father</w:t>
      </w:r>
      <w:proofErr w:type="spellEnd"/>
      <w:r w:rsidRPr="00C70D47">
        <w:rPr>
          <w:rFonts w:ascii="Book Antiqua" w:hAnsi="Book Antiqua"/>
        </w:rPr>
        <w:t xml:space="preserve"> are </w:t>
      </w:r>
      <w:proofErr w:type="spellStart"/>
      <w:r w:rsidRPr="00C70D47">
        <w:rPr>
          <w:rFonts w:ascii="Book Antiqua" w:hAnsi="Book Antiqua"/>
        </w:rPr>
        <w:t>still</w:t>
      </w:r>
      <w:proofErr w:type="spellEnd"/>
      <w:r w:rsidRPr="00C70D47">
        <w:rPr>
          <w:rFonts w:ascii="Book Antiqua" w:hAnsi="Book Antiqua"/>
        </w:rPr>
        <w:t xml:space="preserve"> </w:t>
      </w:r>
      <w:proofErr w:type="spellStart"/>
      <w:r w:rsidRPr="00C70D47">
        <w:rPr>
          <w:rFonts w:ascii="Book Antiqua" w:hAnsi="Book Antiqua"/>
        </w:rPr>
        <w:t>alive</w:t>
      </w:r>
      <w:proofErr w:type="spellEnd"/>
      <w:r w:rsidRPr="00C70D47">
        <w:rPr>
          <w:rFonts w:ascii="Book Antiqua" w:hAnsi="Book Antiqua"/>
        </w:rPr>
        <w:t>.</w:t>
      </w:r>
      <w:r w:rsidR="00813C66">
        <w:rPr>
          <w:rFonts w:ascii="Book Antiqua" w:hAnsi="Book Antiqua"/>
          <w:lang w:val="en-US"/>
        </w:rPr>
        <w:t xml:space="preserve"> </w:t>
      </w:r>
      <w:r w:rsidRPr="00C70D47">
        <w:rPr>
          <w:rFonts w:ascii="Book Antiqua" w:hAnsi="Book Antiqua"/>
          <w:color w:val="000000"/>
        </w:rPr>
        <w:t xml:space="preserve">Rahayu </w:t>
      </w:r>
      <w:proofErr w:type="spellStart"/>
      <w:r w:rsidRPr="00C70D47">
        <w:rPr>
          <w:rFonts w:ascii="Book Antiqua" w:hAnsi="Book Antiqua"/>
          <w:color w:val="000000"/>
        </w:rPr>
        <w:t>and</w:t>
      </w:r>
      <w:proofErr w:type="spellEnd"/>
      <w:r w:rsidRPr="00C70D47">
        <w:rPr>
          <w:rFonts w:ascii="Book Antiqua" w:hAnsi="Book Antiqua"/>
          <w:color w:val="000000"/>
        </w:rPr>
        <w:t xml:space="preserve"> Setiawati</w:t>
      </w:r>
      <w:r w:rsidRPr="00C70D47">
        <w:rPr>
          <w:rFonts w:ascii="Book Antiqua" w:hAnsi="Book Antiqua"/>
        </w:rPr>
        <w:t xml:space="preserve"> </w:t>
      </w:r>
      <w:proofErr w:type="spellStart"/>
      <w:r w:rsidRPr="00C70D47">
        <w:rPr>
          <w:rFonts w:ascii="Book Antiqua" w:hAnsi="Book Antiqua"/>
          <w:color w:val="000000"/>
        </w:rPr>
        <w:t>emphasized</w:t>
      </w:r>
      <w:proofErr w:type="spellEnd"/>
      <w:r w:rsidRPr="00C70D47">
        <w:rPr>
          <w:rFonts w:ascii="Book Antiqua" w:hAnsi="Book Antiqua"/>
          <w:color w:val="000000"/>
        </w:rPr>
        <w:t xml:space="preserve"> </w:t>
      </w:r>
      <w:proofErr w:type="spellStart"/>
      <w:r w:rsidRPr="00C70D47">
        <w:rPr>
          <w:rFonts w:ascii="Book Antiqua" w:hAnsi="Book Antiqua"/>
          <w:color w:val="000000"/>
        </w:rPr>
        <w:t>that</w:t>
      </w:r>
      <w:proofErr w:type="spellEnd"/>
      <w:r w:rsidRPr="00C70D47">
        <w:rPr>
          <w:rFonts w:ascii="Book Antiqua" w:hAnsi="Book Antiqua"/>
          <w:color w:val="000000"/>
        </w:rPr>
        <w:t xml:space="preserve"> cultivating an attitude of gratitude can be beneficial for someone both emotionally and in interpersonal interactions. </w:t>
      </w:r>
      <w:r w:rsidRPr="00C70D47">
        <w:rPr>
          <w:rFonts w:ascii="Book Antiqua" w:hAnsi="Book Antiqua"/>
        </w:rPr>
        <w:t>Gratitude is an attitude toward life as well as an emotional state. It gives people strength and allows them to improve their own well-being and their interpersonal relationships</w:t>
      </w:r>
      <w:sdt>
        <w:sdtPr>
          <w:rPr>
            <w:rFonts w:ascii="Book Antiqua" w:hAnsi="Book Antiqua"/>
            <w:color w:val="000000"/>
          </w:rPr>
          <w:id w:val="-994098714"/>
          <w:citation/>
        </w:sdtPr>
        <w:sdtContent>
          <w:r w:rsidRPr="00C70D47">
            <w:rPr>
              <w:rFonts w:ascii="Book Antiqua" w:hAnsi="Book Antiqua"/>
              <w:color w:val="000000"/>
            </w:rPr>
            <w:fldChar w:fldCharType="begin"/>
          </w:r>
          <w:r w:rsidRPr="00C70D47">
            <w:rPr>
              <w:rFonts w:ascii="Book Antiqua" w:hAnsi="Book Antiqua"/>
            </w:rPr>
            <w:instrText xml:space="preserve">CITATION Ida19 \p 50&amp;#8211;57 \l 1033 </w:instrText>
          </w:r>
          <w:r w:rsidRPr="00C70D47">
            <w:rPr>
              <w:rFonts w:ascii="Book Antiqua" w:hAnsi="Book Antiqua"/>
              <w:color w:val="000000"/>
            </w:rPr>
            <w:fldChar w:fldCharType="separate"/>
          </w:r>
          <w:r w:rsidRPr="00C70D47">
            <w:rPr>
              <w:rFonts w:ascii="Book Antiqua" w:hAnsi="Book Antiqua"/>
              <w:noProof/>
            </w:rPr>
            <w:t xml:space="preserve"> (Setiawati, 2019, pp. 50–57)</w:t>
          </w:r>
          <w:r w:rsidRPr="00C70D47">
            <w:rPr>
              <w:rFonts w:ascii="Book Antiqua" w:hAnsi="Book Antiqua"/>
              <w:color w:val="000000"/>
            </w:rPr>
            <w:fldChar w:fldCharType="end"/>
          </w:r>
        </w:sdtContent>
      </w:sdt>
      <w:r w:rsidRPr="00C70D47">
        <w:rPr>
          <w:rFonts w:ascii="Book Antiqua" w:hAnsi="Book Antiqua"/>
        </w:rPr>
        <w:t>. In addition, gratitude is the foundation for physical and mental health. People will benefit from the appreciation that is regularly expressed on their behalf. Writing thank-you letters can help improve health by increasing a person's quality of life because when someone feels valued, there are positive influences, such as the ability to minimize unfavorable effects (thank you). According to previous research, those who are grateful often experience less sadness and jealousy toward others who are grateful.</w:t>
      </w:r>
    </w:p>
    <w:p w14:paraId="073C577D" w14:textId="4A251C55" w:rsidR="00397D50" w:rsidRPr="00C70D47" w:rsidRDefault="00397D50" w:rsidP="00813C66">
      <w:pPr>
        <w:pStyle w:val="BodyText"/>
        <w:tabs>
          <w:tab w:val="left" w:pos="426"/>
        </w:tabs>
        <w:spacing w:after="0" w:line="240" w:lineRule="auto"/>
        <w:ind w:firstLine="709"/>
        <w:jc w:val="both"/>
        <w:rPr>
          <w:rFonts w:ascii="Book Antiqua" w:hAnsi="Book Antiqua"/>
        </w:rPr>
      </w:pPr>
      <w:proofErr w:type="spellStart"/>
      <w:r w:rsidRPr="00C70D47">
        <w:rPr>
          <w:rFonts w:ascii="Book Antiqua" w:hAnsi="Book Antiqua"/>
          <w:color w:val="000000"/>
        </w:rPr>
        <w:t>According</w:t>
      </w:r>
      <w:proofErr w:type="spellEnd"/>
      <w:r w:rsidRPr="00C70D47">
        <w:rPr>
          <w:rFonts w:ascii="Book Antiqua" w:hAnsi="Book Antiqua"/>
          <w:color w:val="000000"/>
        </w:rPr>
        <w:t xml:space="preserve"> </w:t>
      </w:r>
      <w:proofErr w:type="spellStart"/>
      <w:r w:rsidRPr="00C70D47">
        <w:rPr>
          <w:rFonts w:ascii="Book Antiqua" w:hAnsi="Book Antiqua"/>
          <w:color w:val="000000"/>
        </w:rPr>
        <w:t>to</w:t>
      </w:r>
      <w:proofErr w:type="spellEnd"/>
      <w:r w:rsidRPr="00C70D47">
        <w:rPr>
          <w:rFonts w:ascii="Book Antiqua" w:hAnsi="Book Antiqua"/>
          <w:color w:val="000000"/>
        </w:rPr>
        <w:t xml:space="preserve"> </w:t>
      </w:r>
      <w:proofErr w:type="spellStart"/>
      <w:r w:rsidRPr="00C70D47">
        <w:rPr>
          <w:rFonts w:ascii="Book Antiqua" w:hAnsi="Book Antiqua"/>
          <w:color w:val="000000"/>
        </w:rPr>
        <w:t>Listiandini's</w:t>
      </w:r>
      <w:proofErr w:type="spellEnd"/>
      <w:r w:rsidRPr="00C70D47">
        <w:rPr>
          <w:rFonts w:ascii="Book Antiqua" w:hAnsi="Book Antiqua"/>
          <w:color w:val="000000"/>
        </w:rPr>
        <w:t xml:space="preserve"> </w:t>
      </w:r>
      <w:proofErr w:type="spellStart"/>
      <w:r w:rsidRPr="00C70D47">
        <w:rPr>
          <w:rFonts w:ascii="Book Antiqua" w:hAnsi="Book Antiqua"/>
          <w:color w:val="000000"/>
        </w:rPr>
        <w:t>thesis</w:t>
      </w:r>
      <w:proofErr w:type="spellEnd"/>
      <w:sdt>
        <w:sdtPr>
          <w:rPr>
            <w:rFonts w:ascii="Book Antiqua" w:hAnsi="Book Antiqua"/>
            <w:color w:val="000000"/>
          </w:rPr>
          <w:id w:val="-588232230"/>
          <w:citation/>
        </w:sdtPr>
        <w:sdtContent>
          <w:r w:rsidRPr="00C70D47">
            <w:rPr>
              <w:rFonts w:ascii="Book Antiqua" w:hAnsi="Book Antiqua"/>
              <w:color w:val="000000"/>
            </w:rPr>
            <w:fldChar w:fldCharType="begin"/>
          </w:r>
          <w:r w:rsidRPr="00C70D47">
            <w:rPr>
              <w:rFonts w:ascii="Book Antiqua" w:hAnsi="Book Antiqua"/>
            </w:rPr>
            <w:instrText xml:space="preserve">CITATION Ran21 \p " 215&amp;#8211;27" \l 1033 </w:instrText>
          </w:r>
          <w:r w:rsidRPr="00C70D47">
            <w:rPr>
              <w:rFonts w:ascii="Book Antiqua" w:hAnsi="Book Antiqua"/>
              <w:color w:val="000000"/>
            </w:rPr>
            <w:fldChar w:fldCharType="separate"/>
          </w:r>
          <w:r w:rsidRPr="00C70D47">
            <w:rPr>
              <w:rFonts w:ascii="Book Antiqua" w:hAnsi="Book Antiqua"/>
              <w:noProof/>
            </w:rPr>
            <w:t xml:space="preserve"> (Rani Hardianti, 2021, pp. 215–27)</w:t>
          </w:r>
          <w:r w:rsidRPr="00C70D47">
            <w:rPr>
              <w:rFonts w:ascii="Book Antiqua" w:hAnsi="Book Antiqua"/>
              <w:color w:val="000000"/>
            </w:rPr>
            <w:fldChar w:fldCharType="end"/>
          </w:r>
        </w:sdtContent>
      </w:sdt>
      <w:r w:rsidRPr="00C70D47">
        <w:rPr>
          <w:rFonts w:ascii="Book Antiqua" w:hAnsi="Book Antiqua"/>
        </w:rPr>
        <w:t xml:space="preserve"> </w:t>
      </w:r>
      <w:r w:rsidRPr="00C70D47">
        <w:rPr>
          <w:rFonts w:ascii="Book Antiqua" w:hAnsi="Book Antiqua"/>
          <w:color w:val="000000"/>
        </w:rPr>
        <w:t xml:space="preserve">a person who has a high level of gratitude will have a greater influence on his environment, experience a higher level of personal growth, have a purpose in life and be more accepting of his </w:t>
      </w:r>
      <w:r w:rsidRPr="00C70D47">
        <w:rPr>
          <w:rFonts w:ascii="Book Antiqua" w:hAnsi="Book Antiqua"/>
        </w:rPr>
        <w:t>circumstances</w:t>
      </w:r>
      <w:r w:rsidRPr="00C70D47">
        <w:rPr>
          <w:rFonts w:ascii="Book Antiqua" w:hAnsi="Book Antiqua"/>
          <w:color w:val="000000"/>
        </w:rPr>
        <w:t xml:space="preserve">. Being grateful will motivate a person to develop good coping mechanisms for existing difficulties in life, to seek social support from others, to see situations from many </w:t>
      </w:r>
      <w:proofErr w:type="spellStart"/>
      <w:r w:rsidRPr="00C70D47">
        <w:rPr>
          <w:rFonts w:ascii="Book Antiqua" w:hAnsi="Book Antiqua"/>
          <w:color w:val="000000"/>
        </w:rPr>
        <w:t>perspectives</w:t>
      </w:r>
      <w:proofErr w:type="spellEnd"/>
      <w:r w:rsidRPr="00C70D47">
        <w:rPr>
          <w:rFonts w:ascii="Book Antiqua" w:hAnsi="Book Antiqua"/>
          <w:color w:val="000000"/>
        </w:rPr>
        <w:t xml:space="preserve">, </w:t>
      </w:r>
      <w:proofErr w:type="spellStart"/>
      <w:r w:rsidRPr="00C70D47">
        <w:rPr>
          <w:rFonts w:ascii="Book Antiqua" w:hAnsi="Book Antiqua"/>
          <w:color w:val="000000"/>
        </w:rPr>
        <w:t>and</w:t>
      </w:r>
      <w:proofErr w:type="spellEnd"/>
      <w:r w:rsidRPr="00C70D47">
        <w:rPr>
          <w:rFonts w:ascii="Book Antiqua" w:hAnsi="Book Antiqua"/>
          <w:color w:val="000000"/>
        </w:rPr>
        <w:t xml:space="preserve"> </w:t>
      </w:r>
      <w:proofErr w:type="spellStart"/>
      <w:r w:rsidRPr="00C70D47">
        <w:rPr>
          <w:rFonts w:ascii="Book Antiqua" w:hAnsi="Book Antiqua"/>
          <w:color w:val="000000"/>
        </w:rPr>
        <w:t>to</w:t>
      </w:r>
      <w:proofErr w:type="spellEnd"/>
      <w:r w:rsidRPr="00C70D47">
        <w:rPr>
          <w:rFonts w:ascii="Book Antiqua" w:hAnsi="Book Antiqua"/>
          <w:color w:val="000000"/>
        </w:rPr>
        <w:t xml:space="preserve"> </w:t>
      </w:r>
      <w:proofErr w:type="spellStart"/>
      <w:r w:rsidRPr="00C70D47">
        <w:rPr>
          <w:rFonts w:ascii="Book Antiqua" w:hAnsi="Book Antiqua"/>
          <w:color w:val="000000"/>
        </w:rPr>
        <w:t>find</w:t>
      </w:r>
      <w:proofErr w:type="spellEnd"/>
      <w:r w:rsidRPr="00C70D47">
        <w:rPr>
          <w:rFonts w:ascii="Book Antiqua" w:hAnsi="Book Antiqua"/>
          <w:color w:val="000000"/>
        </w:rPr>
        <w:t xml:space="preserve"> </w:t>
      </w:r>
      <w:proofErr w:type="spellStart"/>
      <w:r w:rsidRPr="00C70D47">
        <w:rPr>
          <w:rFonts w:ascii="Book Antiqua" w:hAnsi="Book Antiqua"/>
          <w:color w:val="000000"/>
        </w:rPr>
        <w:t>solutions</w:t>
      </w:r>
      <w:proofErr w:type="spellEnd"/>
      <w:r w:rsidRPr="00C70D47">
        <w:rPr>
          <w:rFonts w:ascii="Book Antiqua" w:hAnsi="Book Antiqua"/>
          <w:color w:val="000000"/>
        </w:rPr>
        <w:t xml:space="preserve"> </w:t>
      </w:r>
      <w:proofErr w:type="spellStart"/>
      <w:r w:rsidRPr="00C70D47">
        <w:rPr>
          <w:rFonts w:ascii="Book Antiqua" w:hAnsi="Book Antiqua"/>
          <w:color w:val="000000"/>
        </w:rPr>
        <w:t>to</w:t>
      </w:r>
      <w:proofErr w:type="spellEnd"/>
      <w:r w:rsidRPr="00C70D47">
        <w:rPr>
          <w:rFonts w:ascii="Book Antiqua" w:hAnsi="Book Antiqua"/>
          <w:color w:val="000000"/>
        </w:rPr>
        <w:t xml:space="preserve"> </w:t>
      </w:r>
      <w:proofErr w:type="spellStart"/>
      <w:r w:rsidRPr="00C70D47">
        <w:rPr>
          <w:rFonts w:ascii="Book Antiqua" w:hAnsi="Book Antiqua"/>
          <w:color w:val="000000"/>
        </w:rPr>
        <w:t>problems</w:t>
      </w:r>
      <w:proofErr w:type="spellEnd"/>
      <w:r w:rsidRPr="00C70D47">
        <w:rPr>
          <w:rFonts w:ascii="Book Antiqua" w:hAnsi="Book Antiqua"/>
          <w:color w:val="000000"/>
        </w:rPr>
        <w:t>.</w:t>
      </w:r>
      <w:r w:rsidR="00813C66">
        <w:rPr>
          <w:rFonts w:ascii="Book Antiqua" w:hAnsi="Book Antiqua"/>
          <w:color w:val="000000"/>
          <w:lang w:val="en-US"/>
        </w:rPr>
        <w:t xml:space="preserve"> </w:t>
      </w:r>
      <w:proofErr w:type="spellStart"/>
      <w:r w:rsidRPr="00C70D47">
        <w:rPr>
          <w:rFonts w:ascii="Book Antiqua" w:hAnsi="Book Antiqua"/>
        </w:rPr>
        <w:t>Thanking</w:t>
      </w:r>
      <w:proofErr w:type="spellEnd"/>
      <w:r w:rsidRPr="00C70D47">
        <w:rPr>
          <w:rFonts w:ascii="Book Antiqua" w:hAnsi="Book Antiqua"/>
        </w:rPr>
        <w:t xml:space="preserve"> </w:t>
      </w:r>
      <w:proofErr w:type="spellStart"/>
      <w:r w:rsidRPr="00C70D47">
        <w:rPr>
          <w:rFonts w:ascii="Book Antiqua" w:hAnsi="Book Antiqua"/>
        </w:rPr>
        <w:t>God</w:t>
      </w:r>
      <w:proofErr w:type="spellEnd"/>
      <w:r w:rsidRPr="00C70D47">
        <w:rPr>
          <w:rFonts w:ascii="Book Antiqua" w:hAnsi="Book Antiqua"/>
        </w:rPr>
        <w:t xml:space="preserve"> </w:t>
      </w:r>
      <w:proofErr w:type="spellStart"/>
      <w:r w:rsidRPr="00C70D47">
        <w:rPr>
          <w:rFonts w:ascii="Book Antiqua" w:hAnsi="Book Antiqua"/>
        </w:rPr>
        <w:t>is</w:t>
      </w:r>
      <w:proofErr w:type="spellEnd"/>
      <w:r w:rsidRPr="00C70D47">
        <w:rPr>
          <w:rFonts w:ascii="Book Antiqua" w:hAnsi="Book Antiqua"/>
        </w:rPr>
        <w:t xml:space="preserve"> </w:t>
      </w:r>
      <w:proofErr w:type="spellStart"/>
      <w:r w:rsidRPr="00C70D47">
        <w:rPr>
          <w:rFonts w:ascii="Book Antiqua" w:hAnsi="Book Antiqua"/>
        </w:rPr>
        <w:t>implied</w:t>
      </w:r>
      <w:proofErr w:type="spellEnd"/>
      <w:r w:rsidRPr="00C70D47">
        <w:rPr>
          <w:rFonts w:ascii="Book Antiqua" w:hAnsi="Book Antiqua"/>
        </w:rPr>
        <w:t xml:space="preserve"> </w:t>
      </w:r>
      <w:proofErr w:type="spellStart"/>
      <w:r w:rsidRPr="00C70D47">
        <w:rPr>
          <w:rFonts w:ascii="Book Antiqua" w:hAnsi="Book Antiqua"/>
        </w:rPr>
        <w:t>when</w:t>
      </w:r>
      <w:proofErr w:type="spellEnd"/>
      <w:r w:rsidRPr="00C70D47">
        <w:rPr>
          <w:rFonts w:ascii="Book Antiqua" w:hAnsi="Book Antiqua"/>
        </w:rPr>
        <w:t xml:space="preserve"> </w:t>
      </w:r>
      <w:proofErr w:type="spellStart"/>
      <w:r w:rsidRPr="00C70D47">
        <w:rPr>
          <w:rFonts w:ascii="Book Antiqua" w:hAnsi="Book Antiqua"/>
        </w:rPr>
        <w:t>gratitude</w:t>
      </w:r>
      <w:proofErr w:type="spellEnd"/>
      <w:r w:rsidRPr="00C70D47">
        <w:rPr>
          <w:rFonts w:ascii="Book Antiqua" w:hAnsi="Book Antiqua"/>
        </w:rPr>
        <w:t xml:space="preserve"> </w:t>
      </w:r>
      <w:proofErr w:type="spellStart"/>
      <w:r w:rsidRPr="00C70D47">
        <w:rPr>
          <w:rFonts w:ascii="Book Antiqua" w:hAnsi="Book Antiqua"/>
        </w:rPr>
        <w:t>is</w:t>
      </w:r>
      <w:proofErr w:type="spellEnd"/>
      <w:r w:rsidRPr="00C70D47">
        <w:rPr>
          <w:rFonts w:ascii="Book Antiqua" w:hAnsi="Book Antiqua"/>
        </w:rPr>
        <w:t xml:space="preserve"> </w:t>
      </w:r>
      <w:proofErr w:type="spellStart"/>
      <w:r w:rsidRPr="00C70D47">
        <w:rPr>
          <w:rFonts w:ascii="Book Antiqua" w:hAnsi="Book Antiqua"/>
        </w:rPr>
        <w:t>expressed</w:t>
      </w:r>
      <w:proofErr w:type="spellEnd"/>
      <w:r w:rsidRPr="00C70D47">
        <w:rPr>
          <w:rFonts w:ascii="Book Antiqua" w:hAnsi="Book Antiqua"/>
        </w:rPr>
        <w:t>. The Big Indonesian Dictionary defines "speech of feeling happy" as "speech of feeling happy, satisfied, and relieved after seeing a favorable event." In terms of showing gratitude, this means acting and speaking and feeling joy, happiness, and a sense of relief for the blessings that Allah SWT has given us. Gratitude is a behavior that is recommended in Islam because it is an attitude in which a person does not use the gifts given by Allah to commit disobedience to Him. A grateful individual in Islam does not take advantage of Allah's favor to disobey Him. This word gratitude refers to using all of God's blessings or blessings to follow Him and apply them to goodness rather than diverting them to immorality or evil. </w:t>
      </w:r>
    </w:p>
    <w:p w14:paraId="30F4FAFA" w14:textId="77777777" w:rsidR="00397D50" w:rsidRPr="00C70D47" w:rsidRDefault="00397D50" w:rsidP="00813C66">
      <w:pPr>
        <w:pStyle w:val="NormalWeb"/>
        <w:spacing w:before="0" w:beforeAutospacing="0" w:after="0" w:afterAutospacing="0"/>
        <w:jc w:val="both"/>
        <w:rPr>
          <w:rFonts w:ascii="Book Antiqua" w:hAnsi="Book Antiqua"/>
          <w:sz w:val="22"/>
          <w:szCs w:val="22"/>
        </w:rPr>
      </w:pPr>
      <w:r w:rsidRPr="00813C66">
        <w:rPr>
          <w:rFonts w:ascii="Book Antiqua" w:hAnsi="Book Antiqua"/>
          <w:b/>
          <w:bCs/>
          <w:sz w:val="22"/>
          <w:szCs w:val="22"/>
        </w:rPr>
        <w:t>Sincere</w:t>
      </w:r>
    </w:p>
    <w:p w14:paraId="452696DD" w14:textId="3EE8F124" w:rsidR="00397D50" w:rsidRPr="00C70D47" w:rsidRDefault="00397D50" w:rsidP="00813C66">
      <w:pPr>
        <w:pStyle w:val="BodyText"/>
        <w:tabs>
          <w:tab w:val="left" w:pos="426"/>
        </w:tabs>
        <w:spacing w:after="0" w:line="240" w:lineRule="auto"/>
        <w:ind w:firstLine="709"/>
        <w:jc w:val="both"/>
        <w:rPr>
          <w:rFonts w:ascii="Book Antiqua" w:hAnsi="Book Antiqua"/>
          <w:color w:val="252525"/>
        </w:rPr>
      </w:pPr>
      <w:r w:rsidRPr="00C70D47">
        <w:rPr>
          <w:rFonts w:ascii="Book Antiqua" w:hAnsi="Book Antiqua"/>
        </w:rPr>
        <w:t xml:space="preserve">In the 05:35-06:07 minute, after hearing Aminah's </w:t>
      </w:r>
      <w:proofErr w:type="spellStart"/>
      <w:r w:rsidRPr="00C70D47">
        <w:rPr>
          <w:rFonts w:ascii="Book Antiqua" w:hAnsi="Book Antiqua"/>
        </w:rPr>
        <w:t>words</w:t>
      </w:r>
      <w:proofErr w:type="spellEnd"/>
      <w:r w:rsidRPr="00C70D47">
        <w:rPr>
          <w:rFonts w:ascii="Book Antiqua" w:hAnsi="Book Antiqua"/>
        </w:rPr>
        <w:t xml:space="preserve"> </w:t>
      </w:r>
      <w:proofErr w:type="spellStart"/>
      <w:r w:rsidRPr="00C70D47">
        <w:rPr>
          <w:rFonts w:ascii="Book Antiqua" w:hAnsi="Book Antiqua"/>
        </w:rPr>
        <w:t>that</w:t>
      </w:r>
      <w:proofErr w:type="spellEnd"/>
      <w:r w:rsidRPr="00C70D47">
        <w:rPr>
          <w:rFonts w:ascii="Book Antiqua" w:hAnsi="Book Antiqua"/>
        </w:rPr>
        <w:t xml:space="preserve"> </w:t>
      </w:r>
      <w:proofErr w:type="spellStart"/>
      <w:r w:rsidRPr="00C70D47">
        <w:rPr>
          <w:rFonts w:ascii="Book Antiqua" w:hAnsi="Book Antiqua"/>
        </w:rPr>
        <w:t>hurt</w:t>
      </w:r>
      <w:proofErr w:type="spellEnd"/>
      <w:r w:rsidRPr="00C70D47">
        <w:rPr>
          <w:rFonts w:ascii="Book Antiqua" w:hAnsi="Book Antiqua"/>
        </w:rPr>
        <w:t xml:space="preserve"> </w:t>
      </w:r>
      <w:proofErr w:type="spellStart"/>
      <w:r w:rsidRPr="00C70D47">
        <w:rPr>
          <w:rFonts w:ascii="Book Antiqua" w:hAnsi="Book Antiqua"/>
        </w:rPr>
        <w:t>Neneng's</w:t>
      </w:r>
      <w:proofErr w:type="spellEnd"/>
      <w:r w:rsidRPr="00C70D47">
        <w:rPr>
          <w:rFonts w:ascii="Book Antiqua" w:hAnsi="Book Antiqua"/>
        </w:rPr>
        <w:t xml:space="preserve"> </w:t>
      </w:r>
      <w:proofErr w:type="spellStart"/>
      <w:r w:rsidRPr="00C70D47">
        <w:rPr>
          <w:rFonts w:ascii="Book Antiqua" w:hAnsi="Book Antiqua"/>
        </w:rPr>
        <w:t>heart</w:t>
      </w:r>
      <w:proofErr w:type="spellEnd"/>
      <w:r w:rsidRPr="00C70D47">
        <w:rPr>
          <w:rFonts w:ascii="Book Antiqua" w:hAnsi="Book Antiqua"/>
        </w:rPr>
        <w:t xml:space="preserve">, Alya </w:t>
      </w:r>
      <w:proofErr w:type="spellStart"/>
      <w:r w:rsidRPr="00C70D47">
        <w:rPr>
          <w:rFonts w:ascii="Book Antiqua" w:hAnsi="Book Antiqua"/>
        </w:rPr>
        <w:t>took</w:t>
      </w:r>
      <w:proofErr w:type="spellEnd"/>
      <w:r w:rsidRPr="00C70D47">
        <w:rPr>
          <w:rFonts w:ascii="Book Antiqua" w:hAnsi="Book Antiqua"/>
        </w:rPr>
        <w:t xml:space="preserve"> the initiative to give </w:t>
      </w:r>
      <w:proofErr w:type="spellStart"/>
      <w:r w:rsidRPr="00C70D47">
        <w:rPr>
          <w:rFonts w:ascii="Book Antiqua" w:hAnsi="Book Antiqua"/>
        </w:rPr>
        <w:t>Eid</w:t>
      </w:r>
      <w:proofErr w:type="spellEnd"/>
      <w:r w:rsidRPr="00C70D47">
        <w:rPr>
          <w:rFonts w:ascii="Book Antiqua" w:hAnsi="Book Antiqua"/>
        </w:rPr>
        <w:t xml:space="preserve"> </w:t>
      </w:r>
      <w:proofErr w:type="spellStart"/>
      <w:r w:rsidRPr="00C70D47">
        <w:rPr>
          <w:rFonts w:ascii="Book Antiqua" w:hAnsi="Book Antiqua"/>
        </w:rPr>
        <w:t>clothes</w:t>
      </w:r>
      <w:proofErr w:type="spellEnd"/>
      <w:r w:rsidRPr="00C70D47">
        <w:rPr>
          <w:rFonts w:ascii="Book Antiqua" w:hAnsi="Book Antiqua"/>
        </w:rPr>
        <w:t xml:space="preserve"> </w:t>
      </w:r>
      <w:proofErr w:type="spellStart"/>
      <w:r w:rsidRPr="00C70D47">
        <w:rPr>
          <w:rFonts w:ascii="Book Antiqua" w:hAnsi="Book Antiqua"/>
        </w:rPr>
        <w:t>to</w:t>
      </w:r>
      <w:proofErr w:type="spellEnd"/>
      <w:r w:rsidRPr="00C70D47">
        <w:rPr>
          <w:rFonts w:ascii="Book Antiqua" w:hAnsi="Book Antiqua"/>
        </w:rPr>
        <w:t xml:space="preserve"> Neneng </w:t>
      </w:r>
      <w:proofErr w:type="spellStart"/>
      <w:r w:rsidRPr="00C70D47">
        <w:rPr>
          <w:rFonts w:ascii="Book Antiqua" w:hAnsi="Book Antiqua"/>
        </w:rPr>
        <w:t>because</w:t>
      </w:r>
      <w:proofErr w:type="spellEnd"/>
      <w:r w:rsidRPr="00C70D47">
        <w:rPr>
          <w:rFonts w:ascii="Book Antiqua" w:hAnsi="Book Antiqua"/>
        </w:rPr>
        <w:t xml:space="preserve"> </w:t>
      </w:r>
      <w:proofErr w:type="spellStart"/>
      <w:r w:rsidRPr="00C70D47">
        <w:rPr>
          <w:rFonts w:ascii="Book Antiqua" w:hAnsi="Book Antiqua"/>
        </w:rPr>
        <w:t>she</w:t>
      </w:r>
      <w:proofErr w:type="spellEnd"/>
      <w:r w:rsidRPr="00C70D47">
        <w:rPr>
          <w:rFonts w:ascii="Book Antiqua" w:hAnsi="Book Antiqua"/>
        </w:rPr>
        <w:t xml:space="preserve"> </w:t>
      </w:r>
      <w:proofErr w:type="spellStart"/>
      <w:r w:rsidRPr="00C70D47">
        <w:rPr>
          <w:rFonts w:ascii="Book Antiqua" w:hAnsi="Book Antiqua"/>
        </w:rPr>
        <w:t>remembered</w:t>
      </w:r>
      <w:proofErr w:type="spellEnd"/>
      <w:r w:rsidRPr="00C70D47">
        <w:rPr>
          <w:rFonts w:ascii="Book Antiqua" w:hAnsi="Book Antiqua"/>
        </w:rPr>
        <w:t xml:space="preserve"> </w:t>
      </w:r>
      <w:proofErr w:type="spellStart"/>
      <w:r w:rsidRPr="00C70D47">
        <w:rPr>
          <w:rFonts w:ascii="Book Antiqua" w:hAnsi="Book Antiqua"/>
        </w:rPr>
        <w:t>Ambu's</w:t>
      </w:r>
      <w:proofErr w:type="spellEnd"/>
      <w:r w:rsidRPr="00C70D47">
        <w:rPr>
          <w:rFonts w:ascii="Book Antiqua" w:hAnsi="Book Antiqua"/>
        </w:rPr>
        <w:t xml:space="preserve"> </w:t>
      </w:r>
      <w:proofErr w:type="spellStart"/>
      <w:r w:rsidRPr="00C70D47">
        <w:rPr>
          <w:rFonts w:ascii="Book Antiqua" w:hAnsi="Book Antiqua"/>
        </w:rPr>
        <w:t>words</w:t>
      </w:r>
      <w:proofErr w:type="spellEnd"/>
      <w:r w:rsidRPr="00C70D47">
        <w:rPr>
          <w:rFonts w:ascii="Book Antiqua" w:hAnsi="Book Antiqua"/>
        </w:rPr>
        <w:t xml:space="preserve"> </w:t>
      </w:r>
      <w:proofErr w:type="spellStart"/>
      <w:r w:rsidRPr="00C70D47">
        <w:rPr>
          <w:rFonts w:ascii="Book Antiqua" w:hAnsi="Book Antiqua"/>
        </w:rPr>
        <w:t>that</w:t>
      </w:r>
      <w:proofErr w:type="spellEnd"/>
      <w:r w:rsidRPr="00C70D47">
        <w:rPr>
          <w:rFonts w:ascii="Book Antiqua" w:hAnsi="Book Antiqua"/>
        </w:rPr>
        <w:t xml:space="preserve"> </w:t>
      </w:r>
      <w:proofErr w:type="spellStart"/>
      <w:r w:rsidRPr="00C70D47">
        <w:rPr>
          <w:rFonts w:ascii="Book Antiqua" w:hAnsi="Book Antiqua"/>
        </w:rPr>
        <w:t>God</w:t>
      </w:r>
      <w:proofErr w:type="spellEnd"/>
      <w:r w:rsidRPr="00C70D47">
        <w:rPr>
          <w:rFonts w:ascii="Book Antiqua" w:hAnsi="Book Antiqua"/>
        </w:rPr>
        <w:t xml:space="preserve"> loves people who like to give and help those in need. Alya had </w:t>
      </w:r>
      <w:proofErr w:type="spellStart"/>
      <w:r w:rsidRPr="00C70D47">
        <w:rPr>
          <w:rFonts w:ascii="Book Antiqua" w:hAnsi="Book Antiqua"/>
        </w:rPr>
        <w:t>two</w:t>
      </w:r>
      <w:proofErr w:type="spellEnd"/>
      <w:r w:rsidRPr="00C70D47">
        <w:rPr>
          <w:rFonts w:ascii="Book Antiqua" w:hAnsi="Book Antiqua"/>
        </w:rPr>
        <w:t xml:space="preserve"> </w:t>
      </w:r>
      <w:proofErr w:type="spellStart"/>
      <w:r w:rsidRPr="00C70D47">
        <w:rPr>
          <w:rFonts w:ascii="Book Antiqua" w:hAnsi="Book Antiqua"/>
        </w:rPr>
        <w:t>new</w:t>
      </w:r>
      <w:proofErr w:type="spellEnd"/>
      <w:r w:rsidRPr="00C70D47">
        <w:rPr>
          <w:rFonts w:ascii="Book Antiqua" w:hAnsi="Book Antiqua"/>
        </w:rPr>
        <w:t xml:space="preserve"> </w:t>
      </w:r>
      <w:proofErr w:type="spellStart"/>
      <w:r w:rsidRPr="00C70D47">
        <w:rPr>
          <w:rFonts w:ascii="Book Antiqua" w:hAnsi="Book Antiqua"/>
        </w:rPr>
        <w:t>clothes</w:t>
      </w:r>
      <w:proofErr w:type="spellEnd"/>
      <w:r w:rsidRPr="00C70D47">
        <w:rPr>
          <w:rFonts w:ascii="Book Antiqua" w:hAnsi="Book Antiqua"/>
        </w:rPr>
        <w:t xml:space="preserve"> </w:t>
      </w:r>
      <w:proofErr w:type="spellStart"/>
      <w:r w:rsidRPr="00C70D47">
        <w:rPr>
          <w:rFonts w:ascii="Book Antiqua" w:hAnsi="Book Antiqua"/>
        </w:rPr>
        <w:t>from</w:t>
      </w:r>
      <w:proofErr w:type="spellEnd"/>
      <w:r w:rsidRPr="00C70D47">
        <w:rPr>
          <w:rFonts w:ascii="Book Antiqua" w:hAnsi="Book Antiqua"/>
        </w:rPr>
        <w:t xml:space="preserve"> Ambu; </w:t>
      </w:r>
      <w:proofErr w:type="spellStart"/>
      <w:r w:rsidRPr="00C70D47">
        <w:rPr>
          <w:rFonts w:ascii="Book Antiqua" w:hAnsi="Book Antiqua"/>
        </w:rPr>
        <w:t>she</w:t>
      </w:r>
      <w:proofErr w:type="spellEnd"/>
      <w:r w:rsidRPr="00C70D47">
        <w:rPr>
          <w:rFonts w:ascii="Book Antiqua" w:hAnsi="Book Antiqua"/>
        </w:rPr>
        <w:t xml:space="preserve"> </w:t>
      </w:r>
      <w:proofErr w:type="spellStart"/>
      <w:r w:rsidRPr="00C70D47">
        <w:rPr>
          <w:rFonts w:ascii="Book Antiqua" w:hAnsi="Book Antiqua"/>
        </w:rPr>
        <w:t>wanted</w:t>
      </w:r>
      <w:proofErr w:type="spellEnd"/>
      <w:r w:rsidRPr="00C70D47">
        <w:rPr>
          <w:rFonts w:ascii="Book Antiqua" w:hAnsi="Book Antiqua"/>
        </w:rPr>
        <w:t xml:space="preserve"> </w:t>
      </w:r>
      <w:proofErr w:type="spellStart"/>
      <w:r w:rsidRPr="00C70D47">
        <w:rPr>
          <w:rFonts w:ascii="Book Antiqua" w:hAnsi="Book Antiqua"/>
        </w:rPr>
        <w:t>to</w:t>
      </w:r>
      <w:proofErr w:type="spellEnd"/>
      <w:r w:rsidRPr="00C70D47">
        <w:rPr>
          <w:rFonts w:ascii="Book Antiqua" w:hAnsi="Book Antiqua"/>
        </w:rPr>
        <w:t xml:space="preserve"> give one of her </w:t>
      </w:r>
      <w:proofErr w:type="spellStart"/>
      <w:r w:rsidRPr="00C70D47">
        <w:rPr>
          <w:rFonts w:ascii="Book Antiqua" w:hAnsi="Book Antiqua"/>
        </w:rPr>
        <w:t>new</w:t>
      </w:r>
      <w:proofErr w:type="spellEnd"/>
      <w:r w:rsidRPr="00C70D47">
        <w:rPr>
          <w:rFonts w:ascii="Book Antiqua" w:hAnsi="Book Antiqua"/>
        </w:rPr>
        <w:t xml:space="preserve"> </w:t>
      </w:r>
      <w:proofErr w:type="spellStart"/>
      <w:r w:rsidRPr="00C70D47">
        <w:rPr>
          <w:rFonts w:ascii="Book Antiqua" w:hAnsi="Book Antiqua"/>
        </w:rPr>
        <w:t>clothes</w:t>
      </w:r>
      <w:proofErr w:type="spellEnd"/>
      <w:r w:rsidRPr="00C70D47">
        <w:rPr>
          <w:rFonts w:ascii="Book Antiqua" w:hAnsi="Book Antiqua"/>
        </w:rPr>
        <w:t xml:space="preserve"> </w:t>
      </w:r>
      <w:proofErr w:type="spellStart"/>
      <w:r w:rsidRPr="00C70D47">
        <w:rPr>
          <w:rFonts w:ascii="Book Antiqua" w:hAnsi="Book Antiqua"/>
        </w:rPr>
        <w:t>to</w:t>
      </w:r>
      <w:proofErr w:type="spellEnd"/>
      <w:r w:rsidRPr="00C70D47">
        <w:rPr>
          <w:rFonts w:ascii="Book Antiqua" w:hAnsi="Book Antiqua"/>
        </w:rPr>
        <w:t xml:space="preserve"> Neneng </w:t>
      </w:r>
      <w:proofErr w:type="spellStart"/>
      <w:r w:rsidRPr="00C70D47">
        <w:rPr>
          <w:rFonts w:ascii="Book Antiqua" w:hAnsi="Book Antiqua"/>
        </w:rPr>
        <w:t>because</w:t>
      </w:r>
      <w:proofErr w:type="spellEnd"/>
      <w:r w:rsidRPr="00C70D47">
        <w:rPr>
          <w:rFonts w:ascii="Book Antiqua" w:hAnsi="Book Antiqua"/>
        </w:rPr>
        <w:t xml:space="preserve"> Neneng </w:t>
      </w:r>
      <w:proofErr w:type="spellStart"/>
      <w:r w:rsidRPr="00C70D47">
        <w:rPr>
          <w:rFonts w:ascii="Book Antiqua" w:hAnsi="Book Antiqua"/>
        </w:rPr>
        <w:t>did</w:t>
      </w:r>
      <w:proofErr w:type="spellEnd"/>
      <w:r w:rsidRPr="00C70D47">
        <w:rPr>
          <w:rFonts w:ascii="Book Antiqua" w:hAnsi="Book Antiqua"/>
        </w:rPr>
        <w:t xml:space="preserve"> not have any new clothes </w:t>
      </w:r>
      <w:proofErr w:type="spellStart"/>
      <w:r w:rsidRPr="00C70D47">
        <w:rPr>
          <w:rFonts w:ascii="Book Antiqua" w:hAnsi="Book Antiqua"/>
        </w:rPr>
        <w:t>and</w:t>
      </w:r>
      <w:proofErr w:type="spellEnd"/>
      <w:r w:rsidRPr="00C70D47">
        <w:rPr>
          <w:rFonts w:ascii="Book Antiqua" w:hAnsi="Book Antiqua"/>
        </w:rPr>
        <w:t xml:space="preserve"> </w:t>
      </w:r>
      <w:proofErr w:type="spellStart"/>
      <w:r w:rsidRPr="00C70D47">
        <w:rPr>
          <w:rFonts w:ascii="Book Antiqua" w:hAnsi="Book Antiqua"/>
        </w:rPr>
        <w:t>to</w:t>
      </w:r>
      <w:proofErr w:type="spellEnd"/>
      <w:r w:rsidRPr="00C70D47">
        <w:rPr>
          <w:rFonts w:ascii="Book Antiqua" w:hAnsi="Book Antiqua"/>
        </w:rPr>
        <w:t xml:space="preserve"> </w:t>
      </w:r>
      <w:proofErr w:type="spellStart"/>
      <w:r w:rsidRPr="00C70D47">
        <w:rPr>
          <w:rFonts w:ascii="Book Antiqua" w:hAnsi="Book Antiqua"/>
        </w:rPr>
        <w:t>comfort</w:t>
      </w:r>
      <w:proofErr w:type="spellEnd"/>
      <w:r w:rsidRPr="00C70D47">
        <w:rPr>
          <w:rFonts w:ascii="Book Antiqua" w:hAnsi="Book Antiqua"/>
        </w:rPr>
        <w:t xml:space="preserve"> Neneng </w:t>
      </w:r>
      <w:proofErr w:type="spellStart"/>
      <w:r w:rsidRPr="00C70D47">
        <w:rPr>
          <w:rFonts w:ascii="Book Antiqua" w:hAnsi="Book Antiqua"/>
        </w:rPr>
        <w:t>so</w:t>
      </w:r>
      <w:proofErr w:type="spellEnd"/>
      <w:r w:rsidRPr="00C70D47">
        <w:rPr>
          <w:rFonts w:ascii="Book Antiqua" w:hAnsi="Book Antiqua"/>
        </w:rPr>
        <w:t xml:space="preserve"> </w:t>
      </w:r>
      <w:proofErr w:type="spellStart"/>
      <w:r w:rsidRPr="00C70D47">
        <w:rPr>
          <w:rFonts w:ascii="Book Antiqua" w:hAnsi="Book Antiqua"/>
        </w:rPr>
        <w:t>that</w:t>
      </w:r>
      <w:proofErr w:type="spellEnd"/>
      <w:r w:rsidRPr="00C70D47">
        <w:rPr>
          <w:rFonts w:ascii="Book Antiqua" w:hAnsi="Book Antiqua"/>
        </w:rPr>
        <w:t xml:space="preserve"> Neneng would not be sad anymore because of Aminah's words. There is moral education material in the form of sincerity in this scene. Sincerity is the cornerstone of every religious act. If the ceremony is completed without forgery, Allah will not accept it. In other words, sincerity is an activity carried out only as an act </w:t>
      </w:r>
      <w:proofErr w:type="spellStart"/>
      <w:r w:rsidRPr="00C70D47">
        <w:rPr>
          <w:rFonts w:ascii="Book Antiqua" w:hAnsi="Book Antiqua"/>
        </w:rPr>
        <w:t>of</w:t>
      </w:r>
      <w:proofErr w:type="spellEnd"/>
      <w:r w:rsidRPr="00C70D47">
        <w:rPr>
          <w:rFonts w:ascii="Book Antiqua" w:hAnsi="Book Antiqua"/>
        </w:rPr>
        <w:t xml:space="preserve"> </w:t>
      </w:r>
      <w:proofErr w:type="spellStart"/>
      <w:r w:rsidRPr="00C70D47">
        <w:rPr>
          <w:rFonts w:ascii="Book Antiqua" w:hAnsi="Book Antiqua"/>
        </w:rPr>
        <w:t>devotion</w:t>
      </w:r>
      <w:proofErr w:type="spellEnd"/>
      <w:r w:rsidRPr="00C70D47">
        <w:rPr>
          <w:rFonts w:ascii="Book Antiqua" w:hAnsi="Book Antiqua"/>
        </w:rPr>
        <w:t xml:space="preserve"> </w:t>
      </w:r>
      <w:proofErr w:type="spellStart"/>
      <w:r w:rsidRPr="00C70D47">
        <w:rPr>
          <w:rFonts w:ascii="Book Antiqua" w:hAnsi="Book Antiqua"/>
        </w:rPr>
        <w:t>for</w:t>
      </w:r>
      <w:proofErr w:type="spellEnd"/>
      <w:r w:rsidRPr="00C70D47">
        <w:rPr>
          <w:rFonts w:ascii="Book Antiqua" w:hAnsi="Book Antiqua"/>
        </w:rPr>
        <w:t xml:space="preserve"> </w:t>
      </w:r>
      <w:proofErr w:type="spellStart"/>
      <w:r w:rsidRPr="00C70D47">
        <w:rPr>
          <w:rFonts w:ascii="Book Antiqua" w:hAnsi="Book Antiqua"/>
        </w:rPr>
        <w:t>the</w:t>
      </w:r>
      <w:proofErr w:type="spellEnd"/>
      <w:r w:rsidRPr="00C70D47">
        <w:rPr>
          <w:rFonts w:ascii="Book Antiqua" w:hAnsi="Book Antiqua"/>
        </w:rPr>
        <w:t xml:space="preserve"> </w:t>
      </w:r>
      <w:proofErr w:type="spellStart"/>
      <w:r w:rsidRPr="00C70D47">
        <w:rPr>
          <w:rFonts w:ascii="Book Antiqua" w:hAnsi="Book Antiqua"/>
        </w:rPr>
        <w:t>benefit</w:t>
      </w:r>
      <w:proofErr w:type="spellEnd"/>
      <w:r w:rsidRPr="00C70D47">
        <w:rPr>
          <w:rFonts w:ascii="Book Antiqua" w:hAnsi="Book Antiqua"/>
        </w:rPr>
        <w:t xml:space="preserve"> </w:t>
      </w:r>
      <w:proofErr w:type="spellStart"/>
      <w:r w:rsidRPr="00C70D47">
        <w:rPr>
          <w:rFonts w:ascii="Book Antiqua" w:hAnsi="Book Antiqua"/>
        </w:rPr>
        <w:t>of</w:t>
      </w:r>
      <w:proofErr w:type="spellEnd"/>
      <w:r w:rsidRPr="00C70D47">
        <w:rPr>
          <w:rFonts w:ascii="Book Antiqua" w:hAnsi="Book Antiqua"/>
        </w:rPr>
        <w:t xml:space="preserve"> Allah.</w:t>
      </w:r>
      <w:r w:rsidR="00813C66">
        <w:rPr>
          <w:rFonts w:ascii="Book Antiqua" w:hAnsi="Book Antiqua"/>
          <w:lang w:val="en-US"/>
        </w:rPr>
        <w:t xml:space="preserve"> </w:t>
      </w:r>
      <w:r w:rsidRPr="00C70D47">
        <w:rPr>
          <w:rFonts w:ascii="Book Antiqua" w:hAnsi="Book Antiqua"/>
        </w:rPr>
        <w:t xml:space="preserve">Ikhlas </w:t>
      </w:r>
      <w:proofErr w:type="spellStart"/>
      <w:r w:rsidRPr="00C70D47">
        <w:rPr>
          <w:rFonts w:ascii="Book Antiqua" w:hAnsi="Book Antiqua"/>
        </w:rPr>
        <w:t>is</w:t>
      </w:r>
      <w:proofErr w:type="spellEnd"/>
      <w:r w:rsidRPr="00C70D47">
        <w:rPr>
          <w:rFonts w:ascii="Book Antiqua" w:hAnsi="Book Antiqua"/>
        </w:rPr>
        <w:t xml:space="preserve"> a </w:t>
      </w:r>
      <w:proofErr w:type="spellStart"/>
      <w:r w:rsidRPr="00C70D47">
        <w:rPr>
          <w:rFonts w:ascii="Book Antiqua" w:hAnsi="Book Antiqua"/>
        </w:rPr>
        <w:t>sense</w:t>
      </w:r>
      <w:proofErr w:type="spellEnd"/>
      <w:r w:rsidRPr="00C70D47">
        <w:rPr>
          <w:rFonts w:ascii="Book Antiqua" w:hAnsi="Book Antiqua"/>
        </w:rPr>
        <w:t xml:space="preserve"> </w:t>
      </w:r>
      <w:proofErr w:type="spellStart"/>
      <w:r w:rsidRPr="00C70D47">
        <w:rPr>
          <w:rFonts w:ascii="Book Antiqua" w:hAnsi="Book Antiqua"/>
        </w:rPr>
        <w:t>of</w:t>
      </w:r>
      <w:proofErr w:type="spellEnd"/>
      <w:r w:rsidRPr="00C70D47">
        <w:rPr>
          <w:rFonts w:ascii="Book Antiqua" w:hAnsi="Book Antiqua"/>
        </w:rPr>
        <w:t xml:space="preserve"> obligation that expresses an inner desire to worship Allah and cleanses the heart from the tendency to do acts that do not serve Allah. Sincerity is a manifestation of an inner urge. Sincerity refers to having a pure heart when performing acts of worship or charity for Allah. Sincerity is the intention to act only for Allah's sake, and this is one definition of the word. Sincerity is the most important basic element of a practice because society will not accept any action that is not based on sincerity.</w:t>
      </w:r>
      <w:r w:rsidRPr="00C70D47">
        <w:rPr>
          <w:rFonts w:ascii="Book Antiqua" w:hAnsi="Book Antiqua"/>
          <w:color w:val="000000"/>
        </w:rPr>
        <w:t xml:space="preserve"> In </w:t>
      </w:r>
      <w:proofErr w:type="spellStart"/>
      <w:r w:rsidRPr="00C70D47">
        <w:rPr>
          <w:rFonts w:ascii="Book Antiqua" w:hAnsi="Book Antiqua"/>
          <w:color w:val="000000"/>
        </w:rPr>
        <w:t>accordance</w:t>
      </w:r>
      <w:proofErr w:type="spellEnd"/>
      <w:r w:rsidRPr="00C70D47">
        <w:rPr>
          <w:rFonts w:ascii="Book Antiqua" w:hAnsi="Book Antiqua"/>
          <w:color w:val="000000"/>
        </w:rPr>
        <w:t xml:space="preserve"> </w:t>
      </w:r>
      <w:proofErr w:type="spellStart"/>
      <w:r w:rsidRPr="00C70D47">
        <w:rPr>
          <w:rFonts w:ascii="Book Antiqua" w:hAnsi="Book Antiqua"/>
          <w:color w:val="000000"/>
        </w:rPr>
        <w:t>with</w:t>
      </w:r>
      <w:proofErr w:type="spellEnd"/>
      <w:r w:rsidRPr="00C70D47">
        <w:rPr>
          <w:rFonts w:ascii="Book Antiqua" w:hAnsi="Book Antiqua"/>
          <w:color w:val="000000"/>
        </w:rPr>
        <w:t xml:space="preserve"> </w:t>
      </w:r>
      <w:proofErr w:type="spellStart"/>
      <w:r w:rsidRPr="00C70D47">
        <w:rPr>
          <w:rFonts w:ascii="Book Antiqua" w:hAnsi="Book Antiqua"/>
          <w:color w:val="000000"/>
        </w:rPr>
        <w:t>Taufiqurrohman's</w:t>
      </w:r>
      <w:proofErr w:type="spellEnd"/>
      <w:r w:rsidRPr="00C70D47">
        <w:rPr>
          <w:rFonts w:ascii="Book Antiqua" w:hAnsi="Book Antiqua"/>
          <w:color w:val="000000"/>
        </w:rPr>
        <w:t xml:space="preserve"> </w:t>
      </w:r>
      <w:proofErr w:type="spellStart"/>
      <w:r w:rsidRPr="00C70D47">
        <w:rPr>
          <w:rFonts w:ascii="Book Antiqua" w:hAnsi="Book Antiqua"/>
          <w:color w:val="000000"/>
        </w:rPr>
        <w:t>opinion</w:t>
      </w:r>
      <w:proofErr w:type="spellEnd"/>
      <w:r w:rsidRPr="00C70D47">
        <w:rPr>
          <w:rFonts w:ascii="Book Antiqua" w:hAnsi="Book Antiqua"/>
        </w:rPr>
        <w:t xml:space="preserve">, </w:t>
      </w:r>
      <w:r w:rsidRPr="00C70D47">
        <w:rPr>
          <w:rFonts w:ascii="Book Antiqua" w:hAnsi="Book Antiqua"/>
          <w:color w:val="000000"/>
        </w:rPr>
        <w:t xml:space="preserve">a person is said to be pious if every time he commits an act, he is always motivated by the desire to serve Allah and that form of action can be justified according to sharia law. Or in other words, a true individual is an individual who is always motivated by the desire to serve God </w:t>
      </w:r>
      <w:sdt>
        <w:sdtPr>
          <w:rPr>
            <w:rFonts w:ascii="Book Antiqua" w:hAnsi="Book Antiqua"/>
          </w:rPr>
          <w:id w:val="1522581285"/>
          <w:citation/>
        </w:sdtPr>
        <w:sdtContent>
          <w:r w:rsidRPr="00C70D47">
            <w:rPr>
              <w:rFonts w:ascii="Book Antiqua" w:hAnsi="Book Antiqua"/>
              <w:color w:val="000000"/>
            </w:rPr>
            <w:fldChar w:fldCharType="begin"/>
          </w:r>
          <w:r w:rsidRPr="00C70D47">
            <w:rPr>
              <w:rFonts w:ascii="Book Antiqua" w:hAnsi="Book Antiqua"/>
            </w:rPr>
            <w:instrText xml:space="preserve">CITATION Tau19 \p 279&amp;#8211;312 \l 1033 </w:instrText>
          </w:r>
          <w:r w:rsidRPr="00C70D47">
            <w:rPr>
              <w:rFonts w:ascii="Book Antiqua" w:hAnsi="Book Antiqua"/>
              <w:color w:val="000000"/>
            </w:rPr>
            <w:fldChar w:fldCharType="separate"/>
          </w:r>
          <w:r w:rsidRPr="00C70D47">
            <w:rPr>
              <w:rFonts w:ascii="Book Antiqua" w:hAnsi="Book Antiqua"/>
              <w:noProof/>
            </w:rPr>
            <w:t xml:space="preserve"> (Taufiqurrohman, 2019, pp. 279–312)</w:t>
          </w:r>
          <w:r w:rsidRPr="00C70D47">
            <w:rPr>
              <w:rFonts w:ascii="Book Antiqua" w:hAnsi="Book Antiqua"/>
              <w:color w:val="000000"/>
            </w:rPr>
            <w:fldChar w:fldCharType="end"/>
          </w:r>
        </w:sdtContent>
      </w:sdt>
      <w:r w:rsidRPr="00C70D47">
        <w:rPr>
          <w:rFonts w:ascii="Book Antiqua" w:hAnsi="Book Antiqua"/>
          <w:color w:val="000000"/>
        </w:rPr>
        <w:t>.</w:t>
      </w:r>
    </w:p>
    <w:p w14:paraId="74766CAE" w14:textId="77777777" w:rsidR="00397D50" w:rsidRPr="00C70D47" w:rsidRDefault="00397D50" w:rsidP="00813C66">
      <w:pPr>
        <w:pStyle w:val="BodyText"/>
        <w:tabs>
          <w:tab w:val="left" w:pos="426"/>
        </w:tabs>
        <w:spacing w:after="0" w:line="240" w:lineRule="auto"/>
        <w:ind w:firstLine="709"/>
        <w:jc w:val="both"/>
        <w:rPr>
          <w:rFonts w:ascii="Book Antiqua" w:hAnsi="Book Antiqua"/>
        </w:rPr>
      </w:pPr>
      <w:proofErr w:type="spellStart"/>
      <w:r w:rsidRPr="00C70D47">
        <w:rPr>
          <w:rFonts w:ascii="Book Antiqua" w:hAnsi="Book Antiqua"/>
          <w:color w:val="000000"/>
        </w:rPr>
        <w:t>According</w:t>
      </w:r>
      <w:proofErr w:type="spellEnd"/>
      <w:r w:rsidRPr="00C70D47">
        <w:rPr>
          <w:rFonts w:ascii="Book Antiqua" w:hAnsi="Book Antiqua"/>
          <w:color w:val="000000"/>
        </w:rPr>
        <w:t xml:space="preserve"> </w:t>
      </w:r>
      <w:proofErr w:type="spellStart"/>
      <w:r w:rsidRPr="00C70D47">
        <w:rPr>
          <w:rFonts w:ascii="Book Antiqua" w:hAnsi="Book Antiqua"/>
          <w:color w:val="000000"/>
        </w:rPr>
        <w:t>to</w:t>
      </w:r>
      <w:proofErr w:type="spellEnd"/>
      <w:r w:rsidRPr="00C70D47">
        <w:rPr>
          <w:rFonts w:ascii="Book Antiqua" w:hAnsi="Book Antiqua"/>
          <w:color w:val="000000"/>
        </w:rPr>
        <w:t xml:space="preserve"> </w:t>
      </w:r>
      <w:proofErr w:type="spellStart"/>
      <w:r w:rsidRPr="00C70D47">
        <w:rPr>
          <w:rFonts w:ascii="Book Antiqua" w:hAnsi="Book Antiqua"/>
          <w:color w:val="000000"/>
        </w:rPr>
        <w:t>Lismijar</w:t>
      </w:r>
      <w:proofErr w:type="spellEnd"/>
      <w:r w:rsidRPr="00C70D47">
        <w:rPr>
          <w:rFonts w:ascii="Book Antiqua" w:hAnsi="Book Antiqua"/>
        </w:rPr>
        <w:t xml:space="preserve">, </w:t>
      </w:r>
      <w:proofErr w:type="spellStart"/>
      <w:r w:rsidRPr="00C70D47">
        <w:rPr>
          <w:rFonts w:ascii="Book Antiqua" w:hAnsi="Book Antiqua"/>
          <w:color w:val="000000"/>
        </w:rPr>
        <w:t>sincerity</w:t>
      </w:r>
      <w:proofErr w:type="spellEnd"/>
      <w:r w:rsidRPr="00C70D47">
        <w:rPr>
          <w:rFonts w:ascii="Book Antiqua" w:hAnsi="Book Antiqua"/>
          <w:color w:val="000000"/>
        </w:rPr>
        <w:t xml:space="preserve"> </w:t>
      </w:r>
      <w:proofErr w:type="spellStart"/>
      <w:r w:rsidRPr="00C70D47">
        <w:rPr>
          <w:rFonts w:ascii="Book Antiqua" w:hAnsi="Book Antiqua"/>
          <w:color w:val="000000"/>
        </w:rPr>
        <w:t>is</w:t>
      </w:r>
      <w:proofErr w:type="spellEnd"/>
      <w:r w:rsidRPr="00C70D47">
        <w:rPr>
          <w:rFonts w:ascii="Book Antiqua" w:hAnsi="Book Antiqua"/>
          <w:color w:val="000000"/>
        </w:rPr>
        <w:t xml:space="preserve"> </w:t>
      </w:r>
      <w:proofErr w:type="spellStart"/>
      <w:r w:rsidRPr="00C70D47">
        <w:rPr>
          <w:rFonts w:ascii="Book Antiqua" w:hAnsi="Book Antiqua"/>
          <w:color w:val="000000"/>
        </w:rPr>
        <w:t>the</w:t>
      </w:r>
      <w:proofErr w:type="spellEnd"/>
      <w:r w:rsidRPr="00C70D47">
        <w:rPr>
          <w:rFonts w:ascii="Book Antiqua" w:hAnsi="Book Antiqua"/>
          <w:color w:val="000000"/>
        </w:rPr>
        <w:t xml:space="preserve"> main key in every activity. Why? </w:t>
      </w:r>
      <w:r w:rsidRPr="00C70D47">
        <w:rPr>
          <w:rFonts w:ascii="Book Antiqua" w:hAnsi="Book Antiqua"/>
        </w:rPr>
        <w:t>Because</w:t>
      </w:r>
      <w:r w:rsidRPr="00C70D47">
        <w:rPr>
          <w:rFonts w:ascii="Book Antiqua" w:hAnsi="Book Antiqua"/>
          <w:color w:val="000000"/>
        </w:rPr>
        <w:t xml:space="preserve"> God will not approve of an act that is not based on sincerity. In other words, sincerity is an activity carried out only as an act of devotion for the benefit of Allah. Islam strongly recommends acting with a sincere attitude because if you can educate someone to have it, then that person will be pious because sincere people are loved by Allah SWT </w:t>
      </w:r>
      <w:sdt>
        <w:sdtPr>
          <w:rPr>
            <w:rFonts w:ascii="Book Antiqua" w:hAnsi="Book Antiqua"/>
            <w:color w:val="000000"/>
          </w:rPr>
          <w:id w:val="-1360423988"/>
          <w:citation/>
        </w:sdtPr>
        <w:sdtContent>
          <w:r w:rsidRPr="00C70D47">
            <w:rPr>
              <w:rFonts w:ascii="Book Antiqua" w:hAnsi="Book Antiqua"/>
              <w:color w:val="000000"/>
            </w:rPr>
            <w:fldChar w:fldCharType="begin"/>
          </w:r>
          <w:r w:rsidRPr="00C70D47">
            <w:rPr>
              <w:rFonts w:ascii="Book Antiqua" w:hAnsi="Book Antiqua"/>
            </w:rPr>
            <w:instrText xml:space="preserve">CITATION Lis17 \p 1 \l 1033 </w:instrText>
          </w:r>
          <w:r w:rsidRPr="00C70D47">
            <w:rPr>
              <w:rFonts w:ascii="Book Antiqua" w:hAnsi="Book Antiqua"/>
              <w:color w:val="000000"/>
            </w:rPr>
            <w:fldChar w:fldCharType="separate"/>
          </w:r>
          <w:r w:rsidRPr="00C70D47">
            <w:rPr>
              <w:rFonts w:ascii="Book Antiqua" w:hAnsi="Book Antiqua"/>
              <w:noProof/>
            </w:rPr>
            <w:t xml:space="preserve"> (Lismijar, 2017, p. 1)</w:t>
          </w:r>
          <w:r w:rsidRPr="00C70D47">
            <w:rPr>
              <w:rFonts w:ascii="Book Antiqua" w:hAnsi="Book Antiqua"/>
              <w:color w:val="000000"/>
            </w:rPr>
            <w:fldChar w:fldCharType="end"/>
          </w:r>
        </w:sdtContent>
      </w:sdt>
      <w:r w:rsidRPr="00C70D47">
        <w:rPr>
          <w:rFonts w:ascii="Book Antiqua" w:hAnsi="Book Antiqua"/>
          <w:color w:val="000000"/>
        </w:rPr>
        <w:t xml:space="preserve">. </w:t>
      </w:r>
      <w:proofErr w:type="spellStart"/>
      <w:r w:rsidRPr="00C70D47">
        <w:rPr>
          <w:rFonts w:ascii="Book Antiqua" w:hAnsi="Book Antiqua"/>
          <w:color w:val="000000"/>
        </w:rPr>
        <w:t>Whereas</w:t>
      </w:r>
      <w:proofErr w:type="spellEnd"/>
      <w:r w:rsidRPr="00C70D47">
        <w:rPr>
          <w:rFonts w:ascii="Book Antiqua" w:hAnsi="Book Antiqua"/>
          <w:color w:val="000000"/>
        </w:rPr>
        <w:t xml:space="preserve"> Syarifuddin</w:t>
      </w:r>
      <w:r w:rsidRPr="00C70D47">
        <w:rPr>
          <w:rFonts w:ascii="Book Antiqua" w:hAnsi="Book Antiqua"/>
        </w:rPr>
        <w:t xml:space="preserve"> </w:t>
      </w:r>
      <w:proofErr w:type="spellStart"/>
      <w:r w:rsidRPr="00C70D47">
        <w:rPr>
          <w:rFonts w:ascii="Book Antiqua" w:hAnsi="Book Antiqua"/>
          <w:color w:val="000000"/>
        </w:rPr>
        <w:t>describes</w:t>
      </w:r>
      <w:proofErr w:type="spellEnd"/>
      <w:r w:rsidRPr="00C70D47">
        <w:rPr>
          <w:rFonts w:ascii="Book Antiqua" w:hAnsi="Book Antiqua"/>
          <w:color w:val="000000"/>
        </w:rPr>
        <w:t xml:space="preserve"> </w:t>
      </w:r>
      <w:proofErr w:type="spellStart"/>
      <w:r w:rsidRPr="00C70D47">
        <w:rPr>
          <w:rFonts w:ascii="Book Antiqua" w:hAnsi="Book Antiqua"/>
          <w:color w:val="000000"/>
        </w:rPr>
        <w:t>sincerity</w:t>
      </w:r>
      <w:proofErr w:type="spellEnd"/>
      <w:r w:rsidRPr="00C70D47">
        <w:rPr>
          <w:rFonts w:ascii="Book Antiqua" w:hAnsi="Book Antiqua"/>
          <w:color w:val="000000"/>
        </w:rPr>
        <w:t xml:space="preserve"> as purity of heart in worship or giving alms with the intention of getting closer to Allah. Ikhlas is a sense of obligation that expresses an inner desire to worship Allah and cleanses the heart from the tendency to do acts that do not serve Allah. Sincerity is a manifestation of an inner urge. A person is said to have a real character if every time he takes an action, he is always driven by the desire to serve God and if this form of action can be justified according to sharia law </w:t>
      </w:r>
      <w:sdt>
        <w:sdtPr>
          <w:rPr>
            <w:rFonts w:ascii="Book Antiqua" w:hAnsi="Book Antiqua"/>
            <w:color w:val="000000"/>
          </w:rPr>
          <w:id w:val="479654281"/>
          <w:citation/>
        </w:sdtPr>
        <w:sdtContent>
          <w:r w:rsidRPr="00C70D47">
            <w:rPr>
              <w:rFonts w:ascii="Book Antiqua" w:hAnsi="Book Antiqua"/>
              <w:color w:val="000000"/>
            </w:rPr>
            <w:fldChar w:fldCharType="begin"/>
          </w:r>
          <w:r w:rsidRPr="00C70D47">
            <w:rPr>
              <w:rFonts w:ascii="Book Antiqua" w:hAnsi="Book Antiqua"/>
            </w:rPr>
            <w:instrText xml:space="preserve">CITATION Ami03 \p 42 \l 1033 </w:instrText>
          </w:r>
          <w:r w:rsidRPr="00C70D47">
            <w:rPr>
              <w:rFonts w:ascii="Book Antiqua" w:hAnsi="Book Antiqua"/>
              <w:color w:val="000000"/>
            </w:rPr>
            <w:fldChar w:fldCharType="separate"/>
          </w:r>
          <w:r w:rsidRPr="00C70D47">
            <w:rPr>
              <w:rFonts w:ascii="Book Antiqua" w:hAnsi="Book Antiqua"/>
              <w:noProof/>
            </w:rPr>
            <w:t xml:space="preserve"> (Syarifuddin, 2003, p. 42)</w:t>
          </w:r>
          <w:r w:rsidRPr="00C70D47">
            <w:rPr>
              <w:rFonts w:ascii="Book Antiqua" w:hAnsi="Book Antiqua"/>
              <w:color w:val="000000"/>
            </w:rPr>
            <w:fldChar w:fldCharType="end"/>
          </w:r>
        </w:sdtContent>
      </w:sdt>
      <w:r w:rsidRPr="00C70D47">
        <w:rPr>
          <w:rFonts w:ascii="Book Antiqua" w:hAnsi="Book Antiqua"/>
          <w:color w:val="000000"/>
        </w:rPr>
        <w:t>.</w:t>
      </w:r>
    </w:p>
    <w:p w14:paraId="7E344B97" w14:textId="77777777" w:rsidR="00397D50" w:rsidRPr="00813C66" w:rsidRDefault="00397D50" w:rsidP="00813C66">
      <w:pPr>
        <w:pStyle w:val="NormalWeb"/>
        <w:spacing w:before="0" w:beforeAutospacing="0" w:after="0" w:afterAutospacing="0"/>
        <w:jc w:val="both"/>
        <w:rPr>
          <w:rFonts w:ascii="Book Antiqua" w:hAnsi="Book Antiqua"/>
          <w:b/>
          <w:bCs/>
          <w:sz w:val="22"/>
          <w:szCs w:val="22"/>
        </w:rPr>
      </w:pPr>
      <w:r w:rsidRPr="00813C66">
        <w:rPr>
          <w:rFonts w:ascii="Book Antiqua" w:hAnsi="Book Antiqua"/>
          <w:b/>
          <w:bCs/>
          <w:sz w:val="22"/>
          <w:szCs w:val="22"/>
        </w:rPr>
        <w:t>Forgive</w:t>
      </w:r>
      <w:r w:rsidRPr="00813C66">
        <w:rPr>
          <w:rFonts w:ascii="Book Antiqua" w:hAnsi="Book Antiqua"/>
          <w:b/>
          <w:bCs/>
          <w:color w:val="000000"/>
          <w:sz w:val="22"/>
          <w:szCs w:val="22"/>
        </w:rPr>
        <w:t xml:space="preserve"> Each Other</w:t>
      </w:r>
    </w:p>
    <w:p w14:paraId="3744CDC7" w14:textId="77777777" w:rsidR="00397D50" w:rsidRPr="00C70D47" w:rsidRDefault="00397D50" w:rsidP="00813C66">
      <w:pPr>
        <w:pStyle w:val="BodyText"/>
        <w:tabs>
          <w:tab w:val="left" w:pos="426"/>
        </w:tabs>
        <w:spacing w:after="0" w:line="240" w:lineRule="auto"/>
        <w:ind w:firstLine="709"/>
        <w:jc w:val="both"/>
        <w:rPr>
          <w:rFonts w:ascii="Book Antiqua" w:hAnsi="Book Antiqua"/>
        </w:rPr>
      </w:pPr>
      <w:r w:rsidRPr="00C70D47">
        <w:rPr>
          <w:rFonts w:ascii="Book Antiqua" w:hAnsi="Book Antiqua"/>
          <w:color w:val="000000"/>
        </w:rPr>
        <w:t xml:space="preserve">After Alya </w:t>
      </w:r>
      <w:proofErr w:type="spellStart"/>
      <w:r w:rsidRPr="00C70D47">
        <w:rPr>
          <w:rFonts w:ascii="Book Antiqua" w:hAnsi="Book Antiqua"/>
          <w:color w:val="000000"/>
        </w:rPr>
        <w:t>and</w:t>
      </w:r>
      <w:proofErr w:type="spellEnd"/>
      <w:r w:rsidRPr="00C70D47">
        <w:rPr>
          <w:rFonts w:ascii="Book Antiqua" w:hAnsi="Book Antiqua"/>
          <w:color w:val="000000"/>
        </w:rPr>
        <w:t xml:space="preserve"> Aminah </w:t>
      </w:r>
      <w:proofErr w:type="spellStart"/>
      <w:r w:rsidRPr="00C70D47">
        <w:rPr>
          <w:rFonts w:ascii="Book Antiqua" w:hAnsi="Book Antiqua"/>
          <w:color w:val="000000"/>
        </w:rPr>
        <w:t>gave</w:t>
      </w:r>
      <w:proofErr w:type="spellEnd"/>
      <w:r w:rsidRPr="00C70D47">
        <w:rPr>
          <w:rFonts w:ascii="Book Antiqua" w:hAnsi="Book Antiqua"/>
          <w:color w:val="000000"/>
        </w:rPr>
        <w:t xml:space="preserve"> </w:t>
      </w:r>
      <w:proofErr w:type="spellStart"/>
      <w:r w:rsidRPr="00C70D47">
        <w:rPr>
          <w:rFonts w:ascii="Book Antiqua" w:hAnsi="Book Antiqua"/>
          <w:color w:val="000000"/>
        </w:rPr>
        <w:t>gifts</w:t>
      </w:r>
      <w:proofErr w:type="spellEnd"/>
      <w:r w:rsidRPr="00C70D47">
        <w:rPr>
          <w:rFonts w:ascii="Book Antiqua" w:hAnsi="Book Antiqua"/>
          <w:color w:val="000000"/>
        </w:rPr>
        <w:t xml:space="preserve"> </w:t>
      </w:r>
      <w:proofErr w:type="spellStart"/>
      <w:r w:rsidRPr="00C70D47">
        <w:rPr>
          <w:rFonts w:ascii="Book Antiqua" w:hAnsi="Book Antiqua"/>
          <w:color w:val="000000"/>
        </w:rPr>
        <w:t>to</w:t>
      </w:r>
      <w:proofErr w:type="spellEnd"/>
      <w:r w:rsidRPr="00C70D47">
        <w:rPr>
          <w:rFonts w:ascii="Book Antiqua" w:hAnsi="Book Antiqua"/>
          <w:color w:val="000000"/>
        </w:rPr>
        <w:t xml:space="preserve"> Neneng, Aminah </w:t>
      </w:r>
      <w:proofErr w:type="spellStart"/>
      <w:r w:rsidRPr="00C70D47">
        <w:rPr>
          <w:rFonts w:ascii="Book Antiqua" w:hAnsi="Book Antiqua"/>
          <w:color w:val="000000"/>
        </w:rPr>
        <w:t>apologized</w:t>
      </w:r>
      <w:proofErr w:type="spellEnd"/>
      <w:r w:rsidRPr="00C70D47">
        <w:rPr>
          <w:rFonts w:ascii="Book Antiqua" w:hAnsi="Book Antiqua"/>
          <w:color w:val="000000"/>
        </w:rPr>
        <w:t xml:space="preserve"> </w:t>
      </w:r>
      <w:proofErr w:type="spellStart"/>
      <w:r w:rsidRPr="00C70D47">
        <w:rPr>
          <w:rFonts w:ascii="Book Antiqua" w:hAnsi="Book Antiqua"/>
          <w:color w:val="000000"/>
        </w:rPr>
        <w:t>to</w:t>
      </w:r>
      <w:proofErr w:type="spellEnd"/>
      <w:r w:rsidRPr="00C70D47">
        <w:rPr>
          <w:rFonts w:ascii="Book Antiqua" w:hAnsi="Book Antiqua"/>
          <w:color w:val="000000"/>
        </w:rPr>
        <w:t xml:space="preserve"> Neneng </w:t>
      </w:r>
      <w:proofErr w:type="spellStart"/>
      <w:r w:rsidRPr="00C70D47">
        <w:rPr>
          <w:rFonts w:ascii="Book Antiqua" w:hAnsi="Book Antiqua"/>
          <w:color w:val="000000"/>
        </w:rPr>
        <w:t>for</w:t>
      </w:r>
      <w:proofErr w:type="spellEnd"/>
      <w:r w:rsidRPr="00C70D47">
        <w:rPr>
          <w:rFonts w:ascii="Book Antiqua" w:hAnsi="Book Antiqua"/>
          <w:color w:val="000000"/>
        </w:rPr>
        <w:t xml:space="preserve"> </w:t>
      </w:r>
      <w:proofErr w:type="spellStart"/>
      <w:r w:rsidRPr="00C70D47">
        <w:rPr>
          <w:rFonts w:ascii="Book Antiqua" w:hAnsi="Book Antiqua"/>
          <w:color w:val="000000"/>
        </w:rPr>
        <w:t>hurting</w:t>
      </w:r>
      <w:proofErr w:type="spellEnd"/>
      <w:r w:rsidRPr="00C70D47">
        <w:rPr>
          <w:rFonts w:ascii="Book Antiqua" w:hAnsi="Book Antiqua"/>
          <w:color w:val="000000"/>
        </w:rPr>
        <w:t xml:space="preserve"> </w:t>
      </w:r>
      <w:proofErr w:type="spellStart"/>
      <w:r w:rsidRPr="00C70D47">
        <w:rPr>
          <w:rFonts w:ascii="Book Antiqua" w:hAnsi="Book Antiqua"/>
          <w:color w:val="000000"/>
        </w:rPr>
        <w:t>Neneng's</w:t>
      </w:r>
      <w:proofErr w:type="spellEnd"/>
      <w:r w:rsidRPr="00C70D47">
        <w:rPr>
          <w:rFonts w:ascii="Book Antiqua" w:hAnsi="Book Antiqua"/>
          <w:color w:val="000000"/>
        </w:rPr>
        <w:t xml:space="preserve"> </w:t>
      </w:r>
      <w:proofErr w:type="spellStart"/>
      <w:r w:rsidRPr="00C70D47">
        <w:rPr>
          <w:rFonts w:ascii="Book Antiqua" w:hAnsi="Book Antiqua"/>
          <w:color w:val="000000"/>
        </w:rPr>
        <w:t>feelings</w:t>
      </w:r>
      <w:proofErr w:type="spellEnd"/>
      <w:r w:rsidRPr="00C70D47">
        <w:rPr>
          <w:rFonts w:ascii="Book Antiqua" w:hAnsi="Book Antiqua"/>
          <w:color w:val="000000"/>
        </w:rPr>
        <w:t xml:space="preserve"> </w:t>
      </w:r>
      <w:proofErr w:type="spellStart"/>
      <w:r w:rsidRPr="00C70D47">
        <w:rPr>
          <w:rFonts w:ascii="Book Antiqua" w:hAnsi="Book Antiqua"/>
          <w:color w:val="000000"/>
        </w:rPr>
        <w:t>and</w:t>
      </w:r>
      <w:proofErr w:type="spellEnd"/>
      <w:r w:rsidRPr="00C70D47">
        <w:rPr>
          <w:rFonts w:ascii="Book Antiqua" w:hAnsi="Book Antiqua"/>
          <w:color w:val="000000"/>
        </w:rPr>
        <w:t xml:space="preserve"> </w:t>
      </w:r>
      <w:r w:rsidRPr="00813C66">
        <w:rPr>
          <w:rFonts w:ascii="Book Antiqua" w:hAnsi="Book Antiqua"/>
        </w:rPr>
        <w:t>Neneng</w:t>
      </w:r>
      <w:r w:rsidRPr="00C70D47">
        <w:rPr>
          <w:rFonts w:ascii="Book Antiqua" w:hAnsi="Book Antiqua"/>
          <w:color w:val="000000"/>
        </w:rPr>
        <w:t xml:space="preserve"> </w:t>
      </w:r>
      <w:proofErr w:type="spellStart"/>
      <w:r w:rsidRPr="00C70D47">
        <w:rPr>
          <w:rFonts w:ascii="Book Antiqua" w:hAnsi="Book Antiqua"/>
          <w:color w:val="000000"/>
        </w:rPr>
        <w:t>forgave</w:t>
      </w:r>
      <w:proofErr w:type="spellEnd"/>
      <w:r w:rsidRPr="00C70D47">
        <w:rPr>
          <w:rFonts w:ascii="Book Antiqua" w:hAnsi="Book Antiqua"/>
          <w:color w:val="000000"/>
        </w:rPr>
        <w:t xml:space="preserve"> </w:t>
      </w:r>
      <w:proofErr w:type="spellStart"/>
      <w:r w:rsidRPr="00C70D47">
        <w:rPr>
          <w:rFonts w:ascii="Book Antiqua" w:hAnsi="Book Antiqua"/>
          <w:color w:val="000000"/>
        </w:rPr>
        <w:t>her</w:t>
      </w:r>
      <w:proofErr w:type="spellEnd"/>
      <w:r w:rsidRPr="00C70D47">
        <w:rPr>
          <w:rFonts w:ascii="Book Antiqua" w:hAnsi="Book Antiqua"/>
          <w:color w:val="000000"/>
        </w:rPr>
        <w:t xml:space="preserve">. </w:t>
      </w:r>
      <w:proofErr w:type="spellStart"/>
      <w:r w:rsidRPr="00C70D47">
        <w:rPr>
          <w:rFonts w:ascii="Book Antiqua" w:hAnsi="Book Antiqua"/>
          <w:color w:val="000000"/>
        </w:rPr>
        <w:t>Then</w:t>
      </w:r>
      <w:proofErr w:type="spellEnd"/>
      <w:r w:rsidRPr="00C70D47">
        <w:rPr>
          <w:rFonts w:ascii="Book Antiqua" w:hAnsi="Book Antiqua"/>
          <w:color w:val="000000"/>
        </w:rPr>
        <w:t xml:space="preserve"> </w:t>
      </w:r>
      <w:proofErr w:type="spellStart"/>
      <w:r w:rsidRPr="00C70D47">
        <w:rPr>
          <w:rFonts w:ascii="Book Antiqua" w:hAnsi="Book Antiqua"/>
          <w:color w:val="000000"/>
        </w:rPr>
        <w:t>at</w:t>
      </w:r>
      <w:proofErr w:type="spellEnd"/>
      <w:r w:rsidRPr="00C70D47">
        <w:rPr>
          <w:rFonts w:ascii="Book Antiqua" w:hAnsi="Book Antiqua"/>
          <w:color w:val="000000"/>
        </w:rPr>
        <w:t xml:space="preserve"> 08:03-08:34 Ambu </w:t>
      </w:r>
      <w:proofErr w:type="spellStart"/>
      <w:r w:rsidRPr="00C70D47">
        <w:rPr>
          <w:rFonts w:ascii="Book Antiqua" w:hAnsi="Book Antiqua"/>
          <w:color w:val="000000"/>
        </w:rPr>
        <w:t>came</w:t>
      </w:r>
      <w:proofErr w:type="spellEnd"/>
      <w:r w:rsidRPr="00C70D47">
        <w:rPr>
          <w:rFonts w:ascii="Book Antiqua" w:hAnsi="Book Antiqua"/>
          <w:color w:val="000000"/>
        </w:rPr>
        <w:t xml:space="preserve"> </w:t>
      </w:r>
      <w:proofErr w:type="spellStart"/>
      <w:r w:rsidRPr="00C70D47">
        <w:rPr>
          <w:rFonts w:ascii="Book Antiqua" w:hAnsi="Book Antiqua"/>
          <w:color w:val="000000"/>
        </w:rPr>
        <w:t>and</w:t>
      </w:r>
      <w:proofErr w:type="spellEnd"/>
      <w:r w:rsidRPr="00C70D47">
        <w:rPr>
          <w:rFonts w:ascii="Book Antiqua" w:hAnsi="Book Antiqua"/>
          <w:color w:val="000000"/>
        </w:rPr>
        <w:t xml:space="preserve"> </w:t>
      </w:r>
      <w:proofErr w:type="spellStart"/>
      <w:r w:rsidRPr="00C70D47">
        <w:rPr>
          <w:rFonts w:ascii="Book Antiqua" w:hAnsi="Book Antiqua"/>
          <w:color w:val="000000"/>
        </w:rPr>
        <w:t>advised</w:t>
      </w:r>
      <w:proofErr w:type="spellEnd"/>
      <w:r w:rsidRPr="00C70D47">
        <w:rPr>
          <w:rFonts w:ascii="Book Antiqua" w:hAnsi="Book Antiqua"/>
          <w:color w:val="000000"/>
        </w:rPr>
        <w:t xml:space="preserve"> them to forgive each other. From </w:t>
      </w:r>
      <w:proofErr w:type="spellStart"/>
      <w:r w:rsidRPr="00C70D47">
        <w:rPr>
          <w:rFonts w:ascii="Book Antiqua" w:hAnsi="Book Antiqua"/>
          <w:color w:val="000000"/>
        </w:rPr>
        <w:t>that</w:t>
      </w:r>
      <w:proofErr w:type="spellEnd"/>
      <w:r w:rsidRPr="00C70D47">
        <w:rPr>
          <w:rFonts w:ascii="Book Antiqua" w:hAnsi="Book Antiqua"/>
          <w:color w:val="000000"/>
        </w:rPr>
        <w:t xml:space="preserve"> </w:t>
      </w:r>
      <w:proofErr w:type="spellStart"/>
      <w:r w:rsidRPr="00C70D47">
        <w:rPr>
          <w:rFonts w:ascii="Book Antiqua" w:hAnsi="Book Antiqua"/>
          <w:color w:val="000000"/>
        </w:rPr>
        <w:t>scene</w:t>
      </w:r>
      <w:proofErr w:type="spellEnd"/>
      <w:r w:rsidRPr="00C70D47">
        <w:rPr>
          <w:rFonts w:ascii="Book Antiqua" w:hAnsi="Book Antiqua"/>
          <w:color w:val="000000"/>
        </w:rPr>
        <w:t xml:space="preserve"> Alif, Alya </w:t>
      </w:r>
      <w:proofErr w:type="spellStart"/>
      <w:r w:rsidRPr="00C70D47">
        <w:rPr>
          <w:rFonts w:ascii="Book Antiqua" w:hAnsi="Book Antiqua"/>
          <w:color w:val="000000"/>
        </w:rPr>
        <w:t>and</w:t>
      </w:r>
      <w:proofErr w:type="spellEnd"/>
      <w:r w:rsidRPr="00C70D47">
        <w:rPr>
          <w:rFonts w:ascii="Book Antiqua" w:hAnsi="Book Antiqua"/>
          <w:color w:val="000000"/>
        </w:rPr>
        <w:t xml:space="preserve"> </w:t>
      </w:r>
      <w:proofErr w:type="spellStart"/>
      <w:r w:rsidRPr="00C70D47">
        <w:rPr>
          <w:rFonts w:ascii="Book Antiqua" w:hAnsi="Book Antiqua"/>
          <w:color w:val="000000"/>
        </w:rPr>
        <w:t>their</w:t>
      </w:r>
      <w:proofErr w:type="spellEnd"/>
      <w:r w:rsidRPr="00C70D47">
        <w:rPr>
          <w:rFonts w:ascii="Book Antiqua" w:hAnsi="Book Antiqua"/>
          <w:color w:val="000000"/>
        </w:rPr>
        <w:t xml:space="preserve"> </w:t>
      </w:r>
      <w:proofErr w:type="spellStart"/>
      <w:r w:rsidRPr="00C70D47">
        <w:rPr>
          <w:rFonts w:ascii="Book Antiqua" w:hAnsi="Book Antiqua"/>
          <w:color w:val="000000"/>
        </w:rPr>
        <w:t>friends</w:t>
      </w:r>
      <w:proofErr w:type="spellEnd"/>
      <w:r w:rsidRPr="00C70D47">
        <w:rPr>
          <w:rFonts w:ascii="Book Antiqua" w:hAnsi="Book Antiqua"/>
          <w:color w:val="000000"/>
        </w:rPr>
        <w:t xml:space="preserve"> </w:t>
      </w:r>
      <w:proofErr w:type="spellStart"/>
      <w:r w:rsidRPr="00C70D47">
        <w:rPr>
          <w:rFonts w:ascii="Book Antiqua" w:hAnsi="Book Antiqua"/>
          <w:color w:val="000000"/>
        </w:rPr>
        <w:t>approached</w:t>
      </w:r>
      <w:proofErr w:type="spellEnd"/>
      <w:r w:rsidRPr="00C70D47">
        <w:rPr>
          <w:rFonts w:ascii="Book Antiqua" w:hAnsi="Book Antiqua"/>
          <w:color w:val="000000"/>
        </w:rPr>
        <w:t xml:space="preserve"> Neneng </w:t>
      </w:r>
      <w:proofErr w:type="spellStart"/>
      <w:r w:rsidRPr="00C70D47">
        <w:rPr>
          <w:rFonts w:ascii="Book Antiqua" w:hAnsi="Book Antiqua"/>
          <w:color w:val="000000"/>
        </w:rPr>
        <w:t>who</w:t>
      </w:r>
      <w:proofErr w:type="spellEnd"/>
      <w:r w:rsidRPr="00C70D47">
        <w:rPr>
          <w:rFonts w:ascii="Book Antiqua" w:hAnsi="Book Antiqua"/>
          <w:color w:val="000000"/>
        </w:rPr>
        <w:t xml:space="preserve"> </w:t>
      </w:r>
      <w:proofErr w:type="spellStart"/>
      <w:r w:rsidRPr="00C70D47">
        <w:rPr>
          <w:rFonts w:ascii="Book Antiqua" w:hAnsi="Book Antiqua"/>
          <w:color w:val="000000"/>
        </w:rPr>
        <w:t>was</w:t>
      </w:r>
      <w:proofErr w:type="spellEnd"/>
      <w:r w:rsidRPr="00C70D47">
        <w:rPr>
          <w:rFonts w:ascii="Book Antiqua" w:hAnsi="Book Antiqua"/>
          <w:color w:val="000000"/>
        </w:rPr>
        <w:t xml:space="preserve"> sad by the lake. Alya </w:t>
      </w:r>
      <w:proofErr w:type="spellStart"/>
      <w:r w:rsidRPr="00C70D47">
        <w:rPr>
          <w:rFonts w:ascii="Book Antiqua" w:hAnsi="Book Antiqua"/>
          <w:color w:val="000000"/>
        </w:rPr>
        <w:t>and</w:t>
      </w:r>
      <w:proofErr w:type="spellEnd"/>
      <w:r w:rsidRPr="00C70D47">
        <w:rPr>
          <w:rFonts w:ascii="Book Antiqua" w:hAnsi="Book Antiqua"/>
          <w:color w:val="000000"/>
        </w:rPr>
        <w:t xml:space="preserve"> Aminah </w:t>
      </w:r>
      <w:proofErr w:type="spellStart"/>
      <w:r w:rsidRPr="00C70D47">
        <w:rPr>
          <w:rFonts w:ascii="Book Antiqua" w:hAnsi="Book Antiqua"/>
          <w:color w:val="000000"/>
        </w:rPr>
        <w:t>gave</w:t>
      </w:r>
      <w:proofErr w:type="spellEnd"/>
      <w:r w:rsidRPr="00C70D47">
        <w:rPr>
          <w:rFonts w:ascii="Book Antiqua" w:hAnsi="Book Antiqua"/>
          <w:color w:val="000000"/>
        </w:rPr>
        <w:t xml:space="preserve"> clothes </w:t>
      </w:r>
      <w:proofErr w:type="spellStart"/>
      <w:r w:rsidRPr="00C70D47">
        <w:rPr>
          <w:rFonts w:ascii="Book Antiqua" w:hAnsi="Book Antiqua"/>
          <w:color w:val="000000"/>
        </w:rPr>
        <w:t>and</w:t>
      </w:r>
      <w:proofErr w:type="spellEnd"/>
      <w:r w:rsidRPr="00C70D47">
        <w:rPr>
          <w:rFonts w:ascii="Book Antiqua" w:hAnsi="Book Antiqua"/>
          <w:color w:val="000000"/>
        </w:rPr>
        <w:t xml:space="preserve"> </w:t>
      </w:r>
      <w:proofErr w:type="spellStart"/>
      <w:r w:rsidRPr="00C70D47">
        <w:rPr>
          <w:rFonts w:ascii="Book Antiqua" w:hAnsi="Book Antiqua"/>
          <w:color w:val="000000"/>
        </w:rPr>
        <w:t>shoes</w:t>
      </w:r>
      <w:proofErr w:type="spellEnd"/>
      <w:r w:rsidRPr="00C70D47">
        <w:rPr>
          <w:rFonts w:ascii="Book Antiqua" w:hAnsi="Book Antiqua"/>
          <w:color w:val="000000"/>
        </w:rPr>
        <w:t xml:space="preserve"> </w:t>
      </w:r>
      <w:proofErr w:type="spellStart"/>
      <w:r w:rsidRPr="00C70D47">
        <w:rPr>
          <w:rFonts w:ascii="Book Antiqua" w:hAnsi="Book Antiqua"/>
          <w:color w:val="000000"/>
        </w:rPr>
        <w:t>to</w:t>
      </w:r>
      <w:proofErr w:type="spellEnd"/>
      <w:r w:rsidRPr="00C70D47">
        <w:rPr>
          <w:rFonts w:ascii="Book Antiqua" w:hAnsi="Book Antiqua"/>
          <w:color w:val="000000"/>
        </w:rPr>
        <w:t xml:space="preserve"> Neneng as </w:t>
      </w:r>
      <w:proofErr w:type="spellStart"/>
      <w:r w:rsidRPr="00C70D47">
        <w:rPr>
          <w:rFonts w:ascii="Book Antiqua" w:hAnsi="Book Antiqua"/>
          <w:color w:val="000000"/>
        </w:rPr>
        <w:t>Aminah's</w:t>
      </w:r>
      <w:proofErr w:type="spellEnd"/>
      <w:r w:rsidRPr="00C70D47">
        <w:rPr>
          <w:rFonts w:ascii="Book Antiqua" w:hAnsi="Book Antiqua"/>
          <w:color w:val="000000"/>
        </w:rPr>
        <w:t xml:space="preserve"> </w:t>
      </w:r>
      <w:proofErr w:type="spellStart"/>
      <w:r w:rsidRPr="00C70D47">
        <w:rPr>
          <w:rFonts w:ascii="Book Antiqua" w:hAnsi="Book Antiqua"/>
          <w:color w:val="000000"/>
        </w:rPr>
        <w:t>apology</w:t>
      </w:r>
      <w:proofErr w:type="spellEnd"/>
      <w:r w:rsidRPr="00C70D47">
        <w:rPr>
          <w:rFonts w:ascii="Book Antiqua" w:hAnsi="Book Antiqua"/>
          <w:color w:val="000000"/>
        </w:rPr>
        <w:t xml:space="preserve"> </w:t>
      </w:r>
      <w:proofErr w:type="spellStart"/>
      <w:r w:rsidRPr="00C70D47">
        <w:rPr>
          <w:rFonts w:ascii="Book Antiqua" w:hAnsi="Book Antiqua"/>
          <w:color w:val="000000"/>
        </w:rPr>
        <w:t>for</w:t>
      </w:r>
      <w:proofErr w:type="spellEnd"/>
      <w:r w:rsidRPr="00C70D47">
        <w:rPr>
          <w:rFonts w:ascii="Book Antiqua" w:hAnsi="Book Antiqua"/>
          <w:color w:val="000000"/>
        </w:rPr>
        <w:t xml:space="preserve"> </w:t>
      </w:r>
      <w:proofErr w:type="spellStart"/>
      <w:r w:rsidRPr="00C70D47">
        <w:rPr>
          <w:rFonts w:ascii="Book Antiqua" w:hAnsi="Book Antiqua"/>
          <w:color w:val="000000"/>
        </w:rPr>
        <w:t>mocking</w:t>
      </w:r>
      <w:proofErr w:type="spellEnd"/>
      <w:r w:rsidRPr="00C70D47">
        <w:rPr>
          <w:rFonts w:ascii="Book Antiqua" w:hAnsi="Book Antiqua"/>
          <w:color w:val="000000"/>
        </w:rPr>
        <w:t xml:space="preserve"> Neneng </w:t>
      </w:r>
      <w:proofErr w:type="spellStart"/>
      <w:r w:rsidRPr="00C70D47">
        <w:rPr>
          <w:rFonts w:ascii="Book Antiqua" w:hAnsi="Book Antiqua"/>
          <w:color w:val="000000"/>
        </w:rPr>
        <w:t>and</w:t>
      </w:r>
      <w:proofErr w:type="spellEnd"/>
      <w:r w:rsidRPr="00C70D47">
        <w:rPr>
          <w:rFonts w:ascii="Book Antiqua" w:hAnsi="Book Antiqua"/>
          <w:color w:val="000000"/>
        </w:rPr>
        <w:t xml:space="preserve"> making </w:t>
      </w:r>
      <w:proofErr w:type="spellStart"/>
      <w:r w:rsidRPr="00C70D47">
        <w:rPr>
          <w:rFonts w:ascii="Book Antiqua" w:hAnsi="Book Antiqua"/>
          <w:color w:val="000000"/>
        </w:rPr>
        <w:t>her</w:t>
      </w:r>
      <w:proofErr w:type="spellEnd"/>
      <w:r w:rsidRPr="00C70D47">
        <w:rPr>
          <w:rFonts w:ascii="Book Antiqua" w:hAnsi="Book Antiqua"/>
          <w:color w:val="000000"/>
        </w:rPr>
        <w:t xml:space="preserve"> sad, </w:t>
      </w:r>
      <w:proofErr w:type="spellStart"/>
      <w:r w:rsidRPr="00C70D47">
        <w:rPr>
          <w:rFonts w:ascii="Book Antiqua" w:hAnsi="Book Antiqua"/>
          <w:color w:val="000000"/>
        </w:rPr>
        <w:t>then</w:t>
      </w:r>
      <w:proofErr w:type="spellEnd"/>
      <w:r w:rsidRPr="00C70D47">
        <w:rPr>
          <w:rFonts w:ascii="Book Antiqua" w:hAnsi="Book Antiqua"/>
          <w:color w:val="000000"/>
        </w:rPr>
        <w:t xml:space="preserve"> Neneng </w:t>
      </w:r>
      <w:proofErr w:type="spellStart"/>
      <w:r w:rsidRPr="00C70D47">
        <w:rPr>
          <w:rFonts w:ascii="Book Antiqua" w:hAnsi="Book Antiqua"/>
          <w:color w:val="000000"/>
        </w:rPr>
        <w:t>forgave</w:t>
      </w:r>
      <w:proofErr w:type="spellEnd"/>
      <w:r w:rsidRPr="00C70D47">
        <w:rPr>
          <w:rFonts w:ascii="Book Antiqua" w:hAnsi="Book Antiqua"/>
          <w:color w:val="000000"/>
        </w:rPr>
        <w:t xml:space="preserve"> Aminah </w:t>
      </w:r>
      <w:proofErr w:type="spellStart"/>
      <w:r w:rsidRPr="00C70D47">
        <w:rPr>
          <w:rFonts w:ascii="Book Antiqua" w:hAnsi="Book Antiqua"/>
          <w:color w:val="000000"/>
        </w:rPr>
        <w:t>and</w:t>
      </w:r>
      <w:proofErr w:type="spellEnd"/>
      <w:r w:rsidRPr="00C70D47">
        <w:rPr>
          <w:rFonts w:ascii="Book Antiqua" w:hAnsi="Book Antiqua"/>
          <w:color w:val="000000"/>
        </w:rPr>
        <w:t xml:space="preserve"> was happy because she got new clothes </w:t>
      </w:r>
      <w:proofErr w:type="spellStart"/>
      <w:r w:rsidRPr="00C70D47">
        <w:rPr>
          <w:rFonts w:ascii="Book Antiqua" w:hAnsi="Book Antiqua"/>
          <w:color w:val="000000"/>
        </w:rPr>
        <w:t>and</w:t>
      </w:r>
      <w:proofErr w:type="spellEnd"/>
      <w:r w:rsidRPr="00C70D47">
        <w:rPr>
          <w:rFonts w:ascii="Book Antiqua" w:hAnsi="Book Antiqua"/>
          <w:color w:val="000000"/>
        </w:rPr>
        <w:t xml:space="preserve"> </w:t>
      </w:r>
      <w:proofErr w:type="spellStart"/>
      <w:r w:rsidRPr="00C70D47">
        <w:rPr>
          <w:rFonts w:ascii="Book Antiqua" w:hAnsi="Book Antiqua"/>
          <w:color w:val="000000"/>
        </w:rPr>
        <w:t>shoes</w:t>
      </w:r>
      <w:proofErr w:type="spellEnd"/>
      <w:r w:rsidRPr="00C70D47">
        <w:rPr>
          <w:rFonts w:ascii="Book Antiqua" w:hAnsi="Book Antiqua"/>
          <w:color w:val="000000"/>
        </w:rPr>
        <w:t xml:space="preserve"> </w:t>
      </w:r>
      <w:proofErr w:type="spellStart"/>
      <w:r w:rsidRPr="00C70D47">
        <w:rPr>
          <w:rFonts w:ascii="Book Antiqua" w:hAnsi="Book Antiqua"/>
          <w:color w:val="000000"/>
        </w:rPr>
        <w:t>from</w:t>
      </w:r>
      <w:proofErr w:type="spellEnd"/>
      <w:r w:rsidRPr="00C70D47">
        <w:rPr>
          <w:rFonts w:ascii="Book Antiqua" w:hAnsi="Book Antiqua"/>
          <w:color w:val="000000"/>
        </w:rPr>
        <w:t xml:space="preserve"> Alya </w:t>
      </w:r>
      <w:proofErr w:type="spellStart"/>
      <w:r w:rsidRPr="00C70D47">
        <w:rPr>
          <w:rFonts w:ascii="Book Antiqua" w:hAnsi="Book Antiqua"/>
          <w:color w:val="000000"/>
        </w:rPr>
        <w:t>and</w:t>
      </w:r>
      <w:proofErr w:type="spellEnd"/>
      <w:r w:rsidRPr="00C70D47">
        <w:rPr>
          <w:rFonts w:ascii="Book Antiqua" w:hAnsi="Book Antiqua"/>
          <w:color w:val="000000"/>
        </w:rPr>
        <w:t xml:space="preserve"> Aminah. </w:t>
      </w:r>
      <w:proofErr w:type="spellStart"/>
      <w:r w:rsidRPr="00C70D47">
        <w:rPr>
          <w:rFonts w:ascii="Book Antiqua" w:hAnsi="Book Antiqua"/>
          <w:color w:val="000000"/>
        </w:rPr>
        <w:t>Then</w:t>
      </w:r>
      <w:proofErr w:type="spellEnd"/>
      <w:r w:rsidRPr="00C70D47">
        <w:rPr>
          <w:rFonts w:ascii="Book Antiqua" w:hAnsi="Book Antiqua"/>
          <w:color w:val="000000"/>
        </w:rPr>
        <w:t xml:space="preserve"> Ambu </w:t>
      </w:r>
      <w:proofErr w:type="spellStart"/>
      <w:r w:rsidRPr="00C70D47">
        <w:rPr>
          <w:rFonts w:ascii="Book Antiqua" w:hAnsi="Book Antiqua"/>
          <w:color w:val="000000"/>
        </w:rPr>
        <w:t>comes</w:t>
      </w:r>
      <w:proofErr w:type="spellEnd"/>
      <w:r w:rsidRPr="00C70D47">
        <w:rPr>
          <w:rFonts w:ascii="Book Antiqua" w:hAnsi="Book Antiqua"/>
          <w:color w:val="000000"/>
        </w:rPr>
        <w:t xml:space="preserve"> </w:t>
      </w:r>
      <w:proofErr w:type="spellStart"/>
      <w:r w:rsidRPr="00C70D47">
        <w:rPr>
          <w:rFonts w:ascii="Book Antiqua" w:hAnsi="Book Antiqua"/>
          <w:color w:val="000000"/>
        </w:rPr>
        <w:t>to</w:t>
      </w:r>
      <w:proofErr w:type="spellEnd"/>
      <w:r w:rsidRPr="00C70D47">
        <w:rPr>
          <w:rFonts w:ascii="Book Antiqua" w:hAnsi="Book Antiqua"/>
          <w:color w:val="000000"/>
        </w:rPr>
        <w:t xml:space="preserve"> </w:t>
      </w:r>
      <w:proofErr w:type="spellStart"/>
      <w:r w:rsidRPr="00C70D47">
        <w:rPr>
          <w:rFonts w:ascii="Book Antiqua" w:hAnsi="Book Antiqua"/>
          <w:color w:val="000000"/>
        </w:rPr>
        <w:t>advise</w:t>
      </w:r>
      <w:proofErr w:type="spellEnd"/>
      <w:r w:rsidRPr="00C70D47">
        <w:rPr>
          <w:rFonts w:ascii="Book Antiqua" w:hAnsi="Book Antiqua"/>
          <w:color w:val="000000"/>
        </w:rPr>
        <w:t xml:space="preserve"> Alif, Alya </w:t>
      </w:r>
      <w:proofErr w:type="spellStart"/>
      <w:r w:rsidRPr="00C70D47">
        <w:rPr>
          <w:rFonts w:ascii="Book Antiqua" w:hAnsi="Book Antiqua"/>
          <w:color w:val="000000"/>
        </w:rPr>
        <w:t>and</w:t>
      </w:r>
      <w:proofErr w:type="spellEnd"/>
      <w:r w:rsidRPr="00C70D47">
        <w:rPr>
          <w:rFonts w:ascii="Book Antiqua" w:hAnsi="Book Antiqua"/>
          <w:color w:val="000000"/>
        </w:rPr>
        <w:t xml:space="preserve"> </w:t>
      </w:r>
      <w:proofErr w:type="spellStart"/>
      <w:r w:rsidRPr="00C70D47">
        <w:rPr>
          <w:rFonts w:ascii="Book Antiqua" w:hAnsi="Book Antiqua"/>
          <w:color w:val="000000"/>
        </w:rPr>
        <w:t>their</w:t>
      </w:r>
      <w:proofErr w:type="spellEnd"/>
      <w:r w:rsidRPr="00C70D47">
        <w:rPr>
          <w:rFonts w:ascii="Book Antiqua" w:hAnsi="Book Antiqua"/>
          <w:color w:val="000000"/>
        </w:rPr>
        <w:t xml:space="preserve"> </w:t>
      </w:r>
      <w:proofErr w:type="spellStart"/>
      <w:r w:rsidRPr="00C70D47">
        <w:rPr>
          <w:rFonts w:ascii="Book Antiqua" w:hAnsi="Book Antiqua"/>
          <w:color w:val="000000"/>
        </w:rPr>
        <w:t>friends</w:t>
      </w:r>
      <w:proofErr w:type="spellEnd"/>
      <w:r w:rsidRPr="00C70D47">
        <w:rPr>
          <w:rFonts w:ascii="Book Antiqua" w:hAnsi="Book Antiqua"/>
          <w:color w:val="000000"/>
        </w:rPr>
        <w:t xml:space="preserve"> to forgive each other so that feelings become peaceful. In the scene above there is material for moral education, namely forgiving each other. To forgive means to be willing to forgive others without being embedded with hatred and having the desire to repay them. Neneng </w:t>
      </w:r>
      <w:proofErr w:type="spellStart"/>
      <w:r w:rsidRPr="00C70D47">
        <w:rPr>
          <w:rFonts w:ascii="Book Antiqua" w:hAnsi="Book Antiqua"/>
          <w:color w:val="000000"/>
        </w:rPr>
        <w:t>and</w:t>
      </w:r>
      <w:proofErr w:type="spellEnd"/>
      <w:r w:rsidRPr="00C70D47">
        <w:rPr>
          <w:rFonts w:ascii="Book Antiqua" w:hAnsi="Book Antiqua"/>
          <w:color w:val="000000"/>
        </w:rPr>
        <w:t xml:space="preserve"> Aminah </w:t>
      </w:r>
      <w:proofErr w:type="spellStart"/>
      <w:r w:rsidRPr="00C70D47">
        <w:rPr>
          <w:rFonts w:ascii="Book Antiqua" w:hAnsi="Book Antiqua"/>
          <w:color w:val="000000"/>
        </w:rPr>
        <w:t>showed</w:t>
      </w:r>
      <w:proofErr w:type="spellEnd"/>
      <w:r w:rsidRPr="00C70D47">
        <w:rPr>
          <w:rFonts w:ascii="Book Antiqua" w:hAnsi="Book Antiqua"/>
          <w:color w:val="000000"/>
        </w:rPr>
        <w:t xml:space="preserve"> mutual forgiveness. </w:t>
      </w:r>
      <w:proofErr w:type="spellStart"/>
      <w:r w:rsidRPr="00C70D47">
        <w:rPr>
          <w:rFonts w:ascii="Book Antiqua" w:hAnsi="Book Antiqua"/>
          <w:color w:val="000000"/>
        </w:rPr>
        <w:t>When</w:t>
      </w:r>
      <w:proofErr w:type="spellEnd"/>
      <w:r w:rsidRPr="00C70D47">
        <w:rPr>
          <w:rFonts w:ascii="Book Antiqua" w:hAnsi="Book Antiqua"/>
          <w:color w:val="000000"/>
        </w:rPr>
        <w:t xml:space="preserve"> Aminah </w:t>
      </w:r>
      <w:proofErr w:type="spellStart"/>
      <w:r w:rsidRPr="00C70D47">
        <w:rPr>
          <w:rFonts w:ascii="Book Antiqua" w:hAnsi="Book Antiqua"/>
          <w:color w:val="000000"/>
        </w:rPr>
        <w:t>mocked</w:t>
      </w:r>
      <w:proofErr w:type="spellEnd"/>
      <w:r w:rsidRPr="00C70D47">
        <w:rPr>
          <w:rFonts w:ascii="Book Antiqua" w:hAnsi="Book Antiqua"/>
          <w:color w:val="000000"/>
        </w:rPr>
        <w:t xml:space="preserve"> Neneng </w:t>
      </w:r>
      <w:proofErr w:type="spellStart"/>
      <w:r w:rsidRPr="00C70D47">
        <w:rPr>
          <w:rFonts w:ascii="Book Antiqua" w:hAnsi="Book Antiqua"/>
          <w:color w:val="000000"/>
        </w:rPr>
        <w:t>for</w:t>
      </w:r>
      <w:proofErr w:type="spellEnd"/>
      <w:r w:rsidRPr="00C70D47">
        <w:rPr>
          <w:rFonts w:ascii="Book Antiqua" w:hAnsi="Book Antiqua"/>
          <w:color w:val="000000"/>
        </w:rPr>
        <w:t xml:space="preserve"> not </w:t>
      </w:r>
      <w:proofErr w:type="spellStart"/>
      <w:r w:rsidRPr="00C70D47">
        <w:rPr>
          <w:rFonts w:ascii="Book Antiqua" w:hAnsi="Book Antiqua"/>
          <w:color w:val="000000"/>
        </w:rPr>
        <w:t>having</w:t>
      </w:r>
      <w:proofErr w:type="spellEnd"/>
      <w:r w:rsidRPr="00C70D47">
        <w:rPr>
          <w:rFonts w:ascii="Book Antiqua" w:hAnsi="Book Antiqua"/>
          <w:color w:val="000000"/>
        </w:rPr>
        <w:t xml:space="preserve"> new items on Eid day, Aminah felt guilty for her actions and apologized for </w:t>
      </w:r>
      <w:proofErr w:type="spellStart"/>
      <w:r w:rsidRPr="00C70D47">
        <w:rPr>
          <w:rFonts w:ascii="Book Antiqua" w:hAnsi="Book Antiqua"/>
          <w:color w:val="000000"/>
        </w:rPr>
        <w:t>mocking</w:t>
      </w:r>
      <w:proofErr w:type="spellEnd"/>
      <w:r w:rsidRPr="00C70D47">
        <w:rPr>
          <w:rFonts w:ascii="Book Antiqua" w:hAnsi="Book Antiqua"/>
          <w:color w:val="000000"/>
        </w:rPr>
        <w:t xml:space="preserve"> </w:t>
      </w:r>
      <w:proofErr w:type="spellStart"/>
      <w:r w:rsidRPr="00C70D47">
        <w:rPr>
          <w:rFonts w:ascii="Book Antiqua" w:hAnsi="Book Antiqua"/>
          <w:color w:val="000000"/>
        </w:rPr>
        <w:t>and</w:t>
      </w:r>
      <w:proofErr w:type="spellEnd"/>
      <w:r w:rsidRPr="00C70D47">
        <w:rPr>
          <w:rFonts w:ascii="Book Antiqua" w:hAnsi="Book Antiqua"/>
          <w:color w:val="000000"/>
        </w:rPr>
        <w:t xml:space="preserve"> </w:t>
      </w:r>
      <w:proofErr w:type="spellStart"/>
      <w:r w:rsidRPr="00C70D47">
        <w:rPr>
          <w:rFonts w:ascii="Book Antiqua" w:hAnsi="Book Antiqua"/>
          <w:color w:val="000000"/>
        </w:rPr>
        <w:t>hurting</w:t>
      </w:r>
      <w:proofErr w:type="spellEnd"/>
      <w:r w:rsidRPr="00C70D47">
        <w:rPr>
          <w:rFonts w:ascii="Book Antiqua" w:hAnsi="Book Antiqua"/>
          <w:color w:val="000000"/>
        </w:rPr>
        <w:t xml:space="preserve"> </w:t>
      </w:r>
      <w:proofErr w:type="spellStart"/>
      <w:r w:rsidRPr="00C70D47">
        <w:rPr>
          <w:rFonts w:ascii="Book Antiqua" w:hAnsi="Book Antiqua"/>
          <w:color w:val="000000"/>
        </w:rPr>
        <w:t>Neneng's</w:t>
      </w:r>
      <w:proofErr w:type="spellEnd"/>
      <w:r w:rsidRPr="00C70D47">
        <w:rPr>
          <w:rFonts w:ascii="Book Antiqua" w:hAnsi="Book Antiqua"/>
          <w:color w:val="000000"/>
        </w:rPr>
        <w:t xml:space="preserve"> </w:t>
      </w:r>
      <w:proofErr w:type="spellStart"/>
      <w:r w:rsidRPr="00C70D47">
        <w:rPr>
          <w:rFonts w:ascii="Book Antiqua" w:hAnsi="Book Antiqua"/>
          <w:color w:val="000000"/>
        </w:rPr>
        <w:t>feelings</w:t>
      </w:r>
      <w:proofErr w:type="spellEnd"/>
      <w:r w:rsidRPr="00C70D47">
        <w:rPr>
          <w:rFonts w:ascii="Book Antiqua" w:hAnsi="Book Antiqua"/>
          <w:color w:val="000000"/>
        </w:rPr>
        <w:t xml:space="preserve">, </w:t>
      </w:r>
      <w:proofErr w:type="spellStart"/>
      <w:r w:rsidRPr="00C70D47">
        <w:rPr>
          <w:rFonts w:ascii="Book Antiqua" w:hAnsi="Book Antiqua"/>
          <w:color w:val="000000"/>
        </w:rPr>
        <w:t>then</w:t>
      </w:r>
      <w:proofErr w:type="spellEnd"/>
      <w:r w:rsidRPr="00C70D47">
        <w:rPr>
          <w:rFonts w:ascii="Book Antiqua" w:hAnsi="Book Antiqua"/>
          <w:color w:val="000000"/>
        </w:rPr>
        <w:t xml:space="preserve"> Neneng forgave her.</w:t>
      </w:r>
    </w:p>
    <w:p w14:paraId="659710C0" w14:textId="77777777" w:rsidR="00397D50" w:rsidRPr="00C70D47" w:rsidRDefault="00397D50" w:rsidP="00813C66">
      <w:pPr>
        <w:pStyle w:val="BodyText"/>
        <w:tabs>
          <w:tab w:val="left" w:pos="426"/>
        </w:tabs>
        <w:spacing w:after="0" w:line="240" w:lineRule="auto"/>
        <w:ind w:firstLine="709"/>
        <w:jc w:val="both"/>
        <w:rPr>
          <w:rFonts w:ascii="Book Antiqua" w:hAnsi="Book Antiqua"/>
        </w:rPr>
      </w:pPr>
      <w:r w:rsidRPr="00C70D47">
        <w:rPr>
          <w:rFonts w:ascii="Book Antiqua" w:hAnsi="Book Antiqua"/>
          <w:color w:val="000000"/>
        </w:rPr>
        <w:t xml:space="preserve">When people interact with each other, there are many things that go unnoticed, such as when people accidentally say or do things that hurt other people's feelings. However, if these things were allowed to continue, the relationship between the two people would suffer, according to the person concerned. Islamic tradition advocates forgiving fully and unconditionally, even if one is not asked to do so. Furthermore, Prophet Muhammad SAW set an example for society by acting like this, it is recommended to pray for the individual who has hurt someone to show complete forgiveness. In other words, forgiveness must not only be shown verbally, but also internally. The Islamic recipe for full forgiveness includes praying (also known as asking </w:t>
      </w:r>
      <w:r w:rsidRPr="00C70D47">
        <w:rPr>
          <w:rFonts w:ascii="Book Antiqua" w:hAnsi="Book Antiqua"/>
        </w:rPr>
        <w:t>God's</w:t>
      </w:r>
      <w:r w:rsidRPr="00C70D47">
        <w:rPr>
          <w:rFonts w:ascii="Book Antiqua" w:hAnsi="Book Antiqua"/>
          <w:color w:val="000000"/>
        </w:rPr>
        <w:t xml:space="preserve"> forgiveness on behalf of others) and giving some consideration. Islam also calls on its adherents to maintain security and peace for all interested parties</w:t>
      </w:r>
      <w:sdt>
        <w:sdtPr>
          <w:rPr>
            <w:rFonts w:ascii="Book Antiqua" w:hAnsi="Book Antiqua"/>
            <w:color w:val="000000"/>
          </w:rPr>
          <w:id w:val="-1778089813"/>
          <w:citation/>
        </w:sdtPr>
        <w:sdtContent>
          <w:r w:rsidRPr="00C70D47">
            <w:rPr>
              <w:rFonts w:ascii="Book Antiqua" w:hAnsi="Book Antiqua"/>
              <w:color w:val="000000"/>
            </w:rPr>
            <w:fldChar w:fldCharType="begin"/>
          </w:r>
          <w:r w:rsidRPr="00C70D47">
            <w:rPr>
              <w:rFonts w:ascii="Book Antiqua" w:hAnsi="Book Antiqua"/>
            </w:rPr>
            <w:instrText xml:space="preserve">CITATION Moh17 \p 69&amp;#8211;94 \l 1033 </w:instrText>
          </w:r>
          <w:r w:rsidRPr="00C70D47">
            <w:rPr>
              <w:rFonts w:ascii="Book Antiqua" w:hAnsi="Book Antiqua"/>
              <w:color w:val="000000"/>
            </w:rPr>
            <w:fldChar w:fldCharType="separate"/>
          </w:r>
          <w:r w:rsidRPr="00C70D47">
            <w:rPr>
              <w:rFonts w:ascii="Book Antiqua" w:hAnsi="Book Antiqua"/>
              <w:noProof/>
            </w:rPr>
            <w:t xml:space="preserve"> (Khasan, 2017, pp. 69–94)</w:t>
          </w:r>
          <w:r w:rsidRPr="00C70D47">
            <w:rPr>
              <w:rFonts w:ascii="Book Antiqua" w:hAnsi="Book Antiqua"/>
              <w:color w:val="000000"/>
            </w:rPr>
            <w:fldChar w:fldCharType="end"/>
          </w:r>
        </w:sdtContent>
      </w:sdt>
      <w:r w:rsidRPr="00C70D47">
        <w:rPr>
          <w:rFonts w:ascii="Book Antiqua" w:hAnsi="Book Antiqua"/>
        </w:rPr>
        <w:t>.</w:t>
      </w:r>
    </w:p>
    <w:p w14:paraId="6F6A7E33" w14:textId="77777777" w:rsidR="00397D50" w:rsidRPr="00C70D47" w:rsidRDefault="00397D50" w:rsidP="00813C66">
      <w:pPr>
        <w:pStyle w:val="BodyText"/>
        <w:tabs>
          <w:tab w:val="left" w:pos="426"/>
        </w:tabs>
        <w:spacing w:after="0" w:line="240" w:lineRule="auto"/>
        <w:ind w:firstLine="709"/>
        <w:jc w:val="both"/>
        <w:rPr>
          <w:rFonts w:ascii="Book Antiqua" w:hAnsi="Book Antiqua"/>
        </w:rPr>
      </w:pPr>
      <w:r w:rsidRPr="00C70D47">
        <w:rPr>
          <w:rFonts w:ascii="Book Antiqua" w:hAnsi="Book Antiqua"/>
          <w:color w:val="000000"/>
        </w:rPr>
        <w:t xml:space="preserve">Everyone has the capacity to learn how to act in a more </w:t>
      </w:r>
      <w:proofErr w:type="spellStart"/>
      <w:r w:rsidRPr="00C70D47">
        <w:rPr>
          <w:rFonts w:ascii="Book Antiqua" w:hAnsi="Book Antiqua"/>
          <w:color w:val="000000"/>
        </w:rPr>
        <w:t>forgiving</w:t>
      </w:r>
      <w:proofErr w:type="spellEnd"/>
      <w:r w:rsidRPr="00C70D47">
        <w:rPr>
          <w:rFonts w:ascii="Book Antiqua" w:hAnsi="Book Antiqua"/>
          <w:color w:val="000000"/>
        </w:rPr>
        <w:t xml:space="preserve"> </w:t>
      </w:r>
      <w:proofErr w:type="spellStart"/>
      <w:r w:rsidRPr="00C70D47">
        <w:rPr>
          <w:rFonts w:ascii="Book Antiqua" w:hAnsi="Book Antiqua"/>
          <w:color w:val="000000"/>
        </w:rPr>
        <w:t>way</w:t>
      </w:r>
      <w:proofErr w:type="spellEnd"/>
      <w:r w:rsidRPr="00C70D47">
        <w:rPr>
          <w:rFonts w:ascii="Book Antiqua" w:hAnsi="Book Antiqua"/>
          <w:color w:val="000000"/>
        </w:rPr>
        <w:t xml:space="preserve">, </w:t>
      </w:r>
      <w:proofErr w:type="spellStart"/>
      <w:r w:rsidRPr="00C70D47">
        <w:rPr>
          <w:rFonts w:ascii="Book Antiqua" w:hAnsi="Book Antiqua"/>
          <w:color w:val="000000"/>
        </w:rPr>
        <w:t>claim</w:t>
      </w:r>
      <w:proofErr w:type="spellEnd"/>
      <w:r w:rsidRPr="00C70D47">
        <w:rPr>
          <w:rFonts w:ascii="Book Antiqua" w:hAnsi="Book Antiqua"/>
          <w:color w:val="000000"/>
        </w:rPr>
        <w:t xml:space="preserve"> Rahayu </w:t>
      </w:r>
      <w:proofErr w:type="spellStart"/>
      <w:r w:rsidRPr="00C70D47">
        <w:rPr>
          <w:rFonts w:ascii="Book Antiqua" w:hAnsi="Book Antiqua"/>
          <w:color w:val="000000"/>
        </w:rPr>
        <w:t>and</w:t>
      </w:r>
      <w:proofErr w:type="spellEnd"/>
      <w:r w:rsidRPr="00C70D47">
        <w:rPr>
          <w:rFonts w:ascii="Book Antiqua" w:hAnsi="Book Antiqua"/>
          <w:color w:val="000000"/>
        </w:rPr>
        <w:t xml:space="preserve"> Setiawati. You may learn to forgive yourself, others, and circumstances. Because it is a reaction to certain transgressions, forgiveness can help a person reduce stress by increasing the frequency and intensity of positive sensations and experiences in their life. </w:t>
      </w:r>
      <w:r w:rsidRPr="00813C66">
        <w:rPr>
          <w:rFonts w:ascii="Book Antiqua" w:hAnsi="Book Antiqua"/>
        </w:rPr>
        <w:t>Interventions</w:t>
      </w:r>
      <w:r w:rsidRPr="00C70D47">
        <w:rPr>
          <w:rFonts w:ascii="Book Antiqua" w:hAnsi="Book Antiqua"/>
          <w:color w:val="000000"/>
        </w:rPr>
        <w:t xml:space="preserve"> that build on the notion of forgiveness are applied in a variety of settings with the goals of accepting and releasing negative emotions including anger, hopelessness, and guilt, promoting personal growth, and improving interpersonal relationships. People can benefit from the ability to forgive others in many ways. Practicing forgiveness is a moral activity that can enhance relationships with others, offering consideration of the other person's needs, his own physical and mental health, and his own sense of well-being</w:t>
      </w:r>
      <w:sdt>
        <w:sdtPr>
          <w:rPr>
            <w:rFonts w:ascii="Book Antiqua" w:hAnsi="Book Antiqua"/>
            <w:color w:val="000000"/>
          </w:rPr>
          <w:id w:val="308835877"/>
          <w:citation/>
        </w:sdtPr>
        <w:sdtContent>
          <w:r w:rsidRPr="00C70D47">
            <w:rPr>
              <w:rFonts w:ascii="Book Antiqua" w:hAnsi="Book Antiqua"/>
              <w:color w:val="000000"/>
            </w:rPr>
            <w:fldChar w:fldCharType="begin"/>
          </w:r>
          <w:r w:rsidRPr="00C70D47">
            <w:rPr>
              <w:rFonts w:ascii="Book Antiqua" w:hAnsi="Book Antiqua"/>
            </w:rPr>
            <w:instrText xml:space="preserve"> CITATION Ida19 \l 1033 </w:instrText>
          </w:r>
          <w:r w:rsidRPr="00C70D47">
            <w:rPr>
              <w:rFonts w:ascii="Book Antiqua" w:hAnsi="Book Antiqua"/>
              <w:color w:val="000000"/>
            </w:rPr>
            <w:fldChar w:fldCharType="separate"/>
          </w:r>
          <w:r w:rsidRPr="00C70D47">
            <w:rPr>
              <w:rFonts w:ascii="Book Antiqua" w:hAnsi="Book Antiqua"/>
              <w:noProof/>
            </w:rPr>
            <w:t xml:space="preserve"> (Setiawati, 2019)</w:t>
          </w:r>
          <w:r w:rsidRPr="00C70D47">
            <w:rPr>
              <w:rFonts w:ascii="Book Antiqua" w:hAnsi="Book Antiqua"/>
              <w:color w:val="000000"/>
            </w:rPr>
            <w:fldChar w:fldCharType="end"/>
          </w:r>
        </w:sdtContent>
      </w:sdt>
      <w:r w:rsidRPr="00C70D47">
        <w:rPr>
          <w:rFonts w:ascii="Book Antiqua" w:hAnsi="Book Antiqua"/>
        </w:rPr>
        <w:t>.</w:t>
      </w:r>
    </w:p>
    <w:p w14:paraId="63784C4F" w14:textId="77777777" w:rsidR="00397D50" w:rsidRDefault="00397D50" w:rsidP="00813C66">
      <w:pPr>
        <w:pStyle w:val="BodyText"/>
        <w:tabs>
          <w:tab w:val="left" w:pos="426"/>
        </w:tabs>
        <w:spacing w:after="0" w:line="240" w:lineRule="auto"/>
        <w:ind w:firstLine="709"/>
        <w:jc w:val="both"/>
        <w:rPr>
          <w:rFonts w:ascii="Book Antiqua" w:hAnsi="Book Antiqua"/>
          <w:color w:val="000000"/>
        </w:rPr>
      </w:pPr>
      <w:r w:rsidRPr="00C70D47">
        <w:rPr>
          <w:rFonts w:ascii="Book Antiqua" w:hAnsi="Book Antiqua"/>
          <w:color w:val="000000"/>
        </w:rPr>
        <w:t xml:space="preserve">God gave people the ability to learn from their mistakes and develop consequently. One of the qualities we are encouraged to have been forgiveness, which is a beautiful quality because it can be difficult to convince everyone to overlook the wrongs that other people have done. All parties must start by forgiving themselves and others for the smallest deeds. As well as ending hostilities and rivalries, this reconciliation will contribute to building peace. As a result, religion has taught us to forgive each other in front of other people. We will feel more comfortable when we can interact with others without feeling guilty or having the impression that we have been treated unfairly. Life will become more meaningful and livelier because </w:t>
      </w:r>
      <w:proofErr w:type="spellStart"/>
      <w:r w:rsidRPr="00C70D47">
        <w:rPr>
          <w:rFonts w:ascii="Book Antiqua" w:hAnsi="Book Antiqua"/>
          <w:color w:val="000000"/>
        </w:rPr>
        <w:t>there</w:t>
      </w:r>
      <w:proofErr w:type="spellEnd"/>
      <w:r w:rsidRPr="00C70D47">
        <w:rPr>
          <w:rFonts w:ascii="Book Antiqua" w:hAnsi="Book Antiqua"/>
          <w:color w:val="000000"/>
        </w:rPr>
        <w:t xml:space="preserve"> </w:t>
      </w:r>
      <w:proofErr w:type="spellStart"/>
      <w:r w:rsidRPr="00C70D47">
        <w:rPr>
          <w:rFonts w:ascii="Book Antiqua" w:hAnsi="Book Antiqua"/>
          <w:color w:val="000000"/>
        </w:rPr>
        <w:t>will</w:t>
      </w:r>
      <w:proofErr w:type="spellEnd"/>
      <w:r w:rsidRPr="00C70D47">
        <w:rPr>
          <w:rFonts w:ascii="Book Antiqua" w:hAnsi="Book Antiqua"/>
          <w:color w:val="000000"/>
        </w:rPr>
        <w:t xml:space="preserve"> </w:t>
      </w:r>
      <w:proofErr w:type="spellStart"/>
      <w:r w:rsidRPr="00C70D47">
        <w:rPr>
          <w:rFonts w:ascii="Book Antiqua" w:hAnsi="Book Antiqua"/>
          <w:color w:val="000000"/>
        </w:rPr>
        <w:t>be</w:t>
      </w:r>
      <w:proofErr w:type="spellEnd"/>
      <w:r w:rsidRPr="00C70D47">
        <w:rPr>
          <w:rFonts w:ascii="Book Antiqua" w:hAnsi="Book Antiqua"/>
          <w:color w:val="000000"/>
        </w:rPr>
        <w:t xml:space="preserve"> </w:t>
      </w:r>
      <w:proofErr w:type="spellStart"/>
      <w:r w:rsidRPr="00C70D47">
        <w:rPr>
          <w:rFonts w:ascii="Book Antiqua" w:hAnsi="Book Antiqua"/>
          <w:color w:val="000000"/>
        </w:rPr>
        <w:t>no</w:t>
      </w:r>
      <w:proofErr w:type="spellEnd"/>
      <w:r w:rsidRPr="00C70D47">
        <w:rPr>
          <w:rFonts w:ascii="Book Antiqua" w:hAnsi="Book Antiqua"/>
          <w:color w:val="000000"/>
        </w:rPr>
        <w:t xml:space="preserve"> </w:t>
      </w:r>
      <w:proofErr w:type="spellStart"/>
      <w:r w:rsidRPr="00C70D47">
        <w:rPr>
          <w:rFonts w:ascii="Book Antiqua" w:hAnsi="Book Antiqua"/>
          <w:color w:val="000000"/>
        </w:rPr>
        <w:t>hostility</w:t>
      </w:r>
      <w:proofErr w:type="spellEnd"/>
      <w:r w:rsidRPr="00C70D47">
        <w:rPr>
          <w:rFonts w:ascii="Book Antiqua" w:hAnsi="Book Antiqua"/>
          <w:color w:val="000000"/>
        </w:rPr>
        <w:t xml:space="preserve"> </w:t>
      </w:r>
      <w:proofErr w:type="spellStart"/>
      <w:r w:rsidRPr="00C70D47">
        <w:rPr>
          <w:rFonts w:ascii="Book Antiqua" w:hAnsi="Book Antiqua"/>
          <w:color w:val="000000"/>
        </w:rPr>
        <w:t>and</w:t>
      </w:r>
      <w:proofErr w:type="spellEnd"/>
      <w:r w:rsidRPr="00C70D47">
        <w:rPr>
          <w:rFonts w:ascii="Book Antiqua" w:hAnsi="Book Antiqua"/>
          <w:color w:val="000000"/>
        </w:rPr>
        <w:t xml:space="preserve"> </w:t>
      </w:r>
      <w:proofErr w:type="spellStart"/>
      <w:r w:rsidRPr="00C70D47">
        <w:rPr>
          <w:rFonts w:ascii="Book Antiqua" w:hAnsi="Book Antiqua"/>
          <w:color w:val="000000"/>
        </w:rPr>
        <w:t>distrust</w:t>
      </w:r>
      <w:proofErr w:type="spellEnd"/>
      <w:r w:rsidRPr="00C70D47">
        <w:rPr>
          <w:rFonts w:ascii="Book Antiqua" w:hAnsi="Book Antiqua"/>
          <w:color w:val="000000"/>
        </w:rPr>
        <w:t>.</w:t>
      </w:r>
    </w:p>
    <w:p w14:paraId="50B7ABFF" w14:textId="77777777" w:rsidR="00813C66" w:rsidRPr="00C70D47" w:rsidRDefault="00813C66" w:rsidP="00813C66">
      <w:pPr>
        <w:pStyle w:val="BodyText"/>
        <w:tabs>
          <w:tab w:val="left" w:pos="426"/>
        </w:tabs>
        <w:spacing w:after="0" w:line="240" w:lineRule="auto"/>
        <w:ind w:firstLine="709"/>
        <w:jc w:val="both"/>
        <w:rPr>
          <w:rFonts w:ascii="Book Antiqua" w:hAnsi="Book Antiqua"/>
        </w:rPr>
      </w:pPr>
    </w:p>
    <w:p w14:paraId="19144E30" w14:textId="77777777" w:rsidR="00397D50" w:rsidRPr="00813C66" w:rsidRDefault="00397D50" w:rsidP="00813C66">
      <w:pPr>
        <w:pStyle w:val="NormalWeb"/>
        <w:spacing w:before="0" w:beforeAutospacing="0" w:after="0" w:afterAutospacing="0"/>
        <w:jc w:val="both"/>
        <w:rPr>
          <w:rFonts w:ascii="Book Antiqua" w:hAnsi="Book Antiqua"/>
          <w:b/>
          <w:bCs/>
          <w:sz w:val="22"/>
          <w:szCs w:val="22"/>
        </w:rPr>
      </w:pPr>
      <w:proofErr w:type="spellStart"/>
      <w:r w:rsidRPr="00813C66">
        <w:rPr>
          <w:rFonts w:ascii="Book Antiqua" w:hAnsi="Book Antiqua"/>
          <w:b/>
          <w:bCs/>
          <w:color w:val="000000"/>
          <w:sz w:val="22"/>
          <w:szCs w:val="22"/>
        </w:rPr>
        <w:t>Akhlak</w:t>
      </w:r>
      <w:proofErr w:type="spellEnd"/>
      <w:r w:rsidRPr="00813C66">
        <w:rPr>
          <w:rFonts w:ascii="Book Antiqua" w:hAnsi="Book Antiqua"/>
          <w:b/>
          <w:bCs/>
          <w:color w:val="000000"/>
          <w:sz w:val="22"/>
          <w:szCs w:val="22"/>
        </w:rPr>
        <w:t xml:space="preserve"> </w:t>
      </w:r>
      <w:proofErr w:type="spellStart"/>
      <w:r w:rsidRPr="00813C66">
        <w:rPr>
          <w:rFonts w:ascii="Book Antiqua" w:hAnsi="Book Antiqua"/>
          <w:b/>
          <w:bCs/>
          <w:color w:val="000000"/>
          <w:sz w:val="22"/>
          <w:szCs w:val="22"/>
        </w:rPr>
        <w:t>Mazmumah</w:t>
      </w:r>
      <w:proofErr w:type="spellEnd"/>
      <w:r w:rsidRPr="00813C66">
        <w:rPr>
          <w:rFonts w:ascii="Book Antiqua" w:hAnsi="Book Antiqua"/>
          <w:b/>
          <w:bCs/>
          <w:color w:val="000000"/>
          <w:sz w:val="22"/>
          <w:szCs w:val="22"/>
        </w:rPr>
        <w:t xml:space="preserve"> (Reprehensible)</w:t>
      </w:r>
    </w:p>
    <w:p w14:paraId="3B0858F6" w14:textId="77777777" w:rsidR="00397D50" w:rsidRPr="00C70D47" w:rsidRDefault="00397D50" w:rsidP="00813C66">
      <w:pPr>
        <w:pStyle w:val="BodyText"/>
        <w:tabs>
          <w:tab w:val="left" w:pos="426"/>
        </w:tabs>
        <w:spacing w:after="0" w:line="240" w:lineRule="auto"/>
        <w:ind w:firstLine="709"/>
        <w:jc w:val="both"/>
        <w:rPr>
          <w:rFonts w:ascii="Book Antiqua" w:hAnsi="Book Antiqua"/>
        </w:rPr>
      </w:pPr>
      <w:r w:rsidRPr="00C70D47">
        <w:rPr>
          <w:rFonts w:ascii="Book Antiqua" w:hAnsi="Book Antiqua"/>
          <w:color w:val="000000"/>
        </w:rPr>
        <w:t>Akhlak mazmumah</w:t>
      </w:r>
      <w:r w:rsidRPr="00C70D47">
        <w:rPr>
          <w:rFonts w:ascii="Book Antiqua" w:hAnsi="Book Antiqua"/>
          <w:i/>
          <w:iCs/>
          <w:color w:val="000000"/>
        </w:rPr>
        <w:t xml:space="preserve"> </w:t>
      </w:r>
      <w:proofErr w:type="spellStart"/>
      <w:r w:rsidRPr="00C70D47">
        <w:rPr>
          <w:rFonts w:ascii="Book Antiqua" w:hAnsi="Book Antiqua"/>
          <w:color w:val="000000"/>
        </w:rPr>
        <w:t>also</w:t>
      </w:r>
      <w:proofErr w:type="spellEnd"/>
      <w:r w:rsidRPr="00C70D47">
        <w:rPr>
          <w:rFonts w:ascii="Book Antiqua" w:hAnsi="Book Antiqua"/>
          <w:color w:val="000000"/>
        </w:rPr>
        <w:t xml:space="preserve"> </w:t>
      </w:r>
      <w:proofErr w:type="spellStart"/>
      <w:r w:rsidRPr="00C70D47">
        <w:rPr>
          <w:rFonts w:ascii="Book Antiqua" w:hAnsi="Book Antiqua"/>
          <w:color w:val="000000"/>
        </w:rPr>
        <w:t>found</w:t>
      </w:r>
      <w:proofErr w:type="spellEnd"/>
      <w:r w:rsidRPr="00C70D47">
        <w:rPr>
          <w:rFonts w:ascii="Book Antiqua" w:hAnsi="Book Antiqua"/>
          <w:color w:val="000000"/>
        </w:rPr>
        <w:t xml:space="preserve"> in the </w:t>
      </w:r>
      <w:proofErr w:type="spellStart"/>
      <w:r w:rsidRPr="00C70D47">
        <w:rPr>
          <w:rFonts w:ascii="Book Antiqua" w:hAnsi="Book Antiqua"/>
          <w:color w:val="000000"/>
        </w:rPr>
        <w:t>cartoon</w:t>
      </w:r>
      <w:proofErr w:type="spellEnd"/>
      <w:r w:rsidRPr="00C70D47">
        <w:rPr>
          <w:rFonts w:ascii="Book Antiqua" w:hAnsi="Book Antiqua"/>
          <w:color w:val="000000"/>
        </w:rPr>
        <w:t xml:space="preserve"> Alif </w:t>
      </w:r>
      <w:proofErr w:type="spellStart"/>
      <w:r w:rsidRPr="00C70D47">
        <w:rPr>
          <w:rFonts w:ascii="Book Antiqua" w:hAnsi="Book Antiqua"/>
          <w:color w:val="000000"/>
        </w:rPr>
        <w:t>and</w:t>
      </w:r>
      <w:proofErr w:type="spellEnd"/>
      <w:r w:rsidRPr="00C70D47">
        <w:rPr>
          <w:rFonts w:ascii="Book Antiqua" w:hAnsi="Book Antiqua"/>
          <w:color w:val="000000"/>
        </w:rPr>
        <w:t xml:space="preserve"> Alya in episode 3 "Sharing Victory", namely in the form of:</w:t>
      </w:r>
    </w:p>
    <w:p w14:paraId="4A49A0D2" w14:textId="77777777" w:rsidR="00397D50" w:rsidRPr="00813C66" w:rsidRDefault="00397D50" w:rsidP="00813C66">
      <w:pPr>
        <w:pStyle w:val="NormalWeb"/>
        <w:spacing w:before="0" w:beforeAutospacing="0" w:after="0" w:afterAutospacing="0"/>
        <w:jc w:val="both"/>
        <w:rPr>
          <w:rFonts w:ascii="Book Antiqua" w:hAnsi="Book Antiqua"/>
          <w:b/>
          <w:bCs/>
          <w:sz w:val="22"/>
          <w:szCs w:val="22"/>
        </w:rPr>
      </w:pPr>
      <w:r w:rsidRPr="00813C66">
        <w:rPr>
          <w:rFonts w:ascii="Book Antiqua" w:hAnsi="Book Antiqua"/>
          <w:b/>
          <w:bCs/>
          <w:sz w:val="22"/>
          <w:szCs w:val="22"/>
        </w:rPr>
        <w:t>Show Off</w:t>
      </w:r>
      <w:r w:rsidRPr="00813C66">
        <w:rPr>
          <w:rFonts w:ascii="Book Antiqua" w:hAnsi="Book Antiqua"/>
          <w:b/>
          <w:bCs/>
          <w:color w:val="000000"/>
          <w:sz w:val="22"/>
          <w:szCs w:val="22"/>
        </w:rPr>
        <w:t xml:space="preserve"> (Riya')</w:t>
      </w:r>
    </w:p>
    <w:p w14:paraId="1CC4D37B" w14:textId="357896FC" w:rsidR="00397D50" w:rsidRPr="00C70D47" w:rsidRDefault="00397D50" w:rsidP="00813C66">
      <w:pPr>
        <w:pStyle w:val="BodyText"/>
        <w:tabs>
          <w:tab w:val="left" w:pos="426"/>
        </w:tabs>
        <w:spacing w:after="0" w:line="240" w:lineRule="auto"/>
        <w:ind w:firstLine="709"/>
        <w:jc w:val="both"/>
        <w:rPr>
          <w:rFonts w:ascii="Book Antiqua" w:hAnsi="Book Antiqua"/>
        </w:rPr>
      </w:pPr>
      <w:r w:rsidRPr="00C70D47">
        <w:rPr>
          <w:rFonts w:ascii="Book Antiqua" w:hAnsi="Book Antiqua"/>
          <w:color w:val="000000"/>
        </w:rPr>
        <w:t xml:space="preserve">At 04:31-04:57 minutes. Alif </w:t>
      </w:r>
      <w:proofErr w:type="spellStart"/>
      <w:r w:rsidRPr="00C70D47">
        <w:rPr>
          <w:rFonts w:ascii="Book Antiqua" w:hAnsi="Book Antiqua"/>
          <w:color w:val="000000"/>
        </w:rPr>
        <w:t>and</w:t>
      </w:r>
      <w:proofErr w:type="spellEnd"/>
      <w:r w:rsidRPr="00C70D47">
        <w:rPr>
          <w:rFonts w:ascii="Book Antiqua" w:hAnsi="Book Antiqua"/>
          <w:color w:val="000000"/>
        </w:rPr>
        <w:t xml:space="preserve"> Alya </w:t>
      </w:r>
      <w:proofErr w:type="spellStart"/>
      <w:r w:rsidRPr="00C70D47">
        <w:rPr>
          <w:rFonts w:ascii="Book Antiqua" w:hAnsi="Book Antiqua"/>
          <w:color w:val="000000"/>
        </w:rPr>
        <w:t>came</w:t>
      </w:r>
      <w:proofErr w:type="spellEnd"/>
      <w:r w:rsidRPr="00C70D47">
        <w:rPr>
          <w:rFonts w:ascii="Book Antiqua" w:hAnsi="Book Antiqua"/>
          <w:color w:val="000000"/>
        </w:rPr>
        <w:t xml:space="preserve"> </w:t>
      </w:r>
      <w:proofErr w:type="spellStart"/>
      <w:r w:rsidRPr="00C70D47">
        <w:rPr>
          <w:rFonts w:ascii="Book Antiqua" w:hAnsi="Book Antiqua"/>
          <w:color w:val="000000"/>
        </w:rPr>
        <w:t>to</w:t>
      </w:r>
      <w:proofErr w:type="spellEnd"/>
      <w:r w:rsidRPr="00C70D47">
        <w:rPr>
          <w:rFonts w:ascii="Book Antiqua" w:hAnsi="Book Antiqua"/>
          <w:color w:val="000000"/>
        </w:rPr>
        <w:t xml:space="preserve"> </w:t>
      </w:r>
      <w:proofErr w:type="spellStart"/>
      <w:r w:rsidRPr="00C70D47">
        <w:rPr>
          <w:rFonts w:ascii="Book Antiqua" w:hAnsi="Book Antiqua"/>
          <w:color w:val="000000"/>
        </w:rPr>
        <w:t>the</w:t>
      </w:r>
      <w:proofErr w:type="spellEnd"/>
      <w:r w:rsidRPr="00C70D47">
        <w:rPr>
          <w:rFonts w:ascii="Book Antiqua" w:hAnsi="Book Antiqua"/>
          <w:color w:val="000000"/>
        </w:rPr>
        <w:t xml:space="preserve"> park to meet their friends. Then Aminah told and showed off the items her parents had given her because she had fasted for a full month with the aim of getting praise from her friends. From the scene there is a despicable behavior in the form of showing off</w:t>
      </w:r>
      <w:r w:rsidRPr="00C70D47">
        <w:rPr>
          <w:rFonts w:ascii="Book Antiqua" w:hAnsi="Book Antiqua"/>
          <w:i/>
          <w:iCs/>
          <w:color w:val="000000"/>
        </w:rPr>
        <w:t>(road)</w:t>
      </w:r>
      <w:r w:rsidRPr="00C70D47">
        <w:rPr>
          <w:rFonts w:ascii="Book Antiqua" w:hAnsi="Book Antiqua"/>
          <w:color w:val="000000"/>
        </w:rPr>
        <w:t xml:space="preserve">what Aminah showed was when she showed off new and expensive items given by her parents </w:t>
      </w:r>
      <w:proofErr w:type="spellStart"/>
      <w:r w:rsidRPr="00C70D47">
        <w:rPr>
          <w:rFonts w:ascii="Book Antiqua" w:hAnsi="Book Antiqua"/>
          <w:color w:val="000000"/>
        </w:rPr>
        <w:t>to</w:t>
      </w:r>
      <w:proofErr w:type="spellEnd"/>
      <w:r w:rsidRPr="00C70D47">
        <w:rPr>
          <w:rFonts w:ascii="Book Antiqua" w:hAnsi="Book Antiqua"/>
          <w:color w:val="000000"/>
        </w:rPr>
        <w:t xml:space="preserve"> Alif, Alya </w:t>
      </w:r>
      <w:proofErr w:type="spellStart"/>
      <w:r w:rsidRPr="00C70D47">
        <w:rPr>
          <w:rFonts w:ascii="Book Antiqua" w:hAnsi="Book Antiqua"/>
          <w:color w:val="000000"/>
        </w:rPr>
        <w:t>and</w:t>
      </w:r>
      <w:proofErr w:type="spellEnd"/>
      <w:r w:rsidRPr="00C70D47">
        <w:rPr>
          <w:rFonts w:ascii="Book Antiqua" w:hAnsi="Book Antiqua"/>
          <w:color w:val="000000"/>
        </w:rPr>
        <w:t xml:space="preserve"> </w:t>
      </w:r>
      <w:proofErr w:type="spellStart"/>
      <w:r w:rsidRPr="00C70D47">
        <w:rPr>
          <w:rFonts w:ascii="Book Antiqua" w:hAnsi="Book Antiqua"/>
          <w:color w:val="000000"/>
        </w:rPr>
        <w:t>their</w:t>
      </w:r>
      <w:proofErr w:type="spellEnd"/>
      <w:r w:rsidRPr="00C70D47">
        <w:rPr>
          <w:rFonts w:ascii="Book Antiqua" w:hAnsi="Book Antiqua"/>
          <w:color w:val="000000"/>
        </w:rPr>
        <w:t xml:space="preserve"> </w:t>
      </w:r>
      <w:proofErr w:type="spellStart"/>
      <w:r w:rsidRPr="00C70D47">
        <w:rPr>
          <w:rFonts w:ascii="Book Antiqua" w:hAnsi="Book Antiqua"/>
          <w:color w:val="000000"/>
        </w:rPr>
        <w:t>friends</w:t>
      </w:r>
      <w:proofErr w:type="spellEnd"/>
      <w:r w:rsidRPr="00C70D47">
        <w:rPr>
          <w:rFonts w:ascii="Book Antiqua" w:hAnsi="Book Antiqua"/>
          <w:color w:val="000000"/>
        </w:rPr>
        <w:t>.</w:t>
      </w:r>
      <w:r w:rsidR="00813C66">
        <w:rPr>
          <w:rFonts w:ascii="Book Antiqua" w:hAnsi="Book Antiqua"/>
          <w:color w:val="000000"/>
          <w:lang w:val="en-US"/>
        </w:rPr>
        <w:t xml:space="preserve"> </w:t>
      </w:r>
      <w:proofErr w:type="spellStart"/>
      <w:r w:rsidRPr="00C70D47">
        <w:rPr>
          <w:rFonts w:ascii="Book Antiqua" w:hAnsi="Book Antiqua"/>
          <w:color w:val="000000"/>
        </w:rPr>
        <w:t>Show</w:t>
      </w:r>
      <w:proofErr w:type="spellEnd"/>
      <w:r w:rsidRPr="00C70D47">
        <w:rPr>
          <w:rFonts w:ascii="Book Antiqua" w:hAnsi="Book Antiqua"/>
          <w:color w:val="000000"/>
        </w:rPr>
        <w:t xml:space="preserve"> </w:t>
      </w:r>
      <w:proofErr w:type="spellStart"/>
      <w:r w:rsidRPr="00C70D47">
        <w:rPr>
          <w:rFonts w:ascii="Book Antiqua" w:hAnsi="Book Antiqua"/>
          <w:color w:val="000000"/>
        </w:rPr>
        <w:t>off</w:t>
      </w:r>
      <w:proofErr w:type="spellEnd"/>
      <w:r w:rsidRPr="00C70D47">
        <w:rPr>
          <w:rFonts w:ascii="Book Antiqua" w:hAnsi="Book Antiqua"/>
          <w:i/>
          <w:iCs/>
          <w:color w:val="000000"/>
        </w:rPr>
        <w:t xml:space="preserve"> </w:t>
      </w:r>
      <w:r w:rsidRPr="00C70D47">
        <w:rPr>
          <w:rFonts w:ascii="Book Antiqua" w:hAnsi="Book Antiqua"/>
          <w:color w:val="000000"/>
        </w:rPr>
        <w:t>(</w:t>
      </w:r>
      <w:proofErr w:type="spellStart"/>
      <w:r w:rsidRPr="00C70D47">
        <w:rPr>
          <w:rFonts w:ascii="Book Antiqua" w:hAnsi="Book Antiqua"/>
          <w:i/>
          <w:iCs/>
          <w:color w:val="000000"/>
        </w:rPr>
        <w:t>riya</w:t>
      </w:r>
      <w:proofErr w:type="spellEnd"/>
      <w:r w:rsidRPr="00C70D47">
        <w:rPr>
          <w:rFonts w:ascii="Book Antiqua" w:hAnsi="Book Antiqua"/>
          <w:color w:val="000000"/>
        </w:rPr>
        <w:t xml:space="preserve">) </w:t>
      </w:r>
      <w:proofErr w:type="spellStart"/>
      <w:r w:rsidRPr="00C70D47">
        <w:rPr>
          <w:rFonts w:ascii="Book Antiqua" w:hAnsi="Book Antiqua"/>
          <w:color w:val="000000"/>
        </w:rPr>
        <w:t>is</w:t>
      </w:r>
      <w:proofErr w:type="spellEnd"/>
      <w:r w:rsidRPr="00C70D47">
        <w:rPr>
          <w:rFonts w:ascii="Book Antiqua" w:hAnsi="Book Antiqua"/>
          <w:color w:val="000000"/>
        </w:rPr>
        <w:t xml:space="preserve"> </w:t>
      </w:r>
      <w:proofErr w:type="spellStart"/>
      <w:r w:rsidRPr="00C70D47">
        <w:rPr>
          <w:rFonts w:ascii="Book Antiqua" w:hAnsi="Book Antiqua"/>
          <w:color w:val="000000"/>
        </w:rPr>
        <w:t>engaging</w:t>
      </w:r>
      <w:proofErr w:type="spellEnd"/>
      <w:r w:rsidRPr="00C70D47">
        <w:rPr>
          <w:rFonts w:ascii="Book Antiqua" w:hAnsi="Book Antiqua"/>
          <w:color w:val="000000"/>
        </w:rPr>
        <w:t xml:space="preserve"> in </w:t>
      </w:r>
      <w:proofErr w:type="spellStart"/>
      <w:r w:rsidRPr="00C70D47">
        <w:rPr>
          <w:rFonts w:ascii="Book Antiqua" w:hAnsi="Book Antiqua"/>
          <w:color w:val="000000"/>
        </w:rPr>
        <w:t>religious</w:t>
      </w:r>
      <w:proofErr w:type="spellEnd"/>
      <w:r w:rsidRPr="00C70D47">
        <w:rPr>
          <w:rFonts w:ascii="Book Antiqua" w:hAnsi="Book Antiqua"/>
          <w:color w:val="000000"/>
        </w:rPr>
        <w:t xml:space="preserve"> </w:t>
      </w:r>
      <w:proofErr w:type="spellStart"/>
      <w:r w:rsidRPr="00C70D47">
        <w:rPr>
          <w:rFonts w:ascii="Book Antiqua" w:hAnsi="Book Antiqua"/>
          <w:color w:val="000000"/>
        </w:rPr>
        <w:t>rituals</w:t>
      </w:r>
      <w:proofErr w:type="spellEnd"/>
      <w:r w:rsidRPr="00C70D47">
        <w:rPr>
          <w:rFonts w:ascii="Book Antiqua" w:hAnsi="Book Antiqua"/>
          <w:color w:val="000000"/>
        </w:rPr>
        <w:t xml:space="preserve"> or performances with the aim of earning praise from others, not from Allah alone. People who like to brag and attract attention don't really care to help others; instead, they do it for praise, adulation, and fame. Riya Always </w:t>
      </w:r>
      <w:r w:rsidRPr="00813C66">
        <w:rPr>
          <w:rFonts w:ascii="Book Antiqua" w:hAnsi="Book Antiqua"/>
        </w:rPr>
        <w:t>appearing</w:t>
      </w:r>
      <w:r w:rsidRPr="00C70D47">
        <w:rPr>
          <w:rFonts w:ascii="Book Antiqua" w:hAnsi="Book Antiqua"/>
          <w:color w:val="000000"/>
        </w:rPr>
        <w:t xml:space="preserve"> and seeking attention to receive compliments, adulation and celebrity, people are never sincere in the act of giving. We have a responsibility as human beings to treat one another fairly and avoid ridicule at all costs.</w:t>
      </w:r>
    </w:p>
    <w:p w14:paraId="45F1E8B4" w14:textId="77777777" w:rsidR="00397D50" w:rsidRPr="00C70D47" w:rsidRDefault="00397D50" w:rsidP="00813C66">
      <w:pPr>
        <w:pStyle w:val="BodyText"/>
        <w:tabs>
          <w:tab w:val="left" w:pos="426"/>
        </w:tabs>
        <w:spacing w:after="0" w:line="240" w:lineRule="auto"/>
        <w:ind w:firstLine="709"/>
        <w:jc w:val="both"/>
        <w:rPr>
          <w:rFonts w:ascii="Book Antiqua" w:hAnsi="Book Antiqua"/>
        </w:rPr>
      </w:pPr>
      <w:r w:rsidRPr="00C70D47">
        <w:rPr>
          <w:rFonts w:ascii="Book Antiqua" w:hAnsi="Book Antiqua"/>
          <w:color w:val="000000"/>
        </w:rPr>
        <w:t>We should only be concerned with serving Allah, as Hamid emphasized</w:t>
      </w:r>
      <w:sdt>
        <w:sdtPr>
          <w:rPr>
            <w:rFonts w:ascii="Book Antiqua" w:hAnsi="Book Antiqua"/>
            <w:color w:val="000000"/>
          </w:rPr>
          <w:id w:val="524297774"/>
          <w:citation/>
        </w:sdtPr>
        <w:sdtContent>
          <w:r w:rsidRPr="00C70D47">
            <w:rPr>
              <w:rFonts w:ascii="Book Antiqua" w:hAnsi="Book Antiqua"/>
              <w:color w:val="000000"/>
            </w:rPr>
            <w:fldChar w:fldCharType="begin"/>
          </w:r>
          <w:r w:rsidRPr="00C70D47">
            <w:rPr>
              <w:rFonts w:ascii="Book Antiqua" w:hAnsi="Book Antiqua"/>
            </w:rPr>
            <w:instrText xml:space="preserve">CITATION Sya13 \p 954 \t  \l 1033 </w:instrText>
          </w:r>
          <w:r w:rsidRPr="00C70D47">
            <w:rPr>
              <w:rFonts w:ascii="Book Antiqua" w:hAnsi="Book Antiqua"/>
              <w:color w:val="000000"/>
            </w:rPr>
            <w:fldChar w:fldCharType="separate"/>
          </w:r>
          <w:r w:rsidRPr="00C70D47">
            <w:rPr>
              <w:rFonts w:ascii="Book Antiqua" w:hAnsi="Book Antiqua"/>
              <w:noProof/>
            </w:rPr>
            <w:t xml:space="preserve"> (Hamid, 2013, p. 954)</w:t>
          </w:r>
          <w:r w:rsidRPr="00C70D47">
            <w:rPr>
              <w:rFonts w:ascii="Book Antiqua" w:hAnsi="Book Antiqua"/>
              <w:color w:val="000000"/>
            </w:rPr>
            <w:fldChar w:fldCharType="end"/>
          </w:r>
        </w:sdtContent>
      </w:sdt>
      <w:r w:rsidRPr="00C70D47">
        <w:rPr>
          <w:rFonts w:ascii="Book Antiqua" w:hAnsi="Book Antiqua"/>
        </w:rPr>
        <w:t xml:space="preserve">, </w:t>
      </w:r>
      <w:r w:rsidRPr="00C70D47">
        <w:rPr>
          <w:rFonts w:ascii="Book Antiqua" w:hAnsi="Book Antiqua"/>
          <w:color w:val="000000"/>
        </w:rPr>
        <w:t xml:space="preserve"> for we are His servants. Therefore, the sole aim of all our acts of worship and charity is to please Allah. We commit the sin of shirk if we perform worship with </w:t>
      </w:r>
      <w:proofErr w:type="spellStart"/>
      <w:r w:rsidRPr="00C70D47">
        <w:rPr>
          <w:rFonts w:ascii="Book Antiqua" w:hAnsi="Book Antiqua"/>
          <w:color w:val="000000"/>
        </w:rPr>
        <w:t>the</w:t>
      </w:r>
      <w:proofErr w:type="spellEnd"/>
      <w:r w:rsidRPr="00C70D47">
        <w:rPr>
          <w:rFonts w:ascii="Book Antiqua" w:hAnsi="Book Antiqua"/>
          <w:color w:val="000000"/>
        </w:rPr>
        <w:t xml:space="preserve"> </w:t>
      </w:r>
      <w:proofErr w:type="spellStart"/>
      <w:r w:rsidRPr="00C70D47">
        <w:rPr>
          <w:rFonts w:ascii="Book Antiqua" w:hAnsi="Book Antiqua"/>
          <w:color w:val="000000"/>
        </w:rPr>
        <w:t>motive</w:t>
      </w:r>
      <w:proofErr w:type="spellEnd"/>
      <w:r w:rsidRPr="00C70D47">
        <w:rPr>
          <w:rFonts w:ascii="Book Antiqua" w:hAnsi="Book Antiqua"/>
          <w:color w:val="000000"/>
        </w:rPr>
        <w:t xml:space="preserve"> </w:t>
      </w:r>
      <w:proofErr w:type="spellStart"/>
      <w:r w:rsidRPr="00C70D47">
        <w:rPr>
          <w:rFonts w:ascii="Book Antiqua" w:hAnsi="Book Antiqua"/>
          <w:color w:val="000000"/>
        </w:rPr>
        <w:t>of</w:t>
      </w:r>
      <w:proofErr w:type="spellEnd"/>
      <w:r w:rsidRPr="00C70D47">
        <w:rPr>
          <w:rFonts w:ascii="Book Antiqua" w:hAnsi="Book Antiqua"/>
          <w:color w:val="000000"/>
        </w:rPr>
        <w:t xml:space="preserve"> </w:t>
      </w:r>
      <w:proofErr w:type="spellStart"/>
      <w:r w:rsidRPr="00C70D47">
        <w:rPr>
          <w:rFonts w:ascii="Book Antiqua" w:hAnsi="Book Antiqua"/>
          <w:i/>
          <w:iCs/>
          <w:color w:val="000000"/>
        </w:rPr>
        <w:t>riya</w:t>
      </w:r>
      <w:proofErr w:type="spellEnd"/>
      <w:r w:rsidRPr="00C70D47">
        <w:rPr>
          <w:rFonts w:ascii="Book Antiqua" w:hAnsi="Book Antiqua"/>
          <w:i/>
          <w:iCs/>
          <w:color w:val="000000"/>
        </w:rPr>
        <w:t>'</w:t>
      </w:r>
      <w:r w:rsidRPr="00C70D47">
        <w:rPr>
          <w:rFonts w:ascii="Book Antiqua" w:hAnsi="Book Antiqua"/>
          <w:color w:val="000000"/>
        </w:rPr>
        <w:t xml:space="preserve">, </w:t>
      </w:r>
      <w:proofErr w:type="spellStart"/>
      <w:r w:rsidRPr="00C70D47">
        <w:rPr>
          <w:rFonts w:ascii="Book Antiqua" w:hAnsi="Book Antiqua"/>
          <w:color w:val="000000"/>
        </w:rPr>
        <w:t>which</w:t>
      </w:r>
      <w:proofErr w:type="spellEnd"/>
      <w:r w:rsidRPr="00C70D47">
        <w:rPr>
          <w:rFonts w:ascii="Book Antiqua" w:hAnsi="Book Antiqua"/>
          <w:color w:val="000000"/>
        </w:rPr>
        <w:t xml:space="preserve"> </w:t>
      </w:r>
      <w:proofErr w:type="spellStart"/>
      <w:r w:rsidRPr="00C70D47">
        <w:rPr>
          <w:rFonts w:ascii="Book Antiqua" w:hAnsi="Book Antiqua"/>
          <w:color w:val="000000"/>
        </w:rPr>
        <w:t>can</w:t>
      </w:r>
      <w:proofErr w:type="spellEnd"/>
      <w:r w:rsidRPr="00C70D47">
        <w:rPr>
          <w:rFonts w:ascii="Book Antiqua" w:hAnsi="Book Antiqua"/>
          <w:color w:val="000000"/>
        </w:rPr>
        <w:t xml:space="preserve"> </w:t>
      </w:r>
      <w:proofErr w:type="spellStart"/>
      <w:r w:rsidRPr="00C70D47">
        <w:rPr>
          <w:rFonts w:ascii="Book Antiqua" w:hAnsi="Book Antiqua"/>
          <w:color w:val="000000"/>
        </w:rPr>
        <w:t>be</w:t>
      </w:r>
      <w:proofErr w:type="spellEnd"/>
      <w:r w:rsidRPr="00C70D47">
        <w:rPr>
          <w:rFonts w:ascii="Book Antiqua" w:hAnsi="Book Antiqua"/>
          <w:color w:val="000000"/>
        </w:rPr>
        <w:t xml:space="preserve"> interpreted as "showing off" or "getting praise from others" (associating </w:t>
      </w:r>
      <w:r w:rsidRPr="00813C66">
        <w:rPr>
          <w:rFonts w:ascii="Book Antiqua" w:hAnsi="Book Antiqua"/>
        </w:rPr>
        <w:t>partners</w:t>
      </w:r>
      <w:r w:rsidRPr="00C70D47">
        <w:rPr>
          <w:rFonts w:ascii="Book Antiqua" w:hAnsi="Book Antiqua"/>
          <w:color w:val="000000"/>
        </w:rPr>
        <w:t xml:space="preserve"> with him). </w:t>
      </w:r>
      <w:r w:rsidRPr="00C70D47">
        <w:rPr>
          <w:rFonts w:ascii="Book Antiqua" w:hAnsi="Book Antiqua"/>
          <w:i/>
          <w:iCs/>
          <w:color w:val="000000"/>
        </w:rPr>
        <w:t>Riya</w:t>
      </w:r>
      <w:r w:rsidRPr="00C70D47">
        <w:rPr>
          <w:rFonts w:ascii="Book Antiqua" w:hAnsi="Book Antiqua"/>
          <w:color w:val="000000"/>
        </w:rPr>
        <w:t xml:space="preserve"> is a terrible disease that destroys worship, turning it into meaningless floating dust and making it appear as if it never existed at all. We Muslims are </w:t>
      </w:r>
      <w:proofErr w:type="spellStart"/>
      <w:r w:rsidRPr="00C70D47">
        <w:rPr>
          <w:rFonts w:ascii="Book Antiqua" w:hAnsi="Book Antiqua"/>
          <w:color w:val="000000"/>
        </w:rPr>
        <w:t>required</w:t>
      </w:r>
      <w:proofErr w:type="spellEnd"/>
      <w:r w:rsidRPr="00C70D47">
        <w:rPr>
          <w:rFonts w:ascii="Book Antiqua" w:hAnsi="Book Antiqua"/>
          <w:color w:val="000000"/>
        </w:rPr>
        <w:t xml:space="preserve"> </w:t>
      </w:r>
      <w:proofErr w:type="spellStart"/>
      <w:r w:rsidRPr="00C70D47">
        <w:rPr>
          <w:rFonts w:ascii="Book Antiqua" w:hAnsi="Book Antiqua"/>
          <w:color w:val="000000"/>
        </w:rPr>
        <w:t>to</w:t>
      </w:r>
      <w:proofErr w:type="spellEnd"/>
      <w:r w:rsidRPr="00C70D47">
        <w:rPr>
          <w:rFonts w:ascii="Book Antiqua" w:hAnsi="Book Antiqua"/>
          <w:color w:val="000000"/>
        </w:rPr>
        <w:t xml:space="preserve"> </w:t>
      </w:r>
      <w:proofErr w:type="spellStart"/>
      <w:r w:rsidRPr="00C70D47">
        <w:rPr>
          <w:rFonts w:ascii="Book Antiqua" w:hAnsi="Book Antiqua"/>
          <w:color w:val="000000"/>
        </w:rPr>
        <w:t>avoid</w:t>
      </w:r>
      <w:proofErr w:type="spellEnd"/>
      <w:r w:rsidRPr="00C70D47">
        <w:rPr>
          <w:rFonts w:ascii="Book Antiqua" w:hAnsi="Book Antiqua"/>
          <w:color w:val="000000"/>
        </w:rPr>
        <w:t xml:space="preserve"> </w:t>
      </w:r>
      <w:proofErr w:type="spellStart"/>
      <w:r w:rsidRPr="00C70D47">
        <w:rPr>
          <w:rFonts w:ascii="Book Antiqua" w:hAnsi="Book Antiqua"/>
          <w:i/>
          <w:iCs/>
          <w:color w:val="000000"/>
        </w:rPr>
        <w:t>riya</w:t>
      </w:r>
      <w:proofErr w:type="spellEnd"/>
      <w:r w:rsidRPr="00C70D47">
        <w:rPr>
          <w:rFonts w:ascii="Book Antiqua" w:hAnsi="Book Antiqua"/>
          <w:color w:val="000000"/>
        </w:rPr>
        <w:t xml:space="preserve"> </w:t>
      </w:r>
      <w:proofErr w:type="spellStart"/>
      <w:r w:rsidRPr="00C70D47">
        <w:rPr>
          <w:rFonts w:ascii="Book Antiqua" w:hAnsi="Book Antiqua"/>
          <w:color w:val="000000"/>
        </w:rPr>
        <w:t>at</w:t>
      </w:r>
      <w:proofErr w:type="spellEnd"/>
      <w:r w:rsidRPr="00C70D47">
        <w:rPr>
          <w:rFonts w:ascii="Book Antiqua" w:hAnsi="Book Antiqua"/>
          <w:color w:val="000000"/>
        </w:rPr>
        <w:t xml:space="preserve"> </w:t>
      </w:r>
      <w:proofErr w:type="spellStart"/>
      <w:r w:rsidRPr="00C70D47">
        <w:rPr>
          <w:rFonts w:ascii="Book Antiqua" w:hAnsi="Book Antiqua"/>
          <w:color w:val="000000"/>
        </w:rPr>
        <w:t>all</w:t>
      </w:r>
      <w:proofErr w:type="spellEnd"/>
      <w:r w:rsidRPr="00C70D47">
        <w:rPr>
          <w:rFonts w:ascii="Book Antiqua" w:hAnsi="Book Antiqua"/>
          <w:color w:val="000000"/>
        </w:rPr>
        <w:t xml:space="preserve"> </w:t>
      </w:r>
      <w:proofErr w:type="spellStart"/>
      <w:r w:rsidRPr="00C70D47">
        <w:rPr>
          <w:rFonts w:ascii="Book Antiqua" w:hAnsi="Book Antiqua"/>
          <w:color w:val="000000"/>
        </w:rPr>
        <w:t>costs</w:t>
      </w:r>
      <w:proofErr w:type="spellEnd"/>
      <w:r w:rsidRPr="00C70D47">
        <w:rPr>
          <w:rFonts w:ascii="Book Antiqua" w:hAnsi="Book Antiqua"/>
          <w:color w:val="000000"/>
        </w:rPr>
        <w:t xml:space="preserve"> because we have spiritual ailments that are impossible to avoid and therefore fall into </w:t>
      </w:r>
      <w:proofErr w:type="spellStart"/>
      <w:r w:rsidRPr="00C70D47">
        <w:rPr>
          <w:rFonts w:ascii="Book Antiqua" w:hAnsi="Book Antiqua"/>
          <w:color w:val="000000"/>
        </w:rPr>
        <w:t>the</w:t>
      </w:r>
      <w:proofErr w:type="spellEnd"/>
      <w:r w:rsidRPr="00C70D47">
        <w:rPr>
          <w:rFonts w:ascii="Book Antiqua" w:hAnsi="Book Antiqua"/>
          <w:color w:val="000000"/>
        </w:rPr>
        <w:t xml:space="preserve"> </w:t>
      </w:r>
      <w:proofErr w:type="spellStart"/>
      <w:r w:rsidRPr="00C70D47">
        <w:rPr>
          <w:rFonts w:ascii="Book Antiqua" w:hAnsi="Book Antiqua"/>
          <w:color w:val="000000"/>
        </w:rPr>
        <w:t>category</w:t>
      </w:r>
      <w:proofErr w:type="spellEnd"/>
      <w:r w:rsidRPr="00C70D47">
        <w:rPr>
          <w:rFonts w:ascii="Book Antiqua" w:hAnsi="Book Antiqua"/>
          <w:color w:val="000000"/>
        </w:rPr>
        <w:t xml:space="preserve"> </w:t>
      </w:r>
      <w:proofErr w:type="spellStart"/>
      <w:r w:rsidRPr="00C70D47">
        <w:rPr>
          <w:rFonts w:ascii="Book Antiqua" w:hAnsi="Book Antiqua"/>
          <w:color w:val="000000"/>
        </w:rPr>
        <w:t>of</w:t>
      </w:r>
      <w:proofErr w:type="spellEnd"/>
      <w:r w:rsidRPr="00C70D47">
        <w:rPr>
          <w:rFonts w:ascii="Book Antiqua" w:hAnsi="Book Antiqua"/>
          <w:color w:val="000000"/>
        </w:rPr>
        <w:t xml:space="preserve"> </w:t>
      </w:r>
      <w:proofErr w:type="spellStart"/>
      <w:r w:rsidRPr="00C70D47">
        <w:rPr>
          <w:rFonts w:ascii="Book Antiqua" w:hAnsi="Book Antiqua"/>
          <w:i/>
          <w:iCs/>
          <w:color w:val="000000"/>
        </w:rPr>
        <w:t>asghar</w:t>
      </w:r>
      <w:proofErr w:type="spellEnd"/>
      <w:r w:rsidRPr="00C70D47">
        <w:rPr>
          <w:rFonts w:ascii="Book Antiqua" w:hAnsi="Book Antiqua"/>
          <w:color w:val="000000"/>
        </w:rPr>
        <w:t xml:space="preserve"> (minor) </w:t>
      </w:r>
      <w:proofErr w:type="spellStart"/>
      <w:r w:rsidRPr="00C70D47">
        <w:rPr>
          <w:rFonts w:ascii="Book Antiqua" w:hAnsi="Book Antiqua"/>
          <w:color w:val="000000"/>
        </w:rPr>
        <w:t>shirk</w:t>
      </w:r>
      <w:proofErr w:type="spellEnd"/>
      <w:r w:rsidRPr="00C70D47">
        <w:rPr>
          <w:rFonts w:ascii="Book Antiqua" w:hAnsi="Book Antiqua"/>
          <w:color w:val="000000"/>
        </w:rPr>
        <w:t xml:space="preserve">. The </w:t>
      </w:r>
      <w:proofErr w:type="spellStart"/>
      <w:r w:rsidRPr="00C70D47">
        <w:rPr>
          <w:rFonts w:ascii="Book Antiqua" w:hAnsi="Book Antiqua"/>
          <w:color w:val="000000"/>
        </w:rPr>
        <w:t>essence</w:t>
      </w:r>
      <w:proofErr w:type="spellEnd"/>
      <w:r w:rsidRPr="00C70D47">
        <w:rPr>
          <w:rFonts w:ascii="Book Antiqua" w:hAnsi="Book Antiqua"/>
          <w:color w:val="000000"/>
        </w:rPr>
        <w:t xml:space="preserve"> </w:t>
      </w:r>
      <w:proofErr w:type="spellStart"/>
      <w:r w:rsidRPr="00C70D47">
        <w:rPr>
          <w:rFonts w:ascii="Book Antiqua" w:hAnsi="Book Antiqua"/>
          <w:color w:val="000000"/>
        </w:rPr>
        <w:t>of</w:t>
      </w:r>
      <w:proofErr w:type="spellEnd"/>
      <w:r w:rsidRPr="00C70D47">
        <w:rPr>
          <w:rFonts w:ascii="Book Antiqua" w:hAnsi="Book Antiqua"/>
          <w:color w:val="000000"/>
        </w:rPr>
        <w:t xml:space="preserve"> </w:t>
      </w:r>
      <w:proofErr w:type="spellStart"/>
      <w:r w:rsidRPr="00C70D47">
        <w:rPr>
          <w:rFonts w:ascii="Book Antiqua" w:hAnsi="Book Antiqua"/>
          <w:color w:val="000000"/>
        </w:rPr>
        <w:t>riya</w:t>
      </w:r>
      <w:proofErr w:type="spellEnd"/>
      <w:r w:rsidRPr="00C70D47">
        <w:rPr>
          <w:rFonts w:ascii="Book Antiqua" w:hAnsi="Book Antiqua"/>
          <w:color w:val="000000"/>
        </w:rPr>
        <w:t xml:space="preserve">, </w:t>
      </w:r>
      <w:proofErr w:type="spellStart"/>
      <w:r w:rsidRPr="00C70D47">
        <w:rPr>
          <w:rFonts w:ascii="Book Antiqua" w:hAnsi="Book Antiqua"/>
          <w:color w:val="000000"/>
        </w:rPr>
        <w:t>which</w:t>
      </w:r>
      <w:proofErr w:type="spellEnd"/>
      <w:r w:rsidRPr="00C70D47">
        <w:rPr>
          <w:rFonts w:ascii="Book Antiqua" w:hAnsi="Book Antiqua"/>
          <w:color w:val="000000"/>
        </w:rPr>
        <w:t xml:space="preserve"> </w:t>
      </w:r>
      <w:proofErr w:type="spellStart"/>
      <w:r w:rsidRPr="00C70D47">
        <w:rPr>
          <w:rFonts w:ascii="Book Antiqua" w:hAnsi="Book Antiqua"/>
          <w:color w:val="000000"/>
        </w:rPr>
        <w:t>can</w:t>
      </w:r>
      <w:proofErr w:type="spellEnd"/>
      <w:r w:rsidRPr="00C70D47">
        <w:rPr>
          <w:rFonts w:ascii="Book Antiqua" w:hAnsi="Book Antiqua"/>
          <w:color w:val="000000"/>
        </w:rPr>
        <w:t xml:space="preserve"> </w:t>
      </w:r>
      <w:proofErr w:type="spellStart"/>
      <w:r w:rsidRPr="00C70D47">
        <w:rPr>
          <w:rFonts w:ascii="Book Antiqua" w:hAnsi="Book Antiqua"/>
          <w:color w:val="000000"/>
        </w:rPr>
        <w:t>be</w:t>
      </w:r>
      <w:proofErr w:type="spellEnd"/>
      <w:r w:rsidRPr="00C70D47">
        <w:rPr>
          <w:rFonts w:ascii="Book Antiqua" w:hAnsi="Book Antiqua"/>
          <w:color w:val="000000"/>
        </w:rPr>
        <w:t xml:space="preserve"> summed up as the act of performing all worship for the sole purpose of pleasing Allah and not for the purpose of being seen by others or gaining their approval, should be avoided at all costs.</w:t>
      </w:r>
    </w:p>
    <w:p w14:paraId="6C79251E" w14:textId="77777777" w:rsidR="00397D50" w:rsidRPr="00813C66" w:rsidRDefault="00397D50" w:rsidP="00813C66">
      <w:pPr>
        <w:pStyle w:val="NormalWeb"/>
        <w:spacing w:before="0" w:beforeAutospacing="0" w:after="0" w:afterAutospacing="0"/>
        <w:jc w:val="both"/>
        <w:rPr>
          <w:rFonts w:ascii="Book Antiqua" w:hAnsi="Book Antiqua"/>
          <w:b/>
          <w:bCs/>
          <w:sz w:val="22"/>
          <w:szCs w:val="22"/>
        </w:rPr>
      </w:pPr>
      <w:r w:rsidRPr="00813C66">
        <w:rPr>
          <w:rFonts w:ascii="Book Antiqua" w:hAnsi="Book Antiqua"/>
          <w:b/>
          <w:bCs/>
          <w:sz w:val="22"/>
          <w:szCs w:val="22"/>
        </w:rPr>
        <w:t>Discrimination</w:t>
      </w:r>
    </w:p>
    <w:p w14:paraId="3E5916EA" w14:textId="69E29189" w:rsidR="00397D50" w:rsidRPr="00C70D47" w:rsidRDefault="00397D50" w:rsidP="00813C66">
      <w:pPr>
        <w:pStyle w:val="BodyText"/>
        <w:tabs>
          <w:tab w:val="left" w:pos="426"/>
        </w:tabs>
        <w:spacing w:after="0" w:line="240" w:lineRule="auto"/>
        <w:ind w:firstLine="709"/>
        <w:jc w:val="both"/>
        <w:rPr>
          <w:rFonts w:ascii="Book Antiqua" w:hAnsi="Book Antiqua"/>
        </w:rPr>
      </w:pPr>
      <w:r w:rsidRPr="00C70D47">
        <w:rPr>
          <w:rFonts w:ascii="Book Antiqua" w:hAnsi="Book Antiqua"/>
          <w:color w:val="000000"/>
        </w:rPr>
        <w:t xml:space="preserve">After showing off the items her parents had given her, at 05:03-05:27 Aminah </w:t>
      </w:r>
      <w:proofErr w:type="spellStart"/>
      <w:r w:rsidRPr="00C70D47">
        <w:rPr>
          <w:rFonts w:ascii="Book Antiqua" w:hAnsi="Book Antiqua"/>
          <w:color w:val="000000"/>
        </w:rPr>
        <w:t>also</w:t>
      </w:r>
      <w:proofErr w:type="spellEnd"/>
      <w:r w:rsidRPr="00C70D47">
        <w:rPr>
          <w:rFonts w:ascii="Book Antiqua" w:hAnsi="Book Antiqua"/>
          <w:color w:val="000000"/>
        </w:rPr>
        <w:t xml:space="preserve"> </w:t>
      </w:r>
      <w:proofErr w:type="spellStart"/>
      <w:r w:rsidRPr="00C70D47">
        <w:rPr>
          <w:rFonts w:ascii="Book Antiqua" w:hAnsi="Book Antiqua"/>
          <w:color w:val="000000"/>
        </w:rPr>
        <w:t>offended</w:t>
      </w:r>
      <w:proofErr w:type="spellEnd"/>
      <w:r w:rsidRPr="00C70D47">
        <w:rPr>
          <w:rFonts w:ascii="Book Antiqua" w:hAnsi="Book Antiqua"/>
          <w:color w:val="000000"/>
        </w:rPr>
        <w:t xml:space="preserve"> Neneng </w:t>
      </w:r>
      <w:proofErr w:type="spellStart"/>
      <w:r w:rsidRPr="00C70D47">
        <w:rPr>
          <w:rFonts w:ascii="Book Antiqua" w:hAnsi="Book Antiqua"/>
          <w:color w:val="000000"/>
        </w:rPr>
        <w:t>by</w:t>
      </w:r>
      <w:proofErr w:type="spellEnd"/>
      <w:r w:rsidRPr="00C70D47">
        <w:rPr>
          <w:rFonts w:ascii="Book Antiqua" w:hAnsi="Book Antiqua"/>
          <w:color w:val="000000"/>
        </w:rPr>
        <w:t xml:space="preserve"> </w:t>
      </w:r>
      <w:proofErr w:type="spellStart"/>
      <w:r w:rsidRPr="00C70D47">
        <w:rPr>
          <w:rFonts w:ascii="Book Antiqua" w:hAnsi="Book Antiqua"/>
          <w:color w:val="000000"/>
        </w:rPr>
        <w:t>mocking</w:t>
      </w:r>
      <w:proofErr w:type="spellEnd"/>
      <w:r w:rsidRPr="00C70D47">
        <w:rPr>
          <w:rFonts w:ascii="Book Antiqua" w:hAnsi="Book Antiqua"/>
          <w:color w:val="000000"/>
        </w:rPr>
        <w:t xml:space="preserve"> </w:t>
      </w:r>
      <w:proofErr w:type="spellStart"/>
      <w:r w:rsidRPr="00C70D47">
        <w:rPr>
          <w:rFonts w:ascii="Book Antiqua" w:hAnsi="Book Antiqua"/>
          <w:color w:val="000000"/>
        </w:rPr>
        <w:t>her</w:t>
      </w:r>
      <w:proofErr w:type="spellEnd"/>
      <w:r w:rsidRPr="00C70D47">
        <w:rPr>
          <w:rFonts w:ascii="Book Antiqua" w:hAnsi="Book Antiqua"/>
          <w:color w:val="000000"/>
        </w:rPr>
        <w:t xml:space="preserve"> </w:t>
      </w:r>
      <w:proofErr w:type="spellStart"/>
      <w:r w:rsidRPr="00C70D47">
        <w:rPr>
          <w:rFonts w:ascii="Book Antiqua" w:hAnsi="Book Antiqua"/>
          <w:color w:val="000000"/>
        </w:rPr>
        <w:t>because</w:t>
      </w:r>
      <w:proofErr w:type="spellEnd"/>
      <w:r w:rsidRPr="00C70D47">
        <w:rPr>
          <w:rFonts w:ascii="Book Antiqua" w:hAnsi="Book Antiqua"/>
          <w:color w:val="000000"/>
        </w:rPr>
        <w:t xml:space="preserve"> Neneng </w:t>
      </w:r>
      <w:proofErr w:type="spellStart"/>
      <w:r w:rsidRPr="00C70D47">
        <w:rPr>
          <w:rFonts w:ascii="Book Antiqua" w:hAnsi="Book Antiqua"/>
          <w:color w:val="000000"/>
        </w:rPr>
        <w:t>was</w:t>
      </w:r>
      <w:proofErr w:type="spellEnd"/>
      <w:r w:rsidRPr="00C70D47">
        <w:rPr>
          <w:rFonts w:ascii="Book Antiqua" w:hAnsi="Book Antiqua"/>
          <w:color w:val="000000"/>
        </w:rPr>
        <w:t xml:space="preserve"> not </w:t>
      </w:r>
      <w:proofErr w:type="spellStart"/>
      <w:r w:rsidRPr="00C70D47">
        <w:rPr>
          <w:rFonts w:ascii="Book Antiqua" w:hAnsi="Book Antiqua"/>
          <w:color w:val="000000"/>
        </w:rPr>
        <w:t>wearing</w:t>
      </w:r>
      <w:proofErr w:type="spellEnd"/>
      <w:r w:rsidRPr="00C70D47">
        <w:rPr>
          <w:rFonts w:ascii="Book Antiqua" w:hAnsi="Book Antiqua"/>
          <w:color w:val="000000"/>
        </w:rPr>
        <w:t xml:space="preserve"> new clothes. From this scene there is moral education material in the form of discrimination</w:t>
      </w:r>
      <w:r w:rsidRPr="00C70D47">
        <w:rPr>
          <w:rFonts w:ascii="Book Antiqua" w:hAnsi="Book Antiqua"/>
          <w:i/>
          <w:iCs/>
          <w:color w:val="000000"/>
        </w:rPr>
        <w:t xml:space="preserve">. </w:t>
      </w:r>
      <w:r w:rsidRPr="00C70D47">
        <w:rPr>
          <w:rFonts w:ascii="Book Antiqua" w:hAnsi="Book Antiqua"/>
          <w:color w:val="000000"/>
        </w:rPr>
        <w:t xml:space="preserve">When we talk about discrimination, we mean treating others differently based on race, ethnicity, socioeconomic </w:t>
      </w:r>
      <w:r w:rsidRPr="00813C66">
        <w:rPr>
          <w:rFonts w:ascii="Book Antiqua" w:hAnsi="Book Antiqua"/>
        </w:rPr>
        <w:t>status</w:t>
      </w:r>
      <w:r w:rsidRPr="00C70D47">
        <w:rPr>
          <w:rFonts w:ascii="Book Antiqua" w:hAnsi="Book Antiqua"/>
          <w:color w:val="000000"/>
        </w:rPr>
        <w:t xml:space="preserve">, or some other characteristic. Discriminatory behavior was carried out by Aminah after showing off the new items given by her father and mother to her friends. She also </w:t>
      </w:r>
      <w:proofErr w:type="spellStart"/>
      <w:r w:rsidRPr="00C70D47">
        <w:rPr>
          <w:rFonts w:ascii="Book Antiqua" w:hAnsi="Book Antiqua"/>
          <w:color w:val="000000"/>
        </w:rPr>
        <w:t>mocked</w:t>
      </w:r>
      <w:proofErr w:type="spellEnd"/>
      <w:r w:rsidRPr="00C70D47">
        <w:rPr>
          <w:rFonts w:ascii="Book Antiqua" w:hAnsi="Book Antiqua"/>
          <w:color w:val="000000"/>
        </w:rPr>
        <w:t xml:space="preserve"> </w:t>
      </w:r>
      <w:proofErr w:type="spellStart"/>
      <w:r w:rsidRPr="00C70D47">
        <w:rPr>
          <w:rFonts w:ascii="Book Antiqua" w:hAnsi="Book Antiqua"/>
          <w:color w:val="000000"/>
        </w:rPr>
        <w:t>and</w:t>
      </w:r>
      <w:proofErr w:type="spellEnd"/>
      <w:r w:rsidRPr="00C70D47">
        <w:rPr>
          <w:rFonts w:ascii="Book Antiqua" w:hAnsi="Book Antiqua"/>
          <w:color w:val="000000"/>
        </w:rPr>
        <w:t xml:space="preserve"> </w:t>
      </w:r>
      <w:proofErr w:type="spellStart"/>
      <w:r w:rsidRPr="00C70D47">
        <w:rPr>
          <w:rFonts w:ascii="Book Antiqua" w:hAnsi="Book Antiqua"/>
          <w:color w:val="000000"/>
        </w:rPr>
        <w:t>offended</w:t>
      </w:r>
      <w:proofErr w:type="spellEnd"/>
      <w:r w:rsidRPr="00C70D47">
        <w:rPr>
          <w:rFonts w:ascii="Book Antiqua" w:hAnsi="Book Antiqua"/>
          <w:color w:val="000000"/>
        </w:rPr>
        <w:t xml:space="preserve"> Neneng </w:t>
      </w:r>
      <w:proofErr w:type="spellStart"/>
      <w:r w:rsidRPr="00C70D47">
        <w:rPr>
          <w:rFonts w:ascii="Book Antiqua" w:hAnsi="Book Antiqua"/>
          <w:color w:val="000000"/>
        </w:rPr>
        <w:t>for</w:t>
      </w:r>
      <w:proofErr w:type="spellEnd"/>
      <w:r w:rsidRPr="00C70D47">
        <w:rPr>
          <w:rFonts w:ascii="Book Antiqua" w:hAnsi="Book Antiqua"/>
          <w:color w:val="000000"/>
        </w:rPr>
        <w:t xml:space="preserve"> not </w:t>
      </w:r>
      <w:proofErr w:type="spellStart"/>
      <w:r w:rsidRPr="00C70D47">
        <w:rPr>
          <w:rFonts w:ascii="Book Antiqua" w:hAnsi="Book Antiqua"/>
          <w:color w:val="000000"/>
        </w:rPr>
        <w:t>having</w:t>
      </w:r>
      <w:proofErr w:type="spellEnd"/>
      <w:r w:rsidRPr="00C70D47">
        <w:rPr>
          <w:rFonts w:ascii="Book Antiqua" w:hAnsi="Book Antiqua"/>
          <w:color w:val="000000"/>
        </w:rPr>
        <w:t xml:space="preserve"> new items on Eid. This kind of behavior is called economic discrimination, causing misunderstanding, and hurting other people </w:t>
      </w:r>
      <w:proofErr w:type="spellStart"/>
      <w:r w:rsidRPr="00C70D47">
        <w:rPr>
          <w:rFonts w:ascii="Book Antiqua" w:hAnsi="Book Antiqua"/>
          <w:color w:val="000000"/>
        </w:rPr>
        <w:t>where</w:t>
      </w:r>
      <w:proofErr w:type="spellEnd"/>
      <w:r w:rsidRPr="00C70D47">
        <w:rPr>
          <w:rFonts w:ascii="Book Antiqua" w:hAnsi="Book Antiqua"/>
          <w:color w:val="000000"/>
        </w:rPr>
        <w:t xml:space="preserve"> Aminah </w:t>
      </w:r>
      <w:proofErr w:type="spellStart"/>
      <w:r w:rsidRPr="00C70D47">
        <w:rPr>
          <w:rFonts w:ascii="Book Antiqua" w:hAnsi="Book Antiqua"/>
          <w:color w:val="000000"/>
        </w:rPr>
        <w:t>taunts</w:t>
      </w:r>
      <w:proofErr w:type="spellEnd"/>
      <w:r w:rsidRPr="00C70D47">
        <w:rPr>
          <w:rFonts w:ascii="Book Antiqua" w:hAnsi="Book Antiqua"/>
          <w:color w:val="000000"/>
        </w:rPr>
        <w:t xml:space="preserve"> Neneng, </w:t>
      </w:r>
      <w:proofErr w:type="spellStart"/>
      <w:r w:rsidRPr="00C70D47">
        <w:rPr>
          <w:rFonts w:ascii="Book Antiqua" w:hAnsi="Book Antiqua"/>
          <w:color w:val="000000"/>
        </w:rPr>
        <w:t>who</w:t>
      </w:r>
      <w:proofErr w:type="spellEnd"/>
      <w:r w:rsidRPr="00C70D47">
        <w:rPr>
          <w:rFonts w:ascii="Book Antiqua" w:hAnsi="Book Antiqua"/>
          <w:color w:val="000000"/>
        </w:rPr>
        <w:t xml:space="preserve"> </w:t>
      </w:r>
      <w:proofErr w:type="spellStart"/>
      <w:r w:rsidRPr="00C70D47">
        <w:rPr>
          <w:rFonts w:ascii="Book Antiqua" w:hAnsi="Book Antiqua"/>
          <w:color w:val="000000"/>
        </w:rPr>
        <w:t>knows</w:t>
      </w:r>
      <w:proofErr w:type="spellEnd"/>
      <w:r w:rsidRPr="00C70D47">
        <w:rPr>
          <w:rFonts w:ascii="Book Antiqua" w:hAnsi="Book Antiqua"/>
          <w:color w:val="000000"/>
        </w:rPr>
        <w:t xml:space="preserve"> </w:t>
      </w:r>
      <w:proofErr w:type="spellStart"/>
      <w:r w:rsidRPr="00C70D47">
        <w:rPr>
          <w:rFonts w:ascii="Book Antiqua" w:hAnsi="Book Antiqua"/>
          <w:color w:val="000000"/>
        </w:rPr>
        <w:t>that</w:t>
      </w:r>
      <w:proofErr w:type="spellEnd"/>
      <w:r w:rsidRPr="00C70D47">
        <w:rPr>
          <w:rFonts w:ascii="Book Antiqua" w:hAnsi="Book Antiqua"/>
          <w:color w:val="000000"/>
        </w:rPr>
        <w:t xml:space="preserve"> Neneng </w:t>
      </w:r>
      <w:proofErr w:type="spellStart"/>
      <w:r w:rsidRPr="00C70D47">
        <w:rPr>
          <w:rFonts w:ascii="Book Antiqua" w:hAnsi="Book Antiqua"/>
          <w:color w:val="000000"/>
        </w:rPr>
        <w:t>is</w:t>
      </w:r>
      <w:proofErr w:type="spellEnd"/>
      <w:r w:rsidRPr="00C70D47">
        <w:rPr>
          <w:rFonts w:ascii="Book Antiqua" w:hAnsi="Book Antiqua"/>
          <w:color w:val="000000"/>
        </w:rPr>
        <w:t xml:space="preserve"> </w:t>
      </w:r>
      <w:proofErr w:type="spellStart"/>
      <w:r w:rsidRPr="00C70D47">
        <w:rPr>
          <w:rFonts w:ascii="Book Antiqua" w:hAnsi="Book Antiqua"/>
          <w:color w:val="000000"/>
        </w:rPr>
        <w:t>an</w:t>
      </w:r>
      <w:proofErr w:type="spellEnd"/>
      <w:r w:rsidRPr="00C70D47">
        <w:rPr>
          <w:rFonts w:ascii="Book Antiqua" w:hAnsi="Book Antiqua"/>
          <w:color w:val="000000"/>
        </w:rPr>
        <w:t xml:space="preserve"> </w:t>
      </w:r>
      <w:proofErr w:type="spellStart"/>
      <w:r w:rsidRPr="00C70D47">
        <w:rPr>
          <w:rFonts w:ascii="Book Antiqua" w:hAnsi="Book Antiqua"/>
          <w:color w:val="000000"/>
        </w:rPr>
        <w:t>orphan</w:t>
      </w:r>
      <w:proofErr w:type="spellEnd"/>
      <w:r w:rsidRPr="00C70D47">
        <w:rPr>
          <w:rFonts w:ascii="Book Antiqua" w:hAnsi="Book Antiqua"/>
          <w:color w:val="000000"/>
        </w:rPr>
        <w:t xml:space="preserve"> </w:t>
      </w:r>
      <w:proofErr w:type="spellStart"/>
      <w:r w:rsidRPr="00C70D47">
        <w:rPr>
          <w:rFonts w:ascii="Book Antiqua" w:hAnsi="Book Antiqua"/>
          <w:color w:val="000000"/>
        </w:rPr>
        <w:t>and</w:t>
      </w:r>
      <w:proofErr w:type="spellEnd"/>
      <w:r w:rsidRPr="00C70D47">
        <w:rPr>
          <w:rFonts w:ascii="Book Antiqua" w:hAnsi="Book Antiqua"/>
          <w:color w:val="000000"/>
        </w:rPr>
        <w:t xml:space="preserve"> </w:t>
      </w:r>
      <w:proofErr w:type="spellStart"/>
      <w:r w:rsidRPr="00C70D47">
        <w:rPr>
          <w:rFonts w:ascii="Book Antiqua" w:hAnsi="Book Antiqua"/>
          <w:color w:val="000000"/>
        </w:rPr>
        <w:t>only</w:t>
      </w:r>
      <w:proofErr w:type="spellEnd"/>
      <w:r w:rsidRPr="00C70D47">
        <w:rPr>
          <w:rFonts w:ascii="Book Antiqua" w:hAnsi="Book Antiqua"/>
          <w:color w:val="000000"/>
        </w:rPr>
        <w:t xml:space="preserve"> </w:t>
      </w:r>
      <w:proofErr w:type="spellStart"/>
      <w:r w:rsidRPr="00C70D47">
        <w:rPr>
          <w:rFonts w:ascii="Book Antiqua" w:hAnsi="Book Antiqua"/>
          <w:color w:val="000000"/>
        </w:rPr>
        <w:t>lives</w:t>
      </w:r>
      <w:proofErr w:type="spellEnd"/>
      <w:r w:rsidRPr="00C70D47">
        <w:rPr>
          <w:rFonts w:ascii="Book Antiqua" w:hAnsi="Book Antiqua"/>
          <w:color w:val="000000"/>
        </w:rPr>
        <w:t xml:space="preserve"> </w:t>
      </w:r>
      <w:proofErr w:type="spellStart"/>
      <w:r w:rsidRPr="00C70D47">
        <w:rPr>
          <w:rFonts w:ascii="Book Antiqua" w:hAnsi="Book Antiqua"/>
          <w:color w:val="000000"/>
        </w:rPr>
        <w:t>with</w:t>
      </w:r>
      <w:proofErr w:type="spellEnd"/>
      <w:r w:rsidRPr="00C70D47">
        <w:rPr>
          <w:rFonts w:ascii="Book Antiqua" w:hAnsi="Book Antiqua"/>
          <w:color w:val="000000"/>
        </w:rPr>
        <w:t xml:space="preserve"> </w:t>
      </w:r>
      <w:proofErr w:type="spellStart"/>
      <w:r w:rsidRPr="00C70D47">
        <w:rPr>
          <w:rFonts w:ascii="Book Antiqua" w:hAnsi="Book Antiqua"/>
          <w:color w:val="000000"/>
        </w:rPr>
        <w:t>her</w:t>
      </w:r>
      <w:proofErr w:type="spellEnd"/>
      <w:r w:rsidRPr="00C70D47">
        <w:rPr>
          <w:rFonts w:ascii="Book Antiqua" w:hAnsi="Book Antiqua"/>
          <w:color w:val="000000"/>
        </w:rPr>
        <w:t xml:space="preserve"> </w:t>
      </w:r>
      <w:proofErr w:type="spellStart"/>
      <w:r w:rsidRPr="00C70D47">
        <w:rPr>
          <w:rFonts w:ascii="Book Antiqua" w:hAnsi="Book Antiqua"/>
          <w:color w:val="000000"/>
        </w:rPr>
        <w:t>mother</w:t>
      </w:r>
      <w:proofErr w:type="spellEnd"/>
      <w:r w:rsidRPr="00C70D47">
        <w:rPr>
          <w:rFonts w:ascii="Book Antiqua" w:hAnsi="Book Antiqua"/>
          <w:color w:val="000000"/>
        </w:rPr>
        <w:t>.</w:t>
      </w:r>
      <w:r w:rsidR="00813C66">
        <w:rPr>
          <w:rFonts w:ascii="Book Antiqua" w:hAnsi="Book Antiqua"/>
          <w:color w:val="000000"/>
          <w:lang w:val="en-US"/>
        </w:rPr>
        <w:t xml:space="preserve"> </w:t>
      </w:r>
      <w:r w:rsidRPr="00C70D47">
        <w:rPr>
          <w:rFonts w:ascii="Book Antiqua" w:hAnsi="Book Antiqua"/>
          <w:color w:val="000000"/>
        </w:rPr>
        <w:t xml:space="preserve">As </w:t>
      </w:r>
      <w:proofErr w:type="spellStart"/>
      <w:r w:rsidRPr="00C70D47">
        <w:rPr>
          <w:rFonts w:ascii="Book Antiqua" w:hAnsi="Book Antiqua"/>
          <w:color w:val="000000"/>
        </w:rPr>
        <w:t>stated</w:t>
      </w:r>
      <w:proofErr w:type="spellEnd"/>
      <w:r w:rsidRPr="00C70D47">
        <w:rPr>
          <w:rFonts w:ascii="Book Antiqua" w:hAnsi="Book Antiqua"/>
          <w:color w:val="000000"/>
        </w:rPr>
        <w:t xml:space="preserve"> </w:t>
      </w:r>
      <w:proofErr w:type="spellStart"/>
      <w:r w:rsidRPr="00C70D47">
        <w:rPr>
          <w:rFonts w:ascii="Book Antiqua" w:hAnsi="Book Antiqua"/>
          <w:color w:val="000000"/>
        </w:rPr>
        <w:t>by</w:t>
      </w:r>
      <w:proofErr w:type="spellEnd"/>
      <w:r w:rsidRPr="00C70D47">
        <w:rPr>
          <w:rFonts w:ascii="Book Antiqua" w:hAnsi="Book Antiqua"/>
          <w:color w:val="000000"/>
        </w:rPr>
        <w:t xml:space="preserve"> Yulianto</w:t>
      </w:r>
      <w:r w:rsidRPr="00C70D47">
        <w:rPr>
          <w:rFonts w:ascii="Book Antiqua" w:hAnsi="Book Antiqua"/>
        </w:rPr>
        <w:t xml:space="preserve">, </w:t>
      </w:r>
      <w:proofErr w:type="spellStart"/>
      <w:r w:rsidRPr="00C70D47">
        <w:rPr>
          <w:rFonts w:ascii="Book Antiqua" w:hAnsi="Book Antiqua"/>
          <w:color w:val="000000"/>
        </w:rPr>
        <w:t>discrimination</w:t>
      </w:r>
      <w:proofErr w:type="spellEnd"/>
      <w:r w:rsidRPr="00C70D47">
        <w:rPr>
          <w:rFonts w:ascii="Book Antiqua" w:hAnsi="Book Antiqua"/>
          <w:color w:val="000000"/>
        </w:rPr>
        <w:t xml:space="preserve"> is the application of unfair treatment to individuals or groups of individuals. Discrimination can take many different forms, but the most common are those based on a person's racial or ethnic background, their religious or philosophical beliefs, their socioeconomic status, their gender or gender identity, their </w:t>
      </w:r>
      <w:r w:rsidRPr="00813C66">
        <w:rPr>
          <w:rFonts w:ascii="Book Antiqua" w:hAnsi="Book Antiqua"/>
        </w:rPr>
        <w:t>ability</w:t>
      </w:r>
      <w:r w:rsidRPr="00C70D47">
        <w:rPr>
          <w:rFonts w:ascii="Book Antiqua" w:hAnsi="Book Antiqua"/>
          <w:color w:val="000000"/>
        </w:rPr>
        <w:t xml:space="preserve"> to work, or their social caste. In most cases, it is also carried out against members of minority groups. As a result, the consequences or ramifications will be unpleasant and have far-reaching impacts, ranging from the experience of being a victim of violence to feelings of alienation, inferiority or cornered </w:t>
      </w:r>
      <w:sdt>
        <w:sdtPr>
          <w:rPr>
            <w:rFonts w:ascii="Book Antiqua" w:hAnsi="Book Antiqua"/>
            <w:color w:val="000000"/>
          </w:rPr>
          <w:id w:val="-6672382"/>
          <w:citation/>
        </w:sdtPr>
        <w:sdtContent>
          <w:r w:rsidRPr="00C70D47">
            <w:rPr>
              <w:rFonts w:ascii="Book Antiqua" w:hAnsi="Book Antiqua"/>
              <w:color w:val="000000"/>
            </w:rPr>
            <w:fldChar w:fldCharType="begin"/>
          </w:r>
          <w:r w:rsidRPr="00C70D47">
            <w:rPr>
              <w:rFonts w:ascii="Book Antiqua" w:hAnsi="Book Antiqua"/>
            </w:rPr>
            <w:instrText xml:space="preserve">CITATION Mar16 \p 2 \l 1033 </w:instrText>
          </w:r>
          <w:r w:rsidRPr="00C70D47">
            <w:rPr>
              <w:rFonts w:ascii="Book Antiqua" w:hAnsi="Book Antiqua"/>
              <w:color w:val="000000"/>
            </w:rPr>
            <w:fldChar w:fldCharType="separate"/>
          </w:r>
          <w:r w:rsidRPr="00C70D47">
            <w:rPr>
              <w:rFonts w:ascii="Book Antiqua" w:hAnsi="Book Antiqua"/>
              <w:noProof/>
            </w:rPr>
            <w:t xml:space="preserve"> (Yulianto, 2016, p. 2)</w:t>
          </w:r>
          <w:r w:rsidRPr="00C70D47">
            <w:rPr>
              <w:rFonts w:ascii="Book Antiqua" w:hAnsi="Book Antiqua"/>
              <w:color w:val="000000"/>
            </w:rPr>
            <w:fldChar w:fldCharType="end"/>
          </w:r>
        </w:sdtContent>
      </w:sdt>
      <w:r w:rsidRPr="00C70D47">
        <w:rPr>
          <w:rFonts w:ascii="Book Antiqua" w:hAnsi="Book Antiqua"/>
          <w:color w:val="000000"/>
        </w:rPr>
        <w:t>.</w:t>
      </w:r>
    </w:p>
    <w:p w14:paraId="002D08BA" w14:textId="273F4786" w:rsidR="00397D50" w:rsidRPr="00C70D47" w:rsidRDefault="00397D50" w:rsidP="00813C66">
      <w:pPr>
        <w:pStyle w:val="BodyText"/>
        <w:tabs>
          <w:tab w:val="left" w:pos="426"/>
        </w:tabs>
        <w:spacing w:after="0" w:line="240" w:lineRule="auto"/>
        <w:ind w:firstLine="709"/>
        <w:jc w:val="both"/>
        <w:rPr>
          <w:rFonts w:ascii="Book Antiqua" w:hAnsi="Book Antiqua"/>
        </w:rPr>
      </w:pPr>
      <w:r w:rsidRPr="00C70D47">
        <w:rPr>
          <w:rFonts w:ascii="Book Antiqua" w:hAnsi="Book Antiqua"/>
          <w:color w:val="000000"/>
        </w:rPr>
        <w:t xml:space="preserve">The form of prejudice that evident in society is a sign of segregation and is one of its symptoms. This includes interracial interactions where ethics (decency) are applied based on the superiority or inferiority of certain groups, especially regarding the choice of friends and </w:t>
      </w:r>
      <w:r w:rsidRPr="00813C66">
        <w:rPr>
          <w:rFonts w:ascii="Book Antiqua" w:hAnsi="Book Antiqua"/>
        </w:rPr>
        <w:t>partners</w:t>
      </w:r>
      <w:r w:rsidRPr="00C70D47">
        <w:rPr>
          <w:rFonts w:ascii="Book Antiqua" w:hAnsi="Book Antiqua"/>
          <w:color w:val="000000"/>
        </w:rPr>
        <w:t xml:space="preserve">, as well as the segregation of residence for residents of certain races in major cities of the Western and Eastern world. The existence of various racial and ethnic prejudices contributes </w:t>
      </w:r>
      <w:proofErr w:type="spellStart"/>
      <w:r w:rsidRPr="00C70D47">
        <w:rPr>
          <w:rFonts w:ascii="Book Antiqua" w:hAnsi="Book Antiqua"/>
          <w:color w:val="000000"/>
        </w:rPr>
        <w:t>to</w:t>
      </w:r>
      <w:proofErr w:type="spellEnd"/>
      <w:r w:rsidRPr="00C70D47">
        <w:rPr>
          <w:rFonts w:ascii="Book Antiqua" w:hAnsi="Book Antiqua"/>
          <w:color w:val="000000"/>
        </w:rPr>
        <w:t xml:space="preserve"> </w:t>
      </w:r>
      <w:proofErr w:type="spellStart"/>
      <w:r w:rsidRPr="00C70D47">
        <w:rPr>
          <w:rFonts w:ascii="Book Antiqua" w:hAnsi="Book Antiqua"/>
          <w:color w:val="000000"/>
        </w:rPr>
        <w:t>the</w:t>
      </w:r>
      <w:proofErr w:type="spellEnd"/>
      <w:r w:rsidRPr="00C70D47">
        <w:rPr>
          <w:rFonts w:ascii="Book Antiqua" w:hAnsi="Book Antiqua"/>
          <w:color w:val="000000"/>
        </w:rPr>
        <w:t xml:space="preserve"> </w:t>
      </w:r>
      <w:proofErr w:type="spellStart"/>
      <w:r w:rsidRPr="00C70D47">
        <w:rPr>
          <w:rFonts w:ascii="Book Antiqua" w:hAnsi="Book Antiqua"/>
          <w:color w:val="000000"/>
        </w:rPr>
        <w:t>emergence</w:t>
      </w:r>
      <w:proofErr w:type="spellEnd"/>
      <w:r w:rsidRPr="00C70D47">
        <w:rPr>
          <w:rFonts w:ascii="Book Antiqua" w:hAnsi="Book Antiqua"/>
          <w:color w:val="000000"/>
        </w:rPr>
        <w:t xml:space="preserve"> </w:t>
      </w:r>
      <w:proofErr w:type="spellStart"/>
      <w:r w:rsidRPr="00C70D47">
        <w:rPr>
          <w:rFonts w:ascii="Book Antiqua" w:hAnsi="Book Antiqua"/>
          <w:color w:val="000000"/>
        </w:rPr>
        <w:t>of</w:t>
      </w:r>
      <w:proofErr w:type="spellEnd"/>
      <w:r w:rsidRPr="00C70D47">
        <w:rPr>
          <w:rFonts w:ascii="Book Antiqua" w:hAnsi="Book Antiqua"/>
          <w:color w:val="000000"/>
        </w:rPr>
        <w:t xml:space="preserve"> </w:t>
      </w:r>
      <w:proofErr w:type="spellStart"/>
      <w:r w:rsidRPr="00C70D47">
        <w:rPr>
          <w:rFonts w:ascii="Book Antiqua" w:hAnsi="Book Antiqua"/>
          <w:color w:val="000000"/>
        </w:rPr>
        <w:t>various</w:t>
      </w:r>
      <w:proofErr w:type="spellEnd"/>
      <w:r w:rsidRPr="00C70D47">
        <w:rPr>
          <w:rFonts w:ascii="Book Antiqua" w:hAnsi="Book Antiqua"/>
          <w:color w:val="000000"/>
        </w:rPr>
        <w:t xml:space="preserve"> </w:t>
      </w:r>
      <w:proofErr w:type="spellStart"/>
      <w:r w:rsidRPr="00C70D47">
        <w:rPr>
          <w:rFonts w:ascii="Book Antiqua" w:hAnsi="Book Antiqua"/>
          <w:color w:val="000000"/>
        </w:rPr>
        <w:t>social</w:t>
      </w:r>
      <w:proofErr w:type="spellEnd"/>
      <w:r w:rsidRPr="00C70D47">
        <w:rPr>
          <w:rFonts w:ascii="Book Antiqua" w:hAnsi="Book Antiqua"/>
          <w:color w:val="000000"/>
        </w:rPr>
        <w:t xml:space="preserve"> </w:t>
      </w:r>
      <w:proofErr w:type="spellStart"/>
      <w:r w:rsidRPr="00C70D47">
        <w:rPr>
          <w:rFonts w:ascii="Book Antiqua" w:hAnsi="Book Antiqua"/>
          <w:color w:val="000000"/>
        </w:rPr>
        <w:t>behaviors</w:t>
      </w:r>
      <w:proofErr w:type="spellEnd"/>
      <w:r w:rsidRPr="00C70D47">
        <w:rPr>
          <w:rFonts w:ascii="Book Antiqua" w:hAnsi="Book Antiqua"/>
          <w:color w:val="000000"/>
        </w:rPr>
        <w:t>.</w:t>
      </w:r>
      <w:r w:rsidR="00813C66">
        <w:rPr>
          <w:rFonts w:ascii="Book Antiqua" w:hAnsi="Book Antiqua"/>
          <w:color w:val="000000"/>
          <w:lang w:val="en-US"/>
        </w:rPr>
        <w:t xml:space="preserve"> </w:t>
      </w:r>
      <w:proofErr w:type="spellStart"/>
      <w:r w:rsidRPr="00C70D47">
        <w:rPr>
          <w:rFonts w:ascii="Book Antiqua" w:hAnsi="Book Antiqua"/>
          <w:color w:val="000000"/>
        </w:rPr>
        <w:t>According</w:t>
      </w:r>
      <w:proofErr w:type="spellEnd"/>
      <w:r w:rsidRPr="00C70D47">
        <w:rPr>
          <w:rFonts w:ascii="Book Antiqua" w:hAnsi="Book Antiqua"/>
          <w:color w:val="000000"/>
        </w:rPr>
        <w:t xml:space="preserve"> </w:t>
      </w:r>
      <w:proofErr w:type="spellStart"/>
      <w:r w:rsidRPr="00C70D47">
        <w:rPr>
          <w:rFonts w:ascii="Book Antiqua" w:hAnsi="Book Antiqua"/>
          <w:color w:val="000000"/>
        </w:rPr>
        <w:t>to</w:t>
      </w:r>
      <w:proofErr w:type="spellEnd"/>
      <w:r w:rsidRPr="00C70D47">
        <w:rPr>
          <w:rFonts w:ascii="Book Antiqua" w:hAnsi="Book Antiqua"/>
          <w:color w:val="000000"/>
        </w:rPr>
        <w:t xml:space="preserve"> </w:t>
      </w:r>
      <w:proofErr w:type="spellStart"/>
      <w:r w:rsidRPr="00C70D47">
        <w:rPr>
          <w:rFonts w:ascii="Book Antiqua" w:hAnsi="Book Antiqua"/>
          <w:color w:val="000000"/>
        </w:rPr>
        <w:t>Armiwulan</w:t>
      </w:r>
      <w:proofErr w:type="spellEnd"/>
      <w:r w:rsidRPr="00C70D47">
        <w:rPr>
          <w:rFonts w:ascii="Book Antiqua" w:hAnsi="Book Antiqua"/>
        </w:rPr>
        <w:t xml:space="preserve">, </w:t>
      </w:r>
      <w:proofErr w:type="spellStart"/>
      <w:r w:rsidRPr="00C70D47">
        <w:rPr>
          <w:rFonts w:ascii="Book Antiqua" w:hAnsi="Book Antiqua"/>
          <w:color w:val="000000"/>
        </w:rPr>
        <w:t>racial</w:t>
      </w:r>
      <w:proofErr w:type="spellEnd"/>
      <w:r w:rsidRPr="00C70D47">
        <w:rPr>
          <w:rFonts w:ascii="Book Antiqua" w:hAnsi="Book Antiqua"/>
          <w:color w:val="000000"/>
        </w:rPr>
        <w:t xml:space="preserve"> </w:t>
      </w:r>
      <w:proofErr w:type="spellStart"/>
      <w:r w:rsidRPr="00C70D47">
        <w:rPr>
          <w:rFonts w:ascii="Book Antiqua" w:hAnsi="Book Antiqua"/>
          <w:color w:val="000000"/>
        </w:rPr>
        <w:t>and</w:t>
      </w:r>
      <w:proofErr w:type="spellEnd"/>
      <w:r w:rsidRPr="00C70D47">
        <w:rPr>
          <w:rFonts w:ascii="Book Antiqua" w:hAnsi="Book Antiqua"/>
          <w:color w:val="000000"/>
        </w:rPr>
        <w:t xml:space="preserve"> </w:t>
      </w:r>
      <w:proofErr w:type="spellStart"/>
      <w:r w:rsidRPr="00C70D47">
        <w:rPr>
          <w:rFonts w:ascii="Book Antiqua" w:hAnsi="Book Antiqua"/>
          <w:color w:val="000000"/>
        </w:rPr>
        <w:t>ethnic</w:t>
      </w:r>
      <w:proofErr w:type="spellEnd"/>
      <w:r w:rsidRPr="00C70D47">
        <w:rPr>
          <w:rFonts w:ascii="Book Antiqua" w:hAnsi="Book Antiqua"/>
          <w:color w:val="000000"/>
        </w:rPr>
        <w:t xml:space="preserve"> </w:t>
      </w:r>
      <w:proofErr w:type="spellStart"/>
      <w:r w:rsidRPr="00C70D47">
        <w:rPr>
          <w:rFonts w:ascii="Book Antiqua" w:hAnsi="Book Antiqua"/>
          <w:color w:val="000000"/>
        </w:rPr>
        <w:t>discrimination</w:t>
      </w:r>
      <w:proofErr w:type="spellEnd"/>
      <w:r w:rsidRPr="00C70D47">
        <w:rPr>
          <w:rFonts w:ascii="Book Antiqua" w:hAnsi="Book Antiqua"/>
          <w:color w:val="000000"/>
        </w:rPr>
        <w:t xml:space="preserve"> </w:t>
      </w:r>
      <w:proofErr w:type="spellStart"/>
      <w:r w:rsidRPr="00C70D47">
        <w:rPr>
          <w:rFonts w:ascii="Book Antiqua" w:hAnsi="Book Antiqua"/>
          <w:color w:val="000000"/>
        </w:rPr>
        <w:t>often</w:t>
      </w:r>
      <w:proofErr w:type="spellEnd"/>
      <w:r w:rsidRPr="00C70D47">
        <w:rPr>
          <w:rFonts w:ascii="Book Antiqua" w:hAnsi="Book Antiqua"/>
          <w:color w:val="000000"/>
        </w:rPr>
        <w:t xml:space="preserve"> creates conflict, which can lead to social instability in the surrounding environment. This is true. Racist and ethnic prejudices may be at least partly due to the stigma that develops in society against certain </w:t>
      </w:r>
      <w:r w:rsidRPr="00813C66">
        <w:rPr>
          <w:rFonts w:ascii="Book Antiqua" w:hAnsi="Book Antiqua"/>
        </w:rPr>
        <w:t>groups</w:t>
      </w:r>
      <w:r w:rsidRPr="00C70D47">
        <w:rPr>
          <w:rFonts w:ascii="Book Antiqua" w:hAnsi="Book Antiqua"/>
          <w:color w:val="000000"/>
        </w:rPr>
        <w:t xml:space="preserve"> </w:t>
      </w:r>
      <w:sdt>
        <w:sdtPr>
          <w:rPr>
            <w:rFonts w:ascii="Book Antiqua" w:hAnsi="Book Antiqua"/>
            <w:color w:val="000000"/>
          </w:rPr>
          <w:id w:val="-298763968"/>
          <w:citation/>
        </w:sdtPr>
        <w:sdtContent>
          <w:r w:rsidRPr="00C70D47">
            <w:rPr>
              <w:rFonts w:ascii="Book Antiqua" w:hAnsi="Book Antiqua"/>
              <w:color w:val="000000"/>
            </w:rPr>
            <w:fldChar w:fldCharType="begin"/>
          </w:r>
          <w:r w:rsidRPr="00C70D47">
            <w:rPr>
              <w:rFonts w:ascii="Book Antiqua" w:hAnsi="Book Antiqua"/>
            </w:rPr>
            <w:instrText xml:space="preserve">CITATION Hes15 \p " 493&amp;#8211;502" \l 1033 </w:instrText>
          </w:r>
          <w:r w:rsidRPr="00C70D47">
            <w:rPr>
              <w:rFonts w:ascii="Book Antiqua" w:hAnsi="Book Antiqua"/>
              <w:color w:val="000000"/>
            </w:rPr>
            <w:fldChar w:fldCharType="separate"/>
          </w:r>
          <w:r w:rsidRPr="00C70D47">
            <w:rPr>
              <w:rFonts w:ascii="Book Antiqua" w:hAnsi="Book Antiqua"/>
              <w:noProof/>
            </w:rPr>
            <w:t xml:space="preserve"> (Armiwulan, 2015, pp. 493–502)</w:t>
          </w:r>
          <w:r w:rsidRPr="00C70D47">
            <w:rPr>
              <w:rFonts w:ascii="Book Antiqua" w:hAnsi="Book Antiqua"/>
              <w:color w:val="000000"/>
            </w:rPr>
            <w:fldChar w:fldCharType="end"/>
          </w:r>
        </w:sdtContent>
      </w:sdt>
      <w:r w:rsidRPr="00C70D47">
        <w:rPr>
          <w:rFonts w:ascii="Book Antiqua" w:hAnsi="Book Antiqua"/>
          <w:color w:val="000000"/>
        </w:rPr>
        <w:t xml:space="preserve">. However, discriminatory government policies implemented at the national or city level can also be a cause of racial and ethnic prejudice. When we talk about discrimination, we mean treating others differently based on race, ethnicity, socioeconomic status, or some other characteristic. Being discriminatory means having a discriminatory character. We constantly hear about discriminatory attitudes being adopted in many countries, which usually results in racist regulations. There are bound to be many victims of this type of abuse, and it can </w:t>
      </w:r>
      <w:proofErr w:type="spellStart"/>
      <w:r w:rsidRPr="00C70D47">
        <w:rPr>
          <w:rFonts w:ascii="Book Antiqua" w:hAnsi="Book Antiqua"/>
          <w:color w:val="000000"/>
        </w:rPr>
        <w:t>even</w:t>
      </w:r>
      <w:proofErr w:type="spellEnd"/>
      <w:r w:rsidRPr="00C70D47">
        <w:rPr>
          <w:rFonts w:ascii="Book Antiqua" w:hAnsi="Book Antiqua"/>
          <w:color w:val="000000"/>
        </w:rPr>
        <w:t xml:space="preserve"> </w:t>
      </w:r>
      <w:proofErr w:type="spellStart"/>
      <w:r w:rsidRPr="00C70D47">
        <w:rPr>
          <w:rFonts w:ascii="Book Antiqua" w:hAnsi="Book Antiqua"/>
          <w:color w:val="000000"/>
        </w:rPr>
        <w:t>end</w:t>
      </w:r>
      <w:proofErr w:type="spellEnd"/>
      <w:r w:rsidRPr="00C70D47">
        <w:rPr>
          <w:rFonts w:ascii="Book Antiqua" w:hAnsi="Book Antiqua"/>
          <w:color w:val="000000"/>
        </w:rPr>
        <w:t xml:space="preserve"> in </w:t>
      </w:r>
      <w:proofErr w:type="spellStart"/>
      <w:r w:rsidRPr="00C70D47">
        <w:rPr>
          <w:rFonts w:ascii="Book Antiqua" w:hAnsi="Book Antiqua"/>
          <w:color w:val="000000"/>
        </w:rPr>
        <w:t>physically</w:t>
      </w:r>
      <w:proofErr w:type="spellEnd"/>
      <w:r w:rsidRPr="00C70D47">
        <w:rPr>
          <w:rFonts w:ascii="Book Antiqua" w:hAnsi="Book Antiqua"/>
          <w:color w:val="000000"/>
        </w:rPr>
        <w:t xml:space="preserve"> </w:t>
      </w:r>
      <w:proofErr w:type="spellStart"/>
      <w:r w:rsidRPr="00C70D47">
        <w:rPr>
          <w:rFonts w:ascii="Book Antiqua" w:hAnsi="Book Antiqua"/>
          <w:color w:val="000000"/>
        </w:rPr>
        <w:t>abusive</w:t>
      </w:r>
      <w:proofErr w:type="spellEnd"/>
      <w:r w:rsidRPr="00C70D47">
        <w:rPr>
          <w:rFonts w:ascii="Book Antiqua" w:hAnsi="Book Antiqua"/>
          <w:color w:val="000000"/>
        </w:rPr>
        <w:t xml:space="preserve"> </w:t>
      </w:r>
      <w:proofErr w:type="spellStart"/>
      <w:r w:rsidRPr="00C70D47">
        <w:rPr>
          <w:rFonts w:ascii="Book Antiqua" w:hAnsi="Book Antiqua"/>
          <w:color w:val="000000"/>
        </w:rPr>
        <w:t>treatment</w:t>
      </w:r>
      <w:proofErr w:type="spellEnd"/>
      <w:r w:rsidRPr="00C70D47">
        <w:rPr>
          <w:rFonts w:ascii="Book Antiqua" w:hAnsi="Book Antiqua"/>
          <w:color w:val="000000"/>
        </w:rPr>
        <w:t>.</w:t>
      </w:r>
      <w:r w:rsidR="00813C66">
        <w:rPr>
          <w:rFonts w:ascii="Book Antiqua" w:hAnsi="Book Antiqua"/>
          <w:color w:val="000000"/>
          <w:lang w:val="en-US"/>
        </w:rPr>
        <w:t xml:space="preserve"> </w:t>
      </w:r>
      <w:proofErr w:type="spellStart"/>
      <w:r w:rsidRPr="00C70D47">
        <w:rPr>
          <w:rFonts w:ascii="Book Antiqua" w:hAnsi="Book Antiqua"/>
          <w:color w:val="000000"/>
        </w:rPr>
        <w:t>Discrimination</w:t>
      </w:r>
      <w:proofErr w:type="spellEnd"/>
      <w:r w:rsidRPr="00C70D47">
        <w:rPr>
          <w:rFonts w:ascii="Book Antiqua" w:hAnsi="Book Antiqua"/>
          <w:color w:val="000000"/>
        </w:rPr>
        <w:t xml:space="preserve"> </w:t>
      </w:r>
      <w:proofErr w:type="spellStart"/>
      <w:r w:rsidRPr="00C70D47">
        <w:rPr>
          <w:rFonts w:ascii="Book Antiqua" w:hAnsi="Book Antiqua"/>
          <w:color w:val="000000"/>
        </w:rPr>
        <w:t>involves</w:t>
      </w:r>
      <w:proofErr w:type="spellEnd"/>
      <w:r w:rsidRPr="00C70D47">
        <w:rPr>
          <w:rFonts w:ascii="Book Antiqua" w:hAnsi="Book Antiqua"/>
          <w:color w:val="000000"/>
        </w:rPr>
        <w:t xml:space="preserve"> </w:t>
      </w:r>
      <w:proofErr w:type="spellStart"/>
      <w:r w:rsidRPr="00C70D47">
        <w:rPr>
          <w:rFonts w:ascii="Book Antiqua" w:hAnsi="Book Antiqua"/>
          <w:color w:val="000000"/>
        </w:rPr>
        <w:t>behaviors</w:t>
      </w:r>
      <w:proofErr w:type="spellEnd"/>
      <w:r w:rsidRPr="00C70D47">
        <w:rPr>
          <w:rFonts w:ascii="Book Antiqua" w:hAnsi="Book Antiqua"/>
          <w:color w:val="000000"/>
        </w:rPr>
        <w:t xml:space="preserve"> </w:t>
      </w:r>
      <w:proofErr w:type="spellStart"/>
      <w:r w:rsidRPr="00C70D47">
        <w:rPr>
          <w:rFonts w:ascii="Book Antiqua" w:hAnsi="Book Antiqua"/>
          <w:color w:val="000000"/>
        </w:rPr>
        <w:t>or</w:t>
      </w:r>
      <w:proofErr w:type="spellEnd"/>
      <w:r w:rsidRPr="00C70D47">
        <w:rPr>
          <w:rFonts w:ascii="Book Antiqua" w:hAnsi="Book Antiqua"/>
          <w:color w:val="000000"/>
        </w:rPr>
        <w:t xml:space="preserve"> morals that are contrary to Islamic teachings that emphasize the </w:t>
      </w:r>
      <w:proofErr w:type="spellStart"/>
      <w:r w:rsidRPr="00C70D47">
        <w:rPr>
          <w:rFonts w:ascii="Book Antiqua" w:hAnsi="Book Antiqua"/>
          <w:color w:val="000000"/>
        </w:rPr>
        <w:t>values</w:t>
      </w:r>
      <w:proofErr w:type="spellEnd"/>
      <w:r w:rsidRPr="00C70D47">
        <w:rPr>
          <w:rFonts w:ascii="Book Antiqua" w:hAnsi="Book Antiqua"/>
          <w:color w:val="000000"/>
        </w:rPr>
        <w:t xml:space="preserve"> </w:t>
      </w:r>
      <w:r w:rsidRPr="00C70D47">
        <w:rPr>
          <w:rFonts w:ascii="Times New Roman" w:hAnsi="Times New Roman" w:cs="Times New Roman"/>
          <w:color w:val="000000"/>
        </w:rPr>
        <w:t>​​</w:t>
      </w:r>
      <w:proofErr w:type="spellStart"/>
      <w:r w:rsidRPr="00C70D47">
        <w:rPr>
          <w:rFonts w:ascii="Book Antiqua" w:hAnsi="Book Antiqua"/>
          <w:color w:val="000000"/>
        </w:rPr>
        <w:t>of</w:t>
      </w:r>
      <w:proofErr w:type="spellEnd"/>
      <w:r w:rsidRPr="00C70D47">
        <w:rPr>
          <w:rFonts w:ascii="Book Antiqua" w:hAnsi="Book Antiqua"/>
          <w:color w:val="000000"/>
        </w:rPr>
        <w:t xml:space="preserve"> </w:t>
      </w:r>
      <w:proofErr w:type="spellStart"/>
      <w:r w:rsidRPr="00C70D47">
        <w:rPr>
          <w:rFonts w:ascii="Book Antiqua" w:hAnsi="Book Antiqua"/>
          <w:color w:val="000000"/>
        </w:rPr>
        <w:t>equality</w:t>
      </w:r>
      <w:proofErr w:type="spellEnd"/>
      <w:r w:rsidRPr="00C70D47">
        <w:rPr>
          <w:rFonts w:ascii="Book Antiqua" w:hAnsi="Book Antiqua"/>
          <w:color w:val="000000"/>
        </w:rPr>
        <w:t xml:space="preserve"> (</w:t>
      </w:r>
      <w:r w:rsidRPr="00C70D47">
        <w:rPr>
          <w:rFonts w:ascii="Book Antiqua" w:hAnsi="Book Antiqua"/>
          <w:i/>
          <w:iCs/>
          <w:color w:val="000000"/>
        </w:rPr>
        <w:t>as-sawa'</w:t>
      </w:r>
      <w:r w:rsidRPr="00C70D47">
        <w:rPr>
          <w:rFonts w:ascii="Book Antiqua" w:hAnsi="Book Antiqua"/>
          <w:color w:val="000000"/>
        </w:rPr>
        <w:t xml:space="preserve">), </w:t>
      </w:r>
      <w:proofErr w:type="spellStart"/>
      <w:r w:rsidRPr="00C70D47">
        <w:rPr>
          <w:rFonts w:ascii="Book Antiqua" w:hAnsi="Book Antiqua"/>
          <w:color w:val="000000"/>
        </w:rPr>
        <w:t>brotherhood</w:t>
      </w:r>
      <w:proofErr w:type="spellEnd"/>
      <w:r w:rsidRPr="00C70D47">
        <w:rPr>
          <w:rFonts w:ascii="Book Antiqua" w:hAnsi="Book Antiqua"/>
          <w:color w:val="000000"/>
        </w:rPr>
        <w:t xml:space="preserve"> (</w:t>
      </w:r>
      <w:r w:rsidRPr="00C70D47">
        <w:rPr>
          <w:rFonts w:ascii="Book Antiqua" w:hAnsi="Book Antiqua"/>
          <w:i/>
          <w:iCs/>
          <w:color w:val="000000"/>
        </w:rPr>
        <w:t>ukhuwah</w:t>
      </w:r>
      <w:r w:rsidRPr="00C70D47">
        <w:rPr>
          <w:rFonts w:ascii="Book Antiqua" w:hAnsi="Book Antiqua"/>
          <w:color w:val="000000"/>
        </w:rPr>
        <w:t xml:space="preserve">), </w:t>
      </w:r>
      <w:proofErr w:type="spellStart"/>
      <w:r w:rsidRPr="00C70D47">
        <w:rPr>
          <w:rFonts w:ascii="Book Antiqua" w:hAnsi="Book Antiqua"/>
          <w:color w:val="000000"/>
        </w:rPr>
        <w:t>and</w:t>
      </w:r>
      <w:proofErr w:type="spellEnd"/>
      <w:r w:rsidRPr="00C70D47">
        <w:rPr>
          <w:rFonts w:ascii="Book Antiqua" w:hAnsi="Book Antiqua"/>
          <w:color w:val="000000"/>
        </w:rPr>
        <w:t xml:space="preserve"> </w:t>
      </w:r>
      <w:proofErr w:type="spellStart"/>
      <w:r w:rsidRPr="00C70D47">
        <w:rPr>
          <w:rFonts w:ascii="Book Antiqua" w:hAnsi="Book Antiqua"/>
          <w:color w:val="000000"/>
        </w:rPr>
        <w:t>mutual</w:t>
      </w:r>
      <w:proofErr w:type="spellEnd"/>
      <w:r w:rsidRPr="00C70D47">
        <w:rPr>
          <w:rFonts w:ascii="Book Antiqua" w:hAnsi="Book Antiqua"/>
          <w:color w:val="000000"/>
        </w:rPr>
        <w:t xml:space="preserve"> </w:t>
      </w:r>
      <w:proofErr w:type="spellStart"/>
      <w:r w:rsidRPr="00C70D47">
        <w:rPr>
          <w:rFonts w:ascii="Book Antiqua" w:hAnsi="Book Antiqua"/>
          <w:color w:val="000000"/>
        </w:rPr>
        <w:t>help</w:t>
      </w:r>
      <w:proofErr w:type="spellEnd"/>
      <w:r w:rsidRPr="00C70D47">
        <w:rPr>
          <w:rFonts w:ascii="Book Antiqua" w:hAnsi="Book Antiqua"/>
          <w:color w:val="000000"/>
        </w:rPr>
        <w:t xml:space="preserve"> (</w:t>
      </w:r>
      <w:proofErr w:type="spellStart"/>
      <w:r w:rsidRPr="00C70D47">
        <w:rPr>
          <w:rFonts w:ascii="Book Antiqua" w:hAnsi="Book Antiqua"/>
          <w:i/>
          <w:iCs/>
          <w:color w:val="000000"/>
        </w:rPr>
        <w:t>ta'awun</w:t>
      </w:r>
      <w:proofErr w:type="spellEnd"/>
      <w:r w:rsidRPr="00C70D47">
        <w:rPr>
          <w:rFonts w:ascii="Book Antiqua" w:hAnsi="Book Antiqua"/>
          <w:color w:val="000000"/>
        </w:rPr>
        <w:t>) (mazmumah). Therefore, if we are Muslims, we should refrain from taking part in such disgusting behavior.</w:t>
      </w:r>
    </w:p>
    <w:p w14:paraId="5AB47414" w14:textId="77777777" w:rsidR="00397D50" w:rsidRPr="00C70D47" w:rsidRDefault="00397D50" w:rsidP="00397D50">
      <w:pPr>
        <w:spacing w:line="240" w:lineRule="auto"/>
        <w:ind w:firstLine="720"/>
        <w:jc w:val="both"/>
        <w:rPr>
          <w:rFonts w:ascii="Book Antiqua" w:hAnsi="Book Antiqua"/>
        </w:rPr>
      </w:pPr>
    </w:p>
    <w:p w14:paraId="57D5F90F" w14:textId="77777777" w:rsidR="00397D50" w:rsidRPr="00C70D47" w:rsidRDefault="00397D50" w:rsidP="00397D50">
      <w:pPr>
        <w:pStyle w:val="BodyText"/>
        <w:spacing w:after="0" w:line="240" w:lineRule="auto"/>
        <w:jc w:val="both"/>
        <w:rPr>
          <w:rFonts w:ascii="Book Antiqua" w:hAnsi="Book Antiqua"/>
          <w:b/>
          <w:lang w:val="en-US"/>
        </w:rPr>
      </w:pPr>
      <w:r w:rsidRPr="00813C66">
        <w:rPr>
          <w:rFonts w:ascii="Book Antiqua" w:hAnsi="Book Antiqua"/>
          <w:b/>
          <w:sz w:val="28"/>
          <w:szCs w:val="28"/>
        </w:rPr>
        <w:t>CONCLUSION</w:t>
      </w:r>
      <w:r w:rsidRPr="00C70D47">
        <w:rPr>
          <w:rFonts w:ascii="Book Antiqua" w:hAnsi="Book Antiqua"/>
          <w:b/>
          <w:lang w:val="en-US"/>
        </w:rPr>
        <w:t xml:space="preserve"> </w:t>
      </w:r>
    </w:p>
    <w:p w14:paraId="46C09BDA" w14:textId="77777777" w:rsidR="00397D50" w:rsidRPr="00C70D47" w:rsidRDefault="00397D50" w:rsidP="00397D50">
      <w:pPr>
        <w:pStyle w:val="BodyText"/>
        <w:tabs>
          <w:tab w:val="left" w:pos="426"/>
        </w:tabs>
        <w:spacing w:after="0" w:line="240" w:lineRule="auto"/>
        <w:ind w:firstLine="709"/>
        <w:jc w:val="both"/>
        <w:rPr>
          <w:rFonts w:ascii="Book Antiqua" w:eastAsia="Times New Roman" w:hAnsi="Book Antiqua"/>
          <w:lang w:val="en-US"/>
        </w:rPr>
      </w:pPr>
      <w:r w:rsidRPr="00C70D47">
        <w:rPr>
          <w:rFonts w:ascii="Book Antiqua" w:eastAsia="Times New Roman" w:hAnsi="Book Antiqua"/>
          <w:lang w:val="en-US"/>
        </w:rPr>
        <w:t xml:space="preserve">The conclusion from the results and discussion of this research, and as the end of the analysis that has been described, it can be concluded that in the cartoon Alif and </w:t>
      </w:r>
      <w:proofErr w:type="spellStart"/>
      <w:r w:rsidRPr="00C70D47">
        <w:rPr>
          <w:rFonts w:ascii="Book Antiqua" w:eastAsia="Times New Roman" w:hAnsi="Book Antiqua"/>
          <w:lang w:val="en-US"/>
        </w:rPr>
        <w:t>Alya</w:t>
      </w:r>
      <w:proofErr w:type="spellEnd"/>
      <w:r w:rsidRPr="00C70D47">
        <w:rPr>
          <w:rFonts w:ascii="Book Antiqua" w:eastAsia="Times New Roman" w:hAnsi="Book Antiqua"/>
          <w:lang w:val="en-US"/>
        </w:rPr>
        <w:t xml:space="preserve"> in episodes 2 "Let's Fast" and 3 "Share Victory," there is moral education material in the form of following the teachings of the Prophet, including patience, repentance, honesty, respect for parents, gratitude, being sincere, and forgiving each other. In the cartoon Alif and </w:t>
      </w:r>
      <w:proofErr w:type="spellStart"/>
      <w:r w:rsidRPr="00C70D47">
        <w:rPr>
          <w:rFonts w:ascii="Book Antiqua" w:eastAsia="Times New Roman" w:hAnsi="Book Antiqua"/>
          <w:lang w:val="en-US"/>
        </w:rPr>
        <w:t>Alya</w:t>
      </w:r>
      <w:proofErr w:type="spellEnd"/>
      <w:r w:rsidRPr="00C70D47">
        <w:rPr>
          <w:rFonts w:ascii="Book Antiqua" w:eastAsia="Times New Roman" w:hAnsi="Book Antiqua"/>
          <w:lang w:val="en-US"/>
        </w:rPr>
        <w:t>, there is also a despicable character in the form of showing off the road</w:t>
      </w:r>
      <w:r w:rsidRPr="00C70D47">
        <w:rPr>
          <w:rFonts w:ascii="Book Antiqua" w:eastAsia="Times New Roman" w:hAnsi="Book Antiqua"/>
          <w:i/>
          <w:iCs/>
          <w:lang w:val="en-US"/>
        </w:rPr>
        <w:t xml:space="preserve"> </w:t>
      </w:r>
      <w:r w:rsidRPr="00C70D47">
        <w:rPr>
          <w:rFonts w:ascii="Book Antiqua" w:eastAsia="Times New Roman" w:hAnsi="Book Antiqua"/>
          <w:lang w:val="en-US"/>
        </w:rPr>
        <w:t>and discrimination.</w:t>
      </w:r>
    </w:p>
    <w:p w14:paraId="6627C725" w14:textId="77777777" w:rsidR="00397D50" w:rsidRPr="00C70D47" w:rsidRDefault="00397D50" w:rsidP="00397D50">
      <w:pPr>
        <w:rPr>
          <w:rFonts w:ascii="Book Antiqua" w:hAnsi="Book Antiqua"/>
          <w:b/>
          <w:lang w:val="en-US"/>
        </w:rPr>
      </w:pPr>
    </w:p>
    <w:p w14:paraId="1F0FC530" w14:textId="77777777" w:rsidR="00397D50" w:rsidRPr="00C70D47" w:rsidRDefault="00397D50" w:rsidP="00397D50">
      <w:pPr>
        <w:pStyle w:val="BodyText"/>
        <w:spacing w:after="0" w:line="240" w:lineRule="auto"/>
        <w:jc w:val="both"/>
        <w:rPr>
          <w:rFonts w:ascii="Book Antiqua" w:hAnsi="Book Antiqua"/>
          <w:b/>
          <w:lang w:val="en-US"/>
        </w:rPr>
      </w:pPr>
      <w:r w:rsidRPr="00813C66">
        <w:rPr>
          <w:rFonts w:ascii="Book Antiqua" w:hAnsi="Book Antiqua"/>
          <w:b/>
          <w:sz w:val="28"/>
          <w:szCs w:val="28"/>
        </w:rPr>
        <w:t>REFERENCES</w:t>
      </w:r>
    </w:p>
    <w:sdt>
      <w:sdtPr>
        <w:rPr>
          <w:rFonts w:ascii="Book Antiqua" w:eastAsia="Calibri" w:hAnsi="Book Antiqua" w:cs="Arial"/>
          <w:b/>
          <w:bCs/>
          <w:smallCaps w:val="0"/>
          <w:noProof w:val="0"/>
          <w:sz w:val="22"/>
          <w:szCs w:val="22"/>
          <w:lang w:val="en-GB"/>
        </w:rPr>
        <w:id w:val="300967796"/>
        <w:docPartObj>
          <w:docPartGallery w:val="Bibliographies"/>
          <w:docPartUnique/>
        </w:docPartObj>
      </w:sdtPr>
      <w:sdtEndPr>
        <w:rPr>
          <w:rFonts w:ascii="Calibri" w:hAnsi="Calibri"/>
          <w:b w:val="0"/>
          <w:bCs w:val="0"/>
          <w:lang w:val="id-ID"/>
        </w:rPr>
      </w:sdtEndPr>
      <w:sdtContent>
        <w:p w14:paraId="3B0C87BF" w14:textId="77777777" w:rsidR="00397D50" w:rsidRPr="00C70D47" w:rsidRDefault="00397D50" w:rsidP="00397D50">
          <w:pPr>
            <w:pStyle w:val="Heading1"/>
            <w:numPr>
              <w:ilvl w:val="0"/>
              <w:numId w:val="0"/>
            </w:numPr>
            <w:spacing w:before="0"/>
            <w:ind w:firstLine="216"/>
            <w:jc w:val="left"/>
            <w:rPr>
              <w:rFonts w:ascii="Book Antiqua" w:hAnsi="Book Antiqua"/>
              <w:sz w:val="22"/>
              <w:szCs w:val="22"/>
            </w:rPr>
          </w:pPr>
        </w:p>
        <w:sdt>
          <w:sdtPr>
            <w:rPr>
              <w:rFonts w:ascii="Book Antiqua" w:hAnsi="Book Antiqua"/>
            </w:rPr>
            <w:id w:val="111145805"/>
            <w:bibliography/>
          </w:sdtPr>
          <w:sdtContent>
            <w:p w14:paraId="6AC084E6"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noProof/>
                </w:rPr>
              </w:pPr>
              <w:r w:rsidRPr="00C70D47">
                <w:rPr>
                  <w:rFonts w:ascii="Book Antiqua" w:hAnsi="Book Antiqua" w:cs="Times New Roman"/>
                  <w:noProof/>
                </w:rPr>
                <w:fldChar w:fldCharType="begin"/>
              </w:r>
              <w:r w:rsidRPr="00813C66">
                <w:rPr>
                  <w:rFonts w:ascii="Book Antiqua" w:hAnsi="Book Antiqua" w:cs="Times New Roman"/>
                  <w:noProof/>
                </w:rPr>
                <w:instrText xml:space="preserve"> BIBLIOGRAPHY </w:instrText>
              </w:r>
              <w:r w:rsidRPr="00C70D47">
                <w:rPr>
                  <w:rFonts w:ascii="Book Antiqua" w:hAnsi="Book Antiqua" w:cs="Times New Roman"/>
                  <w:noProof/>
                </w:rPr>
                <w:fldChar w:fldCharType="separate"/>
              </w:r>
              <w:r w:rsidRPr="00813C66">
                <w:rPr>
                  <w:rFonts w:ascii="Book Antiqua" w:hAnsi="Book Antiqua" w:cs="Times New Roman"/>
                  <w:noProof/>
                </w:rPr>
                <w:t>Ananda</w:t>
              </w:r>
              <w:r w:rsidRPr="00C70D47">
                <w:rPr>
                  <w:rFonts w:ascii="Book Antiqua" w:hAnsi="Book Antiqua"/>
                  <w:noProof/>
                </w:rPr>
                <w:t xml:space="preserve">, A. R. (2017). Nilai-Nilai Tasawuf Dalam Novel 99 Cahaya Di Langit Eropa Karya Hanum Salsabiela Rais Dan Rangga Almahendra. </w:t>
              </w:r>
              <w:r w:rsidRPr="00C70D47">
                <w:rPr>
                  <w:rFonts w:ascii="Book Antiqua" w:hAnsi="Book Antiqua"/>
                  <w:i/>
                  <w:iCs/>
                  <w:noProof/>
                </w:rPr>
                <w:t>UIN Raden Patah Palembang</w:t>
              </w:r>
              <w:r w:rsidRPr="00C70D47">
                <w:rPr>
                  <w:rFonts w:ascii="Book Antiqua" w:hAnsi="Book Antiqua"/>
                  <w:noProof/>
                </w:rPr>
                <w:t>, 22-23.</w:t>
              </w:r>
            </w:p>
            <w:p w14:paraId="76B75593"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rPr>
              </w:pPr>
              <w:r w:rsidRPr="00813C66">
                <w:rPr>
                  <w:rFonts w:ascii="Book Antiqua" w:hAnsi="Book Antiqua" w:cs="Times New Roman"/>
                  <w:noProof/>
                </w:rPr>
                <w:t>Andriani</w:t>
              </w:r>
              <w:r w:rsidRPr="00C70D47">
                <w:rPr>
                  <w:rFonts w:ascii="Book Antiqua" w:hAnsi="Book Antiqua"/>
                  <w:shd w:val="clear" w:color="auto" w:fill="FFFFFF"/>
                </w:rPr>
                <w:t>, I., Hartati, Z., &amp; Surawan, S. (2021). The The Cipp Analysis of PAI Development Program for Mualaf in MCI Palangka Raya. </w:t>
              </w:r>
              <w:r w:rsidRPr="00C70D47">
                <w:rPr>
                  <w:rFonts w:ascii="Book Antiqua" w:hAnsi="Book Antiqua"/>
                  <w:i/>
                  <w:iCs/>
                  <w:shd w:val="clear" w:color="auto" w:fill="FFFFFF"/>
                </w:rPr>
                <w:t>At-Tarbiyat: Jurnal Pendidikan Islam</w:t>
              </w:r>
              <w:r w:rsidRPr="00C70D47">
                <w:rPr>
                  <w:rFonts w:ascii="Book Antiqua" w:hAnsi="Book Antiqua"/>
                  <w:shd w:val="clear" w:color="auto" w:fill="FFFFFF"/>
                </w:rPr>
                <w:t>, </w:t>
              </w:r>
              <w:r w:rsidRPr="00C70D47">
                <w:rPr>
                  <w:rFonts w:ascii="Book Antiqua" w:hAnsi="Book Antiqua"/>
                  <w:i/>
                  <w:iCs/>
                  <w:shd w:val="clear" w:color="auto" w:fill="FFFFFF"/>
                </w:rPr>
                <w:t>4</w:t>
              </w:r>
              <w:r w:rsidRPr="00C70D47">
                <w:rPr>
                  <w:rFonts w:ascii="Book Antiqua" w:hAnsi="Book Antiqua"/>
                  <w:shd w:val="clear" w:color="auto" w:fill="FFFFFF"/>
                </w:rPr>
                <w:t>(3).</w:t>
              </w:r>
            </w:p>
            <w:p w14:paraId="725AE96D"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noProof/>
                </w:rPr>
              </w:pPr>
              <w:r w:rsidRPr="00813C66">
                <w:rPr>
                  <w:rFonts w:ascii="Book Antiqua" w:hAnsi="Book Antiqua" w:cs="Times New Roman"/>
                  <w:noProof/>
                </w:rPr>
                <w:t>Armiwulan</w:t>
              </w:r>
              <w:r w:rsidRPr="00C70D47">
                <w:rPr>
                  <w:rFonts w:ascii="Book Antiqua" w:hAnsi="Book Antiqua"/>
                  <w:noProof/>
                </w:rPr>
                <w:t xml:space="preserve">, H. (2015). Diskriminasi Rasial Dan Etnis Sebagai Persoalan Hukum Dan Hak Asasi Manusia. </w:t>
              </w:r>
              <w:r w:rsidRPr="00C70D47">
                <w:rPr>
                  <w:rFonts w:ascii="Book Antiqua" w:hAnsi="Book Antiqua"/>
                  <w:i/>
                  <w:iCs/>
                  <w:noProof/>
                </w:rPr>
                <w:t>Masalah-Masalah Hukum, 44.4</w:t>
              </w:r>
              <w:r w:rsidRPr="00C70D47">
                <w:rPr>
                  <w:rFonts w:ascii="Book Antiqua" w:hAnsi="Book Antiqua"/>
                  <w:noProof/>
                </w:rPr>
                <w:t>, 493–502.</w:t>
              </w:r>
            </w:p>
            <w:p w14:paraId="24B9F2B6"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noProof/>
                </w:rPr>
              </w:pPr>
              <w:r w:rsidRPr="00C70D47">
                <w:rPr>
                  <w:rFonts w:ascii="Book Antiqua" w:hAnsi="Book Antiqua"/>
                  <w:noProof/>
                </w:rPr>
                <w:t xml:space="preserve">Ath-Thuri, H. A. (2007). </w:t>
              </w:r>
              <w:r w:rsidRPr="00C70D47">
                <w:rPr>
                  <w:rFonts w:ascii="Book Antiqua" w:hAnsi="Book Antiqua"/>
                  <w:i/>
                  <w:iCs/>
                  <w:noProof/>
                </w:rPr>
                <w:t>Mendidik Anak Perempuan Di Masa Kanak-Kanak .</w:t>
              </w:r>
              <w:r w:rsidRPr="00C70D47">
                <w:rPr>
                  <w:rFonts w:ascii="Book Antiqua" w:hAnsi="Book Antiqua"/>
                  <w:noProof/>
                </w:rPr>
                <w:t xml:space="preserve"> Jakarta: Amzah.</w:t>
              </w:r>
            </w:p>
            <w:p w14:paraId="0CA0EA31"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noProof/>
                </w:rPr>
              </w:pPr>
              <w:r w:rsidRPr="00813C66">
                <w:rPr>
                  <w:rFonts w:ascii="Book Antiqua" w:hAnsi="Book Antiqua" w:cs="Times New Roman"/>
                  <w:noProof/>
                </w:rPr>
                <w:t>Azizy</w:t>
              </w:r>
              <w:r w:rsidRPr="00C70D47">
                <w:rPr>
                  <w:rFonts w:ascii="Book Antiqua" w:hAnsi="Book Antiqua"/>
                  <w:noProof/>
                </w:rPr>
                <w:t xml:space="preserve">, A. Q. (2003). </w:t>
              </w:r>
              <w:r w:rsidRPr="00C70D47">
                <w:rPr>
                  <w:rFonts w:ascii="Book Antiqua" w:hAnsi="Book Antiqua"/>
                  <w:i/>
                  <w:iCs/>
                  <w:noProof/>
                </w:rPr>
                <w:t>Pendidikan Agama Untuk Membangun Etika Sosial.</w:t>
              </w:r>
              <w:r w:rsidRPr="00C70D47">
                <w:rPr>
                  <w:rFonts w:ascii="Book Antiqua" w:hAnsi="Book Antiqua"/>
                  <w:noProof/>
                </w:rPr>
                <w:t xml:space="preserve"> Semarang: Aneka Ilmu.</w:t>
              </w:r>
            </w:p>
            <w:p w14:paraId="14450483" w14:textId="77777777" w:rsidR="00397D50" w:rsidRPr="00C70D47" w:rsidRDefault="00397D50" w:rsidP="00397D50">
              <w:pPr>
                <w:pStyle w:val="Bibliography"/>
                <w:spacing w:line="240" w:lineRule="auto"/>
                <w:ind w:left="720" w:hanging="720"/>
                <w:jc w:val="both"/>
                <w:rPr>
                  <w:rFonts w:ascii="Book Antiqua" w:hAnsi="Book Antiqua"/>
                  <w:noProof/>
                  <w:sz w:val="22"/>
                  <w:szCs w:val="22"/>
                </w:rPr>
              </w:pPr>
              <w:r w:rsidRPr="00C70D47">
                <w:rPr>
                  <w:rFonts w:ascii="Book Antiqua" w:hAnsi="Book Antiqua"/>
                  <w:noProof/>
                  <w:sz w:val="22"/>
                  <w:szCs w:val="22"/>
                </w:rPr>
                <w:t xml:space="preserve">Edi, R. N. (2016). AS-SUNNAH (HADITS) (Suatu Kajian Aliran Ingkar Sunnah). </w:t>
              </w:r>
              <w:r w:rsidRPr="00C70D47">
                <w:rPr>
                  <w:rFonts w:ascii="Book Antiqua" w:hAnsi="Book Antiqua"/>
                  <w:i/>
                  <w:iCs/>
                  <w:noProof/>
                  <w:sz w:val="22"/>
                  <w:szCs w:val="22"/>
                </w:rPr>
                <w:t xml:space="preserve">Asas, 6.2 </w:t>
              </w:r>
              <w:r w:rsidRPr="00C70D47">
                <w:rPr>
                  <w:rFonts w:ascii="Book Antiqua" w:hAnsi="Book Antiqua"/>
                  <w:noProof/>
                  <w:sz w:val="22"/>
                  <w:szCs w:val="22"/>
                </w:rPr>
                <w:t>, 132–48.</w:t>
              </w:r>
            </w:p>
            <w:p w14:paraId="36CADD99" w14:textId="77777777" w:rsidR="00397D50" w:rsidRPr="00813C66" w:rsidRDefault="00397D50" w:rsidP="00813C66">
              <w:pPr>
                <w:widowControl w:val="0"/>
                <w:autoSpaceDE w:val="0"/>
                <w:autoSpaceDN w:val="0"/>
                <w:adjustRightInd w:val="0"/>
                <w:spacing w:after="0" w:line="240" w:lineRule="auto"/>
                <w:ind w:left="709" w:hanging="709"/>
                <w:jc w:val="both"/>
                <w:rPr>
                  <w:rFonts w:ascii="Book Antiqua" w:hAnsi="Book Antiqua" w:cs="Times New Roman"/>
                  <w:noProof/>
                </w:rPr>
              </w:pPr>
              <w:r w:rsidRPr="00813C66">
                <w:rPr>
                  <w:rFonts w:ascii="Book Antiqua" w:hAnsi="Book Antiqua" w:cs="Times New Roman"/>
                  <w:noProof/>
                </w:rPr>
                <w:t>Fatimah</w:t>
              </w:r>
              <w:r w:rsidRPr="00C70D47">
                <w:rPr>
                  <w:rFonts w:ascii="Book Antiqua" w:hAnsi="Book Antiqua"/>
                </w:rPr>
                <w:t xml:space="preserve">, C., Surawan, S. &amp; Wahdah, N. (2022). Implikasi Sertifikat Halal Produk dalam Sakralisasi Agama di Indonesia. </w:t>
              </w:r>
              <w:r w:rsidRPr="00C70D47">
                <w:rPr>
                  <w:rFonts w:ascii="Book Antiqua" w:hAnsi="Book Antiqua"/>
                  <w:i/>
                  <w:iCs/>
                </w:rPr>
                <w:t>Mu</w:t>
              </w:r>
              <w:r w:rsidRPr="00C70D47">
                <w:rPr>
                  <w:rFonts w:ascii="Cambria" w:hAnsi="Cambria" w:cs="Cambria"/>
                  <w:i/>
                  <w:iCs/>
                </w:rPr>
                <w:t>ẚṣ</w:t>
              </w:r>
              <w:r w:rsidRPr="00C70D47">
                <w:rPr>
                  <w:rFonts w:ascii="Book Antiqua" w:hAnsi="Book Antiqua"/>
                  <w:i/>
                  <w:iCs/>
                </w:rPr>
                <w:t>arah: Jurnal Kajian Islam Konte</w:t>
              </w:r>
              <w:r w:rsidRPr="00C70D47">
                <w:rPr>
                  <w:rFonts w:ascii="Book Antiqua" w:hAnsi="Book Antiqua"/>
                </w:rPr>
                <w:t xml:space="preserve">mporer, Vol. 4 No. </w:t>
              </w:r>
              <w:r w:rsidRPr="00813C66">
                <w:rPr>
                  <w:rFonts w:ascii="Book Antiqua" w:hAnsi="Book Antiqua" w:cs="Times New Roman"/>
                  <w:noProof/>
                </w:rPr>
                <w:t>2 2022 pp: 97-108 DOI: 10.18592/msr.v4i2.7675</w:t>
              </w:r>
            </w:p>
            <w:p w14:paraId="1FA3FF6A" w14:textId="77777777" w:rsidR="00397D50" w:rsidRPr="00813C66" w:rsidRDefault="00397D50" w:rsidP="00813C66">
              <w:pPr>
                <w:widowControl w:val="0"/>
                <w:autoSpaceDE w:val="0"/>
                <w:autoSpaceDN w:val="0"/>
                <w:adjustRightInd w:val="0"/>
                <w:spacing w:after="0" w:line="240" w:lineRule="auto"/>
                <w:ind w:left="709" w:hanging="709"/>
                <w:jc w:val="both"/>
                <w:rPr>
                  <w:rFonts w:ascii="Book Antiqua" w:hAnsi="Book Antiqua" w:cs="Times New Roman"/>
                  <w:noProof/>
                </w:rPr>
              </w:pPr>
              <w:r w:rsidRPr="00813C66">
                <w:rPr>
                  <w:rFonts w:ascii="Book Antiqua" w:hAnsi="Book Antiqua" w:cs="Times New Roman"/>
                  <w:noProof/>
                </w:rPr>
                <w:t>Furba</w:t>
              </w:r>
              <w:r w:rsidRPr="00C70D47">
                <w:rPr>
                  <w:rFonts w:ascii="Book Antiqua" w:hAnsi="Book Antiqua"/>
                  <w:noProof/>
                </w:rPr>
                <w:t xml:space="preserve">, R. D. (2012). Unsur-Unsur Pendidikan Akhlak Dalam Film Di Bawah Lindungan </w:t>
              </w:r>
              <w:r w:rsidRPr="00813C66">
                <w:rPr>
                  <w:rFonts w:ascii="Book Antiqua" w:hAnsi="Book Antiqua" w:cs="Times New Roman"/>
                  <w:noProof/>
                </w:rPr>
                <w:t>Ka‘bah Karya Hanny R. Saputra. UIN Sunan Kalijaga Yogyakarta, 17.</w:t>
              </w:r>
            </w:p>
            <w:p w14:paraId="718A4E43"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noProof/>
                </w:rPr>
              </w:pPr>
              <w:r w:rsidRPr="00813C66">
                <w:rPr>
                  <w:rFonts w:ascii="Book Antiqua" w:hAnsi="Book Antiqua" w:cs="Times New Roman"/>
                  <w:noProof/>
                </w:rPr>
                <w:t>Hamid</w:t>
              </w:r>
              <w:r w:rsidRPr="00C70D47">
                <w:rPr>
                  <w:rFonts w:ascii="Book Antiqua" w:hAnsi="Book Antiqua"/>
                  <w:noProof/>
                </w:rPr>
                <w:t xml:space="preserve">, S. R. (2013). </w:t>
              </w:r>
              <w:r w:rsidRPr="00C70D47">
                <w:rPr>
                  <w:rFonts w:ascii="Book Antiqua" w:hAnsi="Book Antiqua"/>
                  <w:i/>
                  <w:iCs/>
                  <w:noProof/>
                </w:rPr>
                <w:t>Buku Pintar Hadits Edisi Revisi.</w:t>
              </w:r>
              <w:r w:rsidRPr="00C70D47">
                <w:rPr>
                  <w:rFonts w:ascii="Book Antiqua" w:hAnsi="Book Antiqua"/>
                  <w:noProof/>
                </w:rPr>
                <w:t xml:space="preserve"> Jakarta: PT. BIP Kelompok Gramedia.</w:t>
              </w:r>
            </w:p>
            <w:p w14:paraId="61E9487D"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noProof/>
                </w:rPr>
              </w:pPr>
              <w:r w:rsidRPr="00813C66">
                <w:rPr>
                  <w:rFonts w:ascii="Book Antiqua" w:hAnsi="Book Antiqua" w:cs="Times New Roman"/>
                  <w:noProof/>
                </w:rPr>
                <w:t>Hamid</w:t>
              </w:r>
              <w:r w:rsidRPr="00C70D47">
                <w:rPr>
                  <w:rFonts w:ascii="Book Antiqua" w:hAnsi="Book Antiqua"/>
                  <w:noProof/>
                </w:rPr>
                <w:t xml:space="preserve">, S. R. (2017). </w:t>
              </w:r>
              <w:r w:rsidRPr="00C70D47">
                <w:rPr>
                  <w:rFonts w:ascii="Book Antiqua" w:hAnsi="Book Antiqua"/>
                  <w:i/>
                  <w:iCs/>
                  <w:noProof/>
                </w:rPr>
                <w:t>Buku Pintar Agama Islam .</w:t>
              </w:r>
              <w:r w:rsidRPr="00C70D47">
                <w:rPr>
                  <w:rFonts w:ascii="Book Antiqua" w:hAnsi="Book Antiqua"/>
                  <w:noProof/>
                </w:rPr>
                <w:t xml:space="preserve"> Jakarta: Media Pustaka.</w:t>
              </w:r>
            </w:p>
            <w:p w14:paraId="4D8ECFD5"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noProof/>
                </w:rPr>
              </w:pPr>
              <w:r w:rsidRPr="00813C66">
                <w:rPr>
                  <w:rFonts w:ascii="Book Antiqua" w:hAnsi="Book Antiqua" w:cs="Times New Roman"/>
                  <w:noProof/>
                </w:rPr>
                <w:t>Khasan</w:t>
              </w:r>
              <w:r w:rsidRPr="00C70D47">
                <w:rPr>
                  <w:rFonts w:ascii="Book Antiqua" w:hAnsi="Book Antiqua"/>
                  <w:noProof/>
                </w:rPr>
                <w:t xml:space="preserve">, M. (2017). Perspektif Islam Dan Psikologi Tentang Pemaafan. </w:t>
              </w:r>
              <w:r w:rsidRPr="00C70D47">
                <w:rPr>
                  <w:rFonts w:ascii="Book Antiqua" w:hAnsi="Book Antiqua"/>
                  <w:i/>
                  <w:iCs/>
                  <w:noProof/>
                </w:rPr>
                <w:t>Jurnal At-Taqaddum, 9.1</w:t>
              </w:r>
              <w:r w:rsidRPr="00C70D47">
                <w:rPr>
                  <w:rFonts w:ascii="Book Antiqua" w:hAnsi="Book Antiqua"/>
                  <w:noProof/>
                </w:rPr>
                <w:t>, 69–94.</w:t>
              </w:r>
            </w:p>
            <w:p w14:paraId="7AC7F1D9"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noProof/>
                </w:rPr>
              </w:pPr>
              <w:r w:rsidRPr="00813C66">
                <w:rPr>
                  <w:rFonts w:ascii="Book Antiqua" w:hAnsi="Book Antiqua" w:cs="Times New Roman"/>
                  <w:noProof/>
                </w:rPr>
                <w:t>Lismijar</w:t>
              </w:r>
              <w:r w:rsidRPr="00C70D47">
                <w:rPr>
                  <w:rFonts w:ascii="Book Antiqua" w:hAnsi="Book Antiqua"/>
                  <w:noProof/>
                </w:rPr>
                <w:t xml:space="preserve">, L. (2017). Pembinaan Sikap Ikhlas Menurut Pendidikan Islam. </w:t>
              </w:r>
              <w:r w:rsidRPr="00C70D47">
                <w:rPr>
                  <w:rFonts w:ascii="Book Antiqua" w:hAnsi="Book Antiqua"/>
                  <w:i/>
                  <w:iCs/>
                  <w:noProof/>
                </w:rPr>
                <w:t>Intelektualita, 5.02</w:t>
              </w:r>
              <w:r w:rsidRPr="00C70D47">
                <w:rPr>
                  <w:rFonts w:ascii="Book Antiqua" w:hAnsi="Book Antiqua"/>
                  <w:noProof/>
                </w:rPr>
                <w:t>, 1.</w:t>
              </w:r>
            </w:p>
            <w:p w14:paraId="6395F902"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noProof/>
                </w:rPr>
              </w:pPr>
              <w:r w:rsidRPr="00813C66">
                <w:rPr>
                  <w:rFonts w:ascii="Book Antiqua" w:hAnsi="Book Antiqua" w:cs="Times New Roman"/>
                  <w:noProof/>
                </w:rPr>
                <w:t>Mubarok</w:t>
              </w:r>
              <w:r w:rsidRPr="00C70D47">
                <w:rPr>
                  <w:rFonts w:ascii="Book Antiqua" w:hAnsi="Book Antiqua"/>
                  <w:noProof/>
                </w:rPr>
                <w:t xml:space="preserve">, A. (2014). </w:t>
              </w:r>
              <w:r w:rsidRPr="00C70D47">
                <w:rPr>
                  <w:rFonts w:ascii="Book Antiqua" w:hAnsi="Book Antiqua"/>
                  <w:i/>
                  <w:iCs/>
                  <w:noProof/>
                </w:rPr>
                <w:t>Psikologi Dakwah Membangun Cara Berpikir Dan Merasa .</w:t>
              </w:r>
              <w:r w:rsidRPr="00C70D47">
                <w:rPr>
                  <w:rFonts w:ascii="Book Antiqua" w:hAnsi="Book Antiqua"/>
                  <w:noProof/>
                </w:rPr>
                <w:t xml:space="preserve"> Malang: Madani Press.</w:t>
              </w:r>
            </w:p>
            <w:p w14:paraId="0B7EA037"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noProof/>
                </w:rPr>
              </w:pPr>
              <w:r w:rsidRPr="00813C66">
                <w:rPr>
                  <w:rFonts w:ascii="Book Antiqua" w:hAnsi="Book Antiqua" w:cs="Times New Roman"/>
                  <w:noProof/>
                </w:rPr>
                <w:t>Muhasim</w:t>
              </w:r>
              <w:r w:rsidRPr="00C70D47">
                <w:rPr>
                  <w:rFonts w:ascii="Book Antiqua" w:hAnsi="Book Antiqua"/>
                  <w:noProof/>
                </w:rPr>
                <w:t xml:space="preserve">, M. (2017). Budaya Kejujuran Dalam Menghadapi Perubahan Zaman (Studi Fenomenologi Masyarakat Islam Modern. </w:t>
              </w:r>
              <w:r w:rsidRPr="00C70D47">
                <w:rPr>
                  <w:rFonts w:ascii="Book Antiqua" w:hAnsi="Book Antiqua"/>
                  <w:i/>
                  <w:iCs/>
                  <w:noProof/>
                </w:rPr>
                <w:t>Palapa Study Keislaman Dan Ilmu Pendidikan, 5.1</w:t>
              </w:r>
              <w:r w:rsidRPr="00C70D47">
                <w:rPr>
                  <w:rFonts w:ascii="Book Antiqua" w:hAnsi="Book Antiqua"/>
                  <w:noProof/>
                </w:rPr>
                <w:t>, 182.</w:t>
              </w:r>
            </w:p>
            <w:p w14:paraId="13D51355"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noProof/>
                </w:rPr>
              </w:pPr>
              <w:r w:rsidRPr="00813C66">
                <w:rPr>
                  <w:rFonts w:ascii="Book Antiqua" w:hAnsi="Book Antiqua" w:cs="Times New Roman"/>
                  <w:noProof/>
                </w:rPr>
                <w:t>Nufus</w:t>
              </w:r>
              <w:r w:rsidRPr="00C70D47">
                <w:rPr>
                  <w:rFonts w:ascii="Book Antiqua" w:hAnsi="Book Antiqua"/>
                  <w:noProof/>
                </w:rPr>
                <w:t xml:space="preserve">, F. P. (2017). Konsep Pendidikan Birrul Walidain Dalam Qs. Luqman (31):14 Dan Qs. Al-Isra (17):23-24. </w:t>
              </w:r>
              <w:r w:rsidRPr="00C70D47">
                <w:rPr>
                  <w:rFonts w:ascii="Book Antiqua" w:hAnsi="Book Antiqua"/>
                  <w:i/>
                  <w:iCs/>
                  <w:noProof/>
                </w:rPr>
                <w:t xml:space="preserve">Jurnal Ilmiah DIDAKTIKA: Media Ilmiah Pendidikan Dan Pengajaran, 18.1 </w:t>
              </w:r>
              <w:r w:rsidRPr="00C70D47">
                <w:rPr>
                  <w:rFonts w:ascii="Book Antiqua" w:hAnsi="Book Antiqua"/>
                  <w:noProof/>
                </w:rPr>
                <w:t>, 16–31.</w:t>
              </w:r>
            </w:p>
            <w:p w14:paraId="705363F1"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noProof/>
                </w:rPr>
              </w:pPr>
              <w:r w:rsidRPr="00813C66">
                <w:rPr>
                  <w:rFonts w:ascii="Book Antiqua" w:hAnsi="Book Antiqua" w:cs="Times New Roman"/>
                  <w:noProof/>
                </w:rPr>
                <w:t>Raihanah</w:t>
              </w:r>
              <w:r w:rsidRPr="00C70D47">
                <w:rPr>
                  <w:rFonts w:ascii="Book Antiqua" w:hAnsi="Book Antiqua"/>
                  <w:noProof/>
                </w:rPr>
                <w:t xml:space="preserve">, R. (2018). Konsep Kejujuran Dalam Al-Qur’an (Studi Pada Pedagang Pasar Sentral Antasari Banjarmasin. </w:t>
              </w:r>
              <w:r w:rsidRPr="00C70D47">
                <w:rPr>
                  <w:rFonts w:ascii="Book Antiqua" w:hAnsi="Book Antiqua"/>
                  <w:i/>
                  <w:iCs/>
                  <w:noProof/>
                </w:rPr>
                <w:t>Al-Iqtishadiyah Jurnal Ekonomi Syariah Dan Hukum Ekonomi Syariah, 2.4</w:t>
              </w:r>
              <w:r w:rsidRPr="00C70D47">
                <w:rPr>
                  <w:rFonts w:ascii="Book Antiqua" w:hAnsi="Book Antiqua"/>
                  <w:noProof/>
                </w:rPr>
                <w:t>, 160–74.</w:t>
              </w:r>
            </w:p>
            <w:p w14:paraId="4A2DFA01" w14:textId="77777777" w:rsidR="00397D50" w:rsidRPr="00813C66" w:rsidRDefault="00397D50" w:rsidP="00813C66">
              <w:pPr>
                <w:widowControl w:val="0"/>
                <w:autoSpaceDE w:val="0"/>
                <w:autoSpaceDN w:val="0"/>
                <w:adjustRightInd w:val="0"/>
                <w:spacing w:after="0" w:line="240" w:lineRule="auto"/>
                <w:ind w:left="709" w:hanging="709"/>
                <w:jc w:val="both"/>
                <w:rPr>
                  <w:rFonts w:ascii="Book Antiqua" w:hAnsi="Book Antiqua"/>
                  <w:noProof/>
                </w:rPr>
              </w:pPr>
              <w:r w:rsidRPr="00813C66">
                <w:rPr>
                  <w:rFonts w:ascii="Book Antiqua" w:hAnsi="Book Antiqua" w:cs="Times New Roman"/>
                  <w:noProof/>
                </w:rPr>
                <w:t>Rani</w:t>
              </w:r>
              <w:r w:rsidRPr="00C70D47">
                <w:rPr>
                  <w:rFonts w:ascii="Book Antiqua" w:hAnsi="Book Antiqua"/>
                  <w:noProof/>
                </w:rPr>
                <w:t xml:space="preserve"> Hardianti, E. a. (2021). Hubungan Antara Rasa Syukur Terhadap Kesehatan Mental </w:t>
              </w:r>
              <w:r w:rsidRPr="00813C66">
                <w:rPr>
                  <w:rFonts w:ascii="Book Antiqua" w:hAnsi="Book Antiqua"/>
                  <w:noProof/>
                </w:rPr>
                <w:t>Remaja Di SMA Negeri 8 Pekanbaru. Jurnal Ners Indonesia, 11.2, 215–27.</w:t>
              </w:r>
            </w:p>
            <w:p w14:paraId="60DCD01A"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noProof/>
                </w:rPr>
              </w:pPr>
              <w:r w:rsidRPr="00813C66">
                <w:rPr>
                  <w:rFonts w:ascii="Book Antiqua" w:hAnsi="Book Antiqua" w:cs="Times New Roman"/>
                  <w:noProof/>
                </w:rPr>
                <w:t>Ross</w:t>
              </w:r>
              <w:r w:rsidRPr="00C70D47">
                <w:rPr>
                  <w:rFonts w:ascii="Book Antiqua" w:hAnsi="Book Antiqua"/>
                  <w:noProof/>
                </w:rPr>
                <w:t xml:space="preserve">, H. O., Hasanah, M., &amp; Kusumaningrum, F. A. (2020). Implementasi Konsep Sahdzan (Sabar Dan Husnuzhan) Sebagai Upaya Perawatan Kesehatan Mental Di Masa Pandemi Covid-19. </w:t>
              </w:r>
              <w:r w:rsidRPr="00C70D47">
                <w:rPr>
                  <w:rFonts w:ascii="Book Antiqua" w:hAnsi="Book Antiqua"/>
                  <w:i/>
                  <w:iCs/>
                  <w:noProof/>
                </w:rPr>
                <w:t>Khazanah: Jurnal Mahasiswa, 12.1</w:t>
              </w:r>
              <w:r w:rsidRPr="00C70D47">
                <w:rPr>
                  <w:rFonts w:ascii="Book Antiqua" w:hAnsi="Book Antiqua"/>
                  <w:noProof/>
                </w:rPr>
                <w:t>, 73–82.</w:t>
              </w:r>
            </w:p>
            <w:p w14:paraId="12286A30"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noProof/>
                </w:rPr>
              </w:pPr>
              <w:r w:rsidRPr="00C70D47">
                <w:rPr>
                  <w:rFonts w:ascii="Book Antiqua" w:hAnsi="Book Antiqua"/>
                  <w:noProof/>
                </w:rPr>
                <w:t>Sari, L. E., Rahman, A,. &amp; Baryanto, B. (2020). Adab Kepada Guru Dan Orang Tua</w:t>
              </w:r>
              <w:r w:rsidRPr="00C70D47">
                <w:rPr>
                  <w:rFonts w:ascii="Times New Roman" w:hAnsi="Times New Roman" w:cs="Times New Roman"/>
                  <w:noProof/>
                </w:rPr>
                <w:t> </w:t>
              </w:r>
              <w:r w:rsidRPr="00C70D47">
                <w:rPr>
                  <w:rFonts w:ascii="Book Antiqua" w:hAnsi="Book Antiqua"/>
                  <w:noProof/>
                </w:rPr>
                <w:t xml:space="preserve">: Studi Pemahaman Siswa Pada Materi Akhlak. </w:t>
              </w:r>
              <w:r w:rsidRPr="00C70D47">
                <w:rPr>
                  <w:rFonts w:ascii="Book Antiqua" w:hAnsi="Book Antiqua"/>
                  <w:i/>
                  <w:iCs/>
                  <w:noProof/>
                </w:rPr>
                <w:t>Jurnal Pendidikan Dan Sosial Keagamaan, 6.1</w:t>
              </w:r>
              <w:r w:rsidRPr="00C70D47">
                <w:rPr>
                  <w:rFonts w:ascii="Book Antiqua" w:hAnsi="Book Antiqua"/>
                  <w:noProof/>
                </w:rPr>
                <w:t>, 74–92.</w:t>
              </w:r>
            </w:p>
            <w:p w14:paraId="337E66C4"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noProof/>
                </w:rPr>
              </w:pPr>
              <w:r w:rsidRPr="00813C66">
                <w:rPr>
                  <w:rFonts w:ascii="Book Antiqua" w:hAnsi="Book Antiqua" w:cs="Times New Roman"/>
                  <w:noProof/>
                </w:rPr>
                <w:t>Setiawati</w:t>
              </w:r>
              <w:r w:rsidRPr="00C70D47">
                <w:rPr>
                  <w:rFonts w:ascii="Book Antiqua" w:hAnsi="Book Antiqua"/>
                  <w:noProof/>
                </w:rPr>
                <w:t xml:space="preserve">, I. I. (2019). Pengaruh Rasa Syukur Dan Memaafkan Terhadap Kesejahteraan Psikologis Pada Remaja. </w:t>
              </w:r>
              <w:r w:rsidRPr="00C70D47">
                <w:rPr>
                  <w:rFonts w:ascii="Book Antiqua" w:hAnsi="Book Antiqua"/>
                  <w:i/>
                  <w:iCs/>
                  <w:noProof/>
                </w:rPr>
                <w:t xml:space="preserve">Jurnal Ecopsy, 6.1 </w:t>
              </w:r>
              <w:r w:rsidRPr="00C70D47">
                <w:rPr>
                  <w:rFonts w:ascii="Book Antiqua" w:hAnsi="Book Antiqua"/>
                  <w:noProof/>
                </w:rPr>
                <w:t>, 50–57.</w:t>
              </w:r>
            </w:p>
            <w:p w14:paraId="133930F1"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noProof/>
                </w:rPr>
              </w:pPr>
              <w:r w:rsidRPr="00813C66">
                <w:rPr>
                  <w:rFonts w:ascii="Book Antiqua" w:hAnsi="Book Antiqua" w:cs="Times New Roman"/>
                  <w:noProof/>
                </w:rPr>
                <w:t>Surawan</w:t>
              </w:r>
              <w:r w:rsidRPr="00C70D47">
                <w:rPr>
                  <w:rFonts w:ascii="Book Antiqua" w:hAnsi="Book Antiqua"/>
                  <w:noProof/>
                </w:rPr>
                <w:t xml:space="preserve">, S., &amp; Mazrur, M. (2020). </w:t>
              </w:r>
              <w:r w:rsidRPr="00C70D47">
                <w:rPr>
                  <w:rFonts w:ascii="Book Antiqua" w:hAnsi="Book Antiqua"/>
                  <w:i/>
                  <w:iCs/>
                  <w:noProof/>
                </w:rPr>
                <w:t>Psikologi Perkembangan Agama</w:t>
              </w:r>
              <w:r w:rsidRPr="00C70D47">
                <w:rPr>
                  <w:rFonts w:ascii="Times New Roman" w:hAnsi="Times New Roman" w:cs="Times New Roman"/>
                  <w:i/>
                  <w:iCs/>
                  <w:noProof/>
                </w:rPr>
                <w:t> </w:t>
              </w:r>
              <w:r w:rsidRPr="00C70D47">
                <w:rPr>
                  <w:rFonts w:ascii="Book Antiqua" w:hAnsi="Book Antiqua"/>
                  <w:i/>
                  <w:iCs/>
                  <w:noProof/>
                </w:rPr>
                <w:t>: Sebuah Tahapan Perkembangan Agama Manusia .</w:t>
              </w:r>
              <w:r w:rsidRPr="00C70D47">
                <w:rPr>
                  <w:rFonts w:ascii="Book Antiqua" w:hAnsi="Book Antiqua"/>
                  <w:noProof/>
                </w:rPr>
                <w:t xml:space="preserve"> Yogyakarta: K-Media.</w:t>
              </w:r>
            </w:p>
            <w:p w14:paraId="141748D2" w14:textId="77777777" w:rsidR="00397D50" w:rsidRPr="00813C66" w:rsidRDefault="00397D50" w:rsidP="00813C66">
              <w:pPr>
                <w:widowControl w:val="0"/>
                <w:autoSpaceDE w:val="0"/>
                <w:autoSpaceDN w:val="0"/>
                <w:adjustRightInd w:val="0"/>
                <w:spacing w:after="0" w:line="240" w:lineRule="auto"/>
                <w:ind w:left="709" w:hanging="709"/>
                <w:jc w:val="both"/>
                <w:rPr>
                  <w:rFonts w:ascii="Book Antiqua" w:hAnsi="Book Antiqua" w:cs="Times New Roman"/>
                  <w:noProof/>
                </w:rPr>
              </w:pPr>
              <w:r w:rsidRPr="00813C66">
                <w:rPr>
                  <w:rFonts w:ascii="Book Antiqua" w:hAnsi="Book Antiqua" w:cs="Times New Roman"/>
                  <w:noProof/>
                </w:rPr>
                <w:t>Surawan</w:t>
              </w:r>
              <w:r w:rsidRPr="00C70D47">
                <w:rPr>
                  <w:rFonts w:ascii="Book Antiqua" w:hAnsi="Book Antiqua"/>
                  <w:shd w:val="clear" w:color="auto" w:fill="FFFFFF"/>
                </w:rPr>
                <w:t xml:space="preserve">, S., &amp; Fatimah, C. (2021). Peran Guru Pai Mengatasi Kesulitan Siswa dalam Literasi </w:t>
              </w:r>
              <w:r w:rsidRPr="00813C66">
                <w:rPr>
                  <w:rFonts w:ascii="Book Antiqua" w:hAnsi="Book Antiqua" w:cs="Times New Roman"/>
                  <w:noProof/>
                </w:rPr>
                <w:t>Al-Qur’an. Ta'dibuna: Jurnal Pendidikan Agama Islam, 4(2), 106-115.</w:t>
              </w:r>
            </w:p>
            <w:p w14:paraId="5C516DC3"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rPr>
              </w:pPr>
              <w:r w:rsidRPr="00813C66">
                <w:rPr>
                  <w:rFonts w:ascii="Book Antiqua" w:hAnsi="Book Antiqua" w:cs="Times New Roman"/>
                  <w:noProof/>
                </w:rPr>
                <w:t>Surawan</w:t>
              </w:r>
              <w:r w:rsidRPr="00C70D47">
                <w:rPr>
                  <w:rFonts w:ascii="Book Antiqua" w:hAnsi="Book Antiqua" w:cs="Noto Sans"/>
                  <w:shd w:val="clear" w:color="auto" w:fill="FFFFFF"/>
                </w:rPr>
                <w:t>, S., Anshari, M., &amp; Sari, L. (2022). Islamic Education Teacher Learning Strategy At Smk Karsa Mulya Palangka Raya During The Pandemic Through E-Learning Model. </w:t>
              </w:r>
              <w:r w:rsidRPr="00C70D47">
                <w:rPr>
                  <w:rFonts w:ascii="Book Antiqua" w:hAnsi="Book Antiqua" w:cs="Noto Sans"/>
                  <w:i/>
                  <w:iCs/>
                  <w:shd w:val="clear" w:color="auto" w:fill="FFFFFF"/>
                </w:rPr>
                <w:t>At-Tarbiyat :Jurnal Pendidikan Islam</w:t>
              </w:r>
              <w:r w:rsidRPr="00C70D47">
                <w:rPr>
                  <w:rFonts w:ascii="Book Antiqua" w:hAnsi="Book Antiqua" w:cs="Noto Sans"/>
                  <w:shd w:val="clear" w:color="auto" w:fill="FFFFFF"/>
                </w:rPr>
                <w:t>, </w:t>
              </w:r>
              <w:r w:rsidRPr="00C70D47">
                <w:rPr>
                  <w:rFonts w:ascii="Book Antiqua" w:hAnsi="Book Antiqua" w:cs="Noto Sans"/>
                  <w:i/>
                  <w:iCs/>
                  <w:shd w:val="clear" w:color="auto" w:fill="FFFFFF"/>
                </w:rPr>
                <w:t>5</w:t>
              </w:r>
              <w:r w:rsidRPr="00C70D47">
                <w:rPr>
                  <w:rFonts w:ascii="Book Antiqua" w:hAnsi="Book Antiqua" w:cs="Noto Sans"/>
                  <w:shd w:val="clear" w:color="auto" w:fill="FFFFFF"/>
                </w:rPr>
                <w:t>(1). https://doi.org/10.37758/jat.v5i1.362</w:t>
              </w:r>
            </w:p>
            <w:p w14:paraId="3AECCB00"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noProof/>
                </w:rPr>
              </w:pPr>
              <w:r w:rsidRPr="00813C66">
                <w:rPr>
                  <w:rFonts w:ascii="Book Antiqua" w:hAnsi="Book Antiqua" w:cs="Times New Roman"/>
                  <w:noProof/>
                </w:rPr>
                <w:t>Syarifuddin</w:t>
              </w:r>
              <w:r w:rsidRPr="00C70D47">
                <w:rPr>
                  <w:rFonts w:ascii="Book Antiqua" w:hAnsi="Book Antiqua"/>
                  <w:noProof/>
                </w:rPr>
                <w:t xml:space="preserve">, A. (2003). </w:t>
              </w:r>
              <w:r w:rsidRPr="00C70D47">
                <w:rPr>
                  <w:rFonts w:ascii="Book Antiqua" w:hAnsi="Book Antiqua"/>
                  <w:i/>
                  <w:iCs/>
                  <w:noProof/>
                </w:rPr>
                <w:t>Garis-Garis Besar Fiqih .</w:t>
              </w:r>
              <w:r w:rsidRPr="00C70D47">
                <w:rPr>
                  <w:rFonts w:ascii="Book Antiqua" w:hAnsi="Book Antiqua"/>
                  <w:noProof/>
                </w:rPr>
                <w:t xml:space="preserve"> Jakarta: Kencana Prenada Media Group.</w:t>
              </w:r>
            </w:p>
            <w:p w14:paraId="29348DD4"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noProof/>
                </w:rPr>
              </w:pPr>
              <w:r w:rsidRPr="00813C66">
                <w:rPr>
                  <w:rFonts w:ascii="Book Antiqua" w:hAnsi="Book Antiqua" w:cs="Times New Roman"/>
                  <w:noProof/>
                </w:rPr>
                <w:t>Syuhada</w:t>
              </w:r>
              <w:r w:rsidRPr="00C70D47">
                <w:rPr>
                  <w:rFonts w:ascii="Book Antiqua" w:hAnsi="Book Antiqua"/>
                  <w:noProof/>
                </w:rPr>
                <w:t xml:space="preserve">, S., &amp; Zulkiram, Z. (2021). Taubat Sebagai Penghapus Had Zina Menurut Ibnu Taimiyyah . </w:t>
              </w:r>
              <w:r w:rsidRPr="00C70D47">
                <w:rPr>
                  <w:rFonts w:ascii="Book Antiqua" w:hAnsi="Book Antiqua"/>
                  <w:i/>
                  <w:iCs/>
                  <w:noProof/>
                </w:rPr>
                <w:t>Jurnal Hukum Pidana Dan Politik Hukum, 10.2</w:t>
              </w:r>
              <w:r w:rsidRPr="00C70D47">
                <w:rPr>
                  <w:rFonts w:ascii="Book Antiqua" w:hAnsi="Book Antiqua"/>
                  <w:noProof/>
                </w:rPr>
                <w:t>, 189–216.</w:t>
              </w:r>
            </w:p>
            <w:p w14:paraId="6031B4C9"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noProof/>
                </w:rPr>
              </w:pPr>
              <w:r w:rsidRPr="00813C66">
                <w:rPr>
                  <w:rFonts w:ascii="Book Antiqua" w:hAnsi="Book Antiqua" w:cs="Times New Roman"/>
                  <w:noProof/>
                </w:rPr>
                <w:t>Taufiqurrohman</w:t>
              </w:r>
              <w:r w:rsidRPr="00C70D47">
                <w:rPr>
                  <w:rFonts w:ascii="Book Antiqua" w:hAnsi="Book Antiqua"/>
                  <w:noProof/>
                </w:rPr>
                <w:t xml:space="preserve">, T. (2019). Ikhlas Dalam Perspektif Al-Qur’an (Analisis Terhadap Konstruk Ikhlas Melalui Metode Tafsir Tematik). </w:t>
              </w:r>
              <w:r w:rsidRPr="00C70D47">
                <w:rPr>
                  <w:rFonts w:ascii="Book Antiqua" w:hAnsi="Book Antiqua"/>
                  <w:i/>
                  <w:iCs/>
                  <w:noProof/>
                </w:rPr>
                <w:t>Eduprof: Islamic Education Journal, 1.1</w:t>
              </w:r>
              <w:r w:rsidRPr="00C70D47">
                <w:rPr>
                  <w:rFonts w:ascii="Book Antiqua" w:hAnsi="Book Antiqua"/>
                  <w:noProof/>
                </w:rPr>
                <w:t>, 279–312.</w:t>
              </w:r>
            </w:p>
            <w:p w14:paraId="6DF17AC1" w14:textId="77777777" w:rsidR="00397D50" w:rsidRPr="00C70D47" w:rsidRDefault="00397D50" w:rsidP="00813C66">
              <w:pPr>
                <w:widowControl w:val="0"/>
                <w:autoSpaceDE w:val="0"/>
                <w:autoSpaceDN w:val="0"/>
                <w:adjustRightInd w:val="0"/>
                <w:spacing w:after="0" w:line="240" w:lineRule="auto"/>
                <w:ind w:left="709" w:hanging="709"/>
                <w:jc w:val="both"/>
                <w:rPr>
                  <w:rFonts w:ascii="Book Antiqua" w:hAnsi="Book Antiqua"/>
                  <w:noProof/>
                </w:rPr>
              </w:pPr>
              <w:r w:rsidRPr="00813C66">
                <w:rPr>
                  <w:rFonts w:ascii="Book Antiqua" w:hAnsi="Book Antiqua" w:cs="Times New Roman"/>
                  <w:noProof/>
                </w:rPr>
                <w:t>Yulianto</w:t>
              </w:r>
              <w:r w:rsidRPr="00C70D47">
                <w:rPr>
                  <w:rFonts w:ascii="Book Antiqua" w:hAnsi="Book Antiqua"/>
                  <w:noProof/>
                </w:rPr>
                <w:t xml:space="preserve">, M. A. (2016). Penerimaan Penonton Terhadap Diskriminasi Etnis Tionghoa Dalam Film “Ngenest”. </w:t>
              </w:r>
              <w:r w:rsidRPr="00C70D47">
                <w:rPr>
                  <w:rFonts w:ascii="Book Antiqua" w:hAnsi="Book Antiqua"/>
                  <w:i/>
                  <w:iCs/>
                  <w:noProof/>
                </w:rPr>
                <w:t>Jurnal E-Komunikasi, 4.1</w:t>
              </w:r>
              <w:r w:rsidRPr="00C70D47">
                <w:rPr>
                  <w:rFonts w:ascii="Book Antiqua" w:hAnsi="Book Antiqua"/>
                  <w:noProof/>
                </w:rPr>
                <w:t>, 2.</w:t>
              </w:r>
            </w:p>
            <w:p w14:paraId="0665C3D0" w14:textId="63FF21FE" w:rsidR="00397D50" w:rsidRPr="00AB089F" w:rsidRDefault="00397D50" w:rsidP="00397D50">
              <w:pPr>
                <w:widowControl w:val="0"/>
                <w:autoSpaceDE w:val="0"/>
                <w:autoSpaceDN w:val="0"/>
                <w:adjustRightInd w:val="0"/>
                <w:spacing w:after="0" w:line="240" w:lineRule="auto"/>
                <w:jc w:val="both"/>
                <w:rPr>
                  <w:rFonts w:ascii="Book Antiqua" w:hAnsi="Book Antiqua" w:cs="Times New Roman"/>
                  <w:color w:val="000000"/>
                </w:rPr>
              </w:pPr>
              <w:r w:rsidRPr="00C70D47">
                <w:rPr>
                  <w:rFonts w:ascii="Book Antiqua" w:hAnsi="Book Antiqua"/>
                  <w:b/>
                  <w:bCs/>
                  <w:noProof/>
                </w:rPr>
                <w:fldChar w:fldCharType="end"/>
              </w:r>
            </w:p>
          </w:sdtContent>
        </w:sdt>
      </w:sdtContent>
    </w:sdt>
    <w:sectPr w:rsidR="00397D50" w:rsidRPr="00AB089F" w:rsidSect="006A1955">
      <w:headerReference w:type="even" r:id="rId10"/>
      <w:headerReference w:type="default" r:id="rId11"/>
      <w:footerReference w:type="even" r:id="rId12"/>
      <w:footerReference w:type="default" r:id="rId13"/>
      <w:footerReference w:type="first" r:id="rId14"/>
      <w:type w:val="oddPage"/>
      <w:pgSz w:w="11907" w:h="16840" w:code="9"/>
      <w:pgMar w:top="132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0FC56" w14:textId="77777777" w:rsidR="00C93CD9" w:rsidRDefault="00C93CD9" w:rsidP="00EE7164">
      <w:pPr>
        <w:spacing w:after="0" w:line="240" w:lineRule="auto"/>
      </w:pPr>
      <w:r>
        <w:separator/>
      </w:r>
    </w:p>
  </w:endnote>
  <w:endnote w:type="continuationSeparator" w:id="0">
    <w:p w14:paraId="36CF37CB" w14:textId="77777777" w:rsidR="00C93CD9" w:rsidRDefault="00C93CD9"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raditional Arabic">
    <w:panose1 w:val="02010000000000000000"/>
    <w:charset w:val="00"/>
    <w:family w:val="roman"/>
    <w:pitch w:val="variable"/>
    <w:sig w:usb0="00002003" w:usb1="80000000" w:usb2="00000008" w:usb3="00000000" w:csb0="00000041"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BC35" w14:textId="77777777" w:rsidR="009C4C44" w:rsidRPr="009C4C44" w:rsidRDefault="009C4C44" w:rsidP="009C4C44">
    <w:pPr>
      <w:pStyle w:val="Footer"/>
      <w:pBdr>
        <w:top w:val="single" w:sz="4" w:space="1" w:color="D9D9D9"/>
      </w:pBdr>
      <w:rPr>
        <w:rFonts w:ascii="Book Antiqua" w:hAnsi="Book Antiqua"/>
        <w:b/>
        <w:bCs/>
        <w:sz w:val="18"/>
        <w:szCs w:val="20"/>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00984A25" w:rsidRPr="00984A25">
      <w:rPr>
        <w:rFonts w:ascii="Book Antiqua" w:hAnsi="Book Antiqua"/>
        <w:b/>
        <w:bCs/>
        <w:noProof/>
        <w:sz w:val="18"/>
        <w:szCs w:val="20"/>
      </w:rPr>
      <w:t>6</w:t>
    </w:r>
    <w:r w:rsidRPr="004F0C22">
      <w:rPr>
        <w:rFonts w:ascii="Book Antiqua" w:hAnsi="Book Antiqua"/>
        <w:b/>
        <w:bCs/>
        <w:noProof/>
        <w:sz w:val="18"/>
        <w:szCs w:val="20"/>
      </w:rPr>
      <w:fldChar w:fldCharType="end"/>
    </w:r>
    <w:r w:rsidRPr="004F0C22">
      <w:rPr>
        <w:rFonts w:ascii="Book Antiqua" w:hAnsi="Book Antiqua"/>
        <w:b/>
        <w:bCs/>
        <w:sz w:val="18"/>
        <w:szCs w:val="20"/>
      </w:rPr>
      <w:t xml:space="preserve"> | </w:t>
    </w:r>
    <w:r w:rsidRPr="004F0C22">
      <w:rPr>
        <w:rFonts w:ascii="Book Antiqua" w:hAnsi="Book Antiqua"/>
        <w:sz w:val="18"/>
        <w:szCs w:val="20"/>
      </w:rPr>
      <w:t xml:space="preserve">Jurnal Obsesi : Jurnal Pendidikan Anak Usia Dini, </w:t>
    </w:r>
    <w:r>
      <w:rPr>
        <w:rFonts w:ascii="Book Antiqua" w:hAnsi="Book Antiqua"/>
        <w:sz w:val="18"/>
        <w:szCs w:val="20"/>
      </w:rPr>
      <w:t>x</w:t>
    </w:r>
    <w:r w:rsidRPr="004F0C22">
      <w:rPr>
        <w:rFonts w:ascii="Book Antiqua" w:hAnsi="Book Antiqua"/>
        <w:sz w:val="18"/>
        <w:szCs w:val="20"/>
      </w:rPr>
      <w:t>(</w:t>
    </w:r>
    <w:r>
      <w:rPr>
        <w:rFonts w:ascii="Book Antiqua" w:hAnsi="Book Antiqua"/>
        <w:sz w:val="18"/>
        <w:szCs w:val="20"/>
      </w:rPr>
      <w:t>x</w:t>
    </w:r>
    <w:r w:rsidRPr="004F0C22">
      <w:rPr>
        <w:rFonts w:ascii="Book Antiqua" w:hAnsi="Book Antiqua"/>
        <w:sz w:val="18"/>
        <w:szCs w:val="20"/>
      </w:rPr>
      <w:t xml:space="preserve">), </w:t>
    </w:r>
    <w:proofErr w:type="spellStart"/>
    <w:r>
      <w:rPr>
        <w:rFonts w:ascii="Book Antiqua" w:hAnsi="Book Antiqua"/>
        <w:sz w:val="18"/>
        <w:szCs w:val="20"/>
      </w:rPr>
      <w:t>xxxx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CDF7" w14:textId="77777777"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proofErr w:type="spellStart"/>
    <w:r>
      <w:rPr>
        <w:rFonts w:ascii="Book Antiqua" w:hAnsi="Book Antiqua"/>
        <w:sz w:val="18"/>
        <w:szCs w:val="20"/>
      </w:rPr>
      <w:t>xxxx</w:t>
    </w:r>
    <w:proofErr w:type="spellEnd"/>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984A25">
      <w:rPr>
        <w:rFonts w:ascii="Book Antiqua" w:hAnsi="Book Antiqua"/>
        <w:b/>
        <w:noProof/>
        <w:sz w:val="18"/>
        <w:szCs w:val="20"/>
      </w:rPr>
      <w:t>5</w:t>
    </w:r>
    <w:r w:rsidRPr="004F0C22">
      <w:rPr>
        <w:rFonts w:ascii="Book Antiqua" w:hAnsi="Book Antiqua"/>
        <w:b/>
        <w:noProof/>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E44C" w14:textId="77777777"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proofErr w:type="spellStart"/>
    <w:r>
      <w:rPr>
        <w:rFonts w:ascii="Book Antiqua" w:hAnsi="Book Antiqua"/>
        <w:sz w:val="18"/>
        <w:szCs w:val="20"/>
      </w:rPr>
      <w:t>xxxx</w:t>
    </w:r>
    <w:proofErr w:type="spellEnd"/>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984A25">
      <w:rPr>
        <w:rFonts w:ascii="Book Antiqua" w:hAnsi="Book Antiqua"/>
        <w:b/>
        <w:noProof/>
        <w:sz w:val="18"/>
        <w:szCs w:val="20"/>
      </w:rPr>
      <w:t>1</w:t>
    </w:r>
    <w:r w:rsidRPr="004F0C22">
      <w:rPr>
        <w:rFonts w:ascii="Book Antiqua" w:hAnsi="Book Antiqua"/>
        <w:b/>
        <w:noProof/>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7F9A1" w14:textId="77777777" w:rsidR="00C93CD9" w:rsidRDefault="00C93CD9" w:rsidP="00EE7164">
      <w:pPr>
        <w:spacing w:after="0" w:line="240" w:lineRule="auto"/>
      </w:pPr>
      <w:r>
        <w:separator/>
      </w:r>
    </w:p>
  </w:footnote>
  <w:footnote w:type="continuationSeparator" w:id="0">
    <w:p w14:paraId="3BD1ECE8" w14:textId="77777777" w:rsidR="00C93CD9" w:rsidRDefault="00C93CD9" w:rsidP="00EE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DB2D" w14:textId="77777777" w:rsidR="009C4C44" w:rsidRPr="00D22F31" w:rsidRDefault="009C4C44" w:rsidP="009C4C44">
    <w:pPr>
      <w:pStyle w:val="Header"/>
      <w:pBdr>
        <w:between w:val="single" w:sz="4" w:space="1" w:color="4F81BD"/>
      </w:pBdr>
      <w:jc w:val="right"/>
      <w:rPr>
        <w:sz w:val="20"/>
      </w:rPr>
    </w:pPr>
    <w:r>
      <w:rPr>
        <w:rFonts w:ascii="Book Antiqua" w:hAnsi="Book Antiqua"/>
        <w:sz w:val="18"/>
      </w:rPr>
      <w:t>Judul artikel</w:t>
    </w:r>
  </w:p>
  <w:p w14:paraId="13D8307B" w14:textId="77777777" w:rsidR="009C4C44" w:rsidRPr="009C4C44" w:rsidRDefault="009C4C44" w:rsidP="009C4C44">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10.31004/</w:t>
    </w:r>
    <w:proofErr w:type="spellStart"/>
    <w:r w:rsidRPr="00E21B29">
      <w:rPr>
        <w:rFonts w:ascii="Book Antiqua" w:hAnsi="Book Antiqua"/>
        <w:sz w:val="18"/>
      </w:rPr>
      <w:t>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EBE1" w14:textId="77777777" w:rsidR="009C4C44" w:rsidRPr="00D22F31" w:rsidRDefault="009C4C44" w:rsidP="009C4C44">
    <w:pPr>
      <w:pStyle w:val="Header"/>
      <w:pBdr>
        <w:between w:val="single" w:sz="4" w:space="1" w:color="4F81BD"/>
      </w:pBdr>
      <w:rPr>
        <w:sz w:val="20"/>
      </w:rPr>
    </w:pPr>
    <w:r>
      <w:rPr>
        <w:rFonts w:ascii="Book Antiqua" w:hAnsi="Book Antiqua"/>
        <w:sz w:val="18"/>
      </w:rPr>
      <w:t>Judul artikel</w:t>
    </w:r>
  </w:p>
  <w:p w14:paraId="2BD0C293" w14:textId="77777777" w:rsidR="009C4C44" w:rsidRPr="009C4C44" w:rsidRDefault="009C4C44" w:rsidP="009C4C44">
    <w:pPr>
      <w:pStyle w:val="Header"/>
      <w:pBdr>
        <w:between w:val="single" w:sz="4" w:space="1" w:color="4F81BD"/>
      </w:pBdr>
      <w:rPr>
        <w:sz w:val="20"/>
      </w:rPr>
    </w:pPr>
    <w:r w:rsidRPr="004F0C22">
      <w:rPr>
        <w:rFonts w:ascii="Book Antiqua" w:hAnsi="Book Antiqua"/>
        <w:sz w:val="18"/>
      </w:rPr>
      <w:t xml:space="preserve">DOI: </w:t>
    </w:r>
    <w:r w:rsidRPr="00E21B29">
      <w:rPr>
        <w:rFonts w:ascii="Book Antiqua" w:hAnsi="Book Antiqua"/>
        <w:sz w:val="18"/>
      </w:rPr>
      <w:t>10.31004/</w:t>
    </w:r>
    <w:proofErr w:type="spellStart"/>
    <w:r w:rsidRPr="00E21B29">
      <w:rPr>
        <w:rFonts w:ascii="Book Antiqua" w:hAnsi="Book Antiqua"/>
        <w:sz w:val="18"/>
      </w:rPr>
      <w:t>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15:restartNumberingAfterBreak="0">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 w15:restartNumberingAfterBreak="0">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15:restartNumberingAfterBreak="0">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6CBE0820"/>
    <w:multiLevelType w:val="hybridMultilevel"/>
    <w:tmpl w:val="B9F8E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1692607179">
    <w:abstractNumId w:val="0"/>
  </w:num>
  <w:num w:numId="2" w16cid:durableId="2006856340">
    <w:abstractNumId w:val="7"/>
  </w:num>
  <w:num w:numId="3" w16cid:durableId="135413758">
    <w:abstractNumId w:val="3"/>
  </w:num>
  <w:num w:numId="4" w16cid:durableId="1506358787">
    <w:abstractNumId w:val="8"/>
  </w:num>
  <w:num w:numId="5" w16cid:durableId="799424451">
    <w:abstractNumId w:val="1"/>
  </w:num>
  <w:num w:numId="6" w16cid:durableId="1890728737">
    <w:abstractNumId w:val="4"/>
  </w:num>
  <w:num w:numId="7" w16cid:durableId="1809667469">
    <w:abstractNumId w:val="2"/>
  </w:num>
  <w:num w:numId="8" w16cid:durableId="1298684546">
    <w:abstractNumId w:val="5"/>
  </w:num>
  <w:num w:numId="9" w16cid:durableId="376858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33F"/>
    <w:rsid w:val="000325AC"/>
    <w:rsid w:val="0006078F"/>
    <w:rsid w:val="000704A2"/>
    <w:rsid w:val="0008399F"/>
    <w:rsid w:val="00083B2C"/>
    <w:rsid w:val="000A3343"/>
    <w:rsid w:val="000B5550"/>
    <w:rsid w:val="000D7809"/>
    <w:rsid w:val="000D79F6"/>
    <w:rsid w:val="000E0F5B"/>
    <w:rsid w:val="00114B7A"/>
    <w:rsid w:val="001222C6"/>
    <w:rsid w:val="00124BBE"/>
    <w:rsid w:val="001345A9"/>
    <w:rsid w:val="00144C13"/>
    <w:rsid w:val="00151B77"/>
    <w:rsid w:val="00192359"/>
    <w:rsid w:val="001A3E9A"/>
    <w:rsid w:val="001B6D6F"/>
    <w:rsid w:val="001D5C36"/>
    <w:rsid w:val="002026F9"/>
    <w:rsid w:val="00233EF5"/>
    <w:rsid w:val="00240AA5"/>
    <w:rsid w:val="00272DF7"/>
    <w:rsid w:val="00296A9A"/>
    <w:rsid w:val="002A6B39"/>
    <w:rsid w:val="002B2128"/>
    <w:rsid w:val="002B7E55"/>
    <w:rsid w:val="002C7186"/>
    <w:rsid w:val="002E2FDA"/>
    <w:rsid w:val="00355458"/>
    <w:rsid w:val="0037430A"/>
    <w:rsid w:val="00386922"/>
    <w:rsid w:val="00397D50"/>
    <w:rsid w:val="003C0772"/>
    <w:rsid w:val="003C0A17"/>
    <w:rsid w:val="00426421"/>
    <w:rsid w:val="004352CF"/>
    <w:rsid w:val="00442FCF"/>
    <w:rsid w:val="00470A62"/>
    <w:rsid w:val="0048220B"/>
    <w:rsid w:val="0048753B"/>
    <w:rsid w:val="00490485"/>
    <w:rsid w:val="00493867"/>
    <w:rsid w:val="004B2409"/>
    <w:rsid w:val="004B4B58"/>
    <w:rsid w:val="004B58E5"/>
    <w:rsid w:val="004E0682"/>
    <w:rsid w:val="004F307E"/>
    <w:rsid w:val="005046CE"/>
    <w:rsid w:val="00537336"/>
    <w:rsid w:val="00545BBA"/>
    <w:rsid w:val="005474D6"/>
    <w:rsid w:val="00562B31"/>
    <w:rsid w:val="0059795A"/>
    <w:rsid w:val="005B148C"/>
    <w:rsid w:val="00607BCC"/>
    <w:rsid w:val="00650D9C"/>
    <w:rsid w:val="0068738D"/>
    <w:rsid w:val="006A1955"/>
    <w:rsid w:val="006C0542"/>
    <w:rsid w:val="006F10B4"/>
    <w:rsid w:val="006F14D5"/>
    <w:rsid w:val="00756BA1"/>
    <w:rsid w:val="007822BE"/>
    <w:rsid w:val="00787CB6"/>
    <w:rsid w:val="007F2A8E"/>
    <w:rsid w:val="00804E8A"/>
    <w:rsid w:val="00813C66"/>
    <w:rsid w:val="0083365C"/>
    <w:rsid w:val="0084186A"/>
    <w:rsid w:val="00842CF3"/>
    <w:rsid w:val="008460EC"/>
    <w:rsid w:val="008548A8"/>
    <w:rsid w:val="008C6AFD"/>
    <w:rsid w:val="008D364A"/>
    <w:rsid w:val="008D5417"/>
    <w:rsid w:val="008F2419"/>
    <w:rsid w:val="009075F7"/>
    <w:rsid w:val="009235C8"/>
    <w:rsid w:val="00961186"/>
    <w:rsid w:val="009623B8"/>
    <w:rsid w:val="00976E26"/>
    <w:rsid w:val="00984377"/>
    <w:rsid w:val="00984A25"/>
    <w:rsid w:val="009B7C2C"/>
    <w:rsid w:val="009C4C44"/>
    <w:rsid w:val="009E0B55"/>
    <w:rsid w:val="00A119AF"/>
    <w:rsid w:val="00A14E03"/>
    <w:rsid w:val="00A47C66"/>
    <w:rsid w:val="00A77DF5"/>
    <w:rsid w:val="00A8118E"/>
    <w:rsid w:val="00AA16E0"/>
    <w:rsid w:val="00AB04D0"/>
    <w:rsid w:val="00AB089F"/>
    <w:rsid w:val="00AB28DE"/>
    <w:rsid w:val="00AE65A5"/>
    <w:rsid w:val="00AE7C38"/>
    <w:rsid w:val="00B00BA5"/>
    <w:rsid w:val="00B016A2"/>
    <w:rsid w:val="00B02827"/>
    <w:rsid w:val="00B071F4"/>
    <w:rsid w:val="00B07EA9"/>
    <w:rsid w:val="00B13094"/>
    <w:rsid w:val="00B22BFF"/>
    <w:rsid w:val="00B74B03"/>
    <w:rsid w:val="00B876C5"/>
    <w:rsid w:val="00B97879"/>
    <w:rsid w:val="00C05A60"/>
    <w:rsid w:val="00C106FF"/>
    <w:rsid w:val="00C4133F"/>
    <w:rsid w:val="00C44561"/>
    <w:rsid w:val="00C463B0"/>
    <w:rsid w:val="00C47D2F"/>
    <w:rsid w:val="00C64782"/>
    <w:rsid w:val="00C7097B"/>
    <w:rsid w:val="00C754B5"/>
    <w:rsid w:val="00C90C92"/>
    <w:rsid w:val="00C93CD9"/>
    <w:rsid w:val="00CA003A"/>
    <w:rsid w:val="00CA2C91"/>
    <w:rsid w:val="00CB1BCC"/>
    <w:rsid w:val="00CC0A6E"/>
    <w:rsid w:val="00CD08CD"/>
    <w:rsid w:val="00CD62F0"/>
    <w:rsid w:val="00CE6CE1"/>
    <w:rsid w:val="00D50F62"/>
    <w:rsid w:val="00D60565"/>
    <w:rsid w:val="00D81B4A"/>
    <w:rsid w:val="00D84C0D"/>
    <w:rsid w:val="00D87737"/>
    <w:rsid w:val="00DB7962"/>
    <w:rsid w:val="00DC3199"/>
    <w:rsid w:val="00DE5ACE"/>
    <w:rsid w:val="00DF03E9"/>
    <w:rsid w:val="00E20841"/>
    <w:rsid w:val="00E84FA0"/>
    <w:rsid w:val="00E938EB"/>
    <w:rsid w:val="00EE7164"/>
    <w:rsid w:val="00F20D63"/>
    <w:rsid w:val="00F40E00"/>
    <w:rsid w:val="00F43ABA"/>
    <w:rsid w:val="00F52EC1"/>
    <w:rsid w:val="00F56FCD"/>
    <w:rsid w:val="00F84B3F"/>
    <w:rsid w:val="00F93889"/>
    <w:rsid w:val="00FC5C23"/>
    <w:rsid w:val="00FE31BF"/>
    <w:rsid w:val="00FE4C1B"/>
    <w:rsid w:val="00FF449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9F"/>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F52EC1"/>
    <w:pPr>
      <w:spacing w:after="120"/>
    </w:pPr>
  </w:style>
  <w:style w:type="character" w:customStyle="1" w:styleId="BodyTextChar">
    <w:name w:val="Body Text Char"/>
    <w:basedOn w:val="DefaultParagraphFont"/>
    <w:link w:val="BodyText"/>
    <w:uiPriority w:val="99"/>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character" w:styleId="Emphasis">
    <w:name w:val="Emphasis"/>
    <w:basedOn w:val="DefaultParagraphFont"/>
    <w:uiPriority w:val="20"/>
    <w:qFormat/>
    <w:rsid w:val="00AA16E0"/>
    <w:rPr>
      <w:rFonts w:cs="Times New Roman"/>
      <w:i/>
      <w:iCs/>
    </w:rPr>
  </w:style>
  <w:style w:type="character" w:styleId="UnresolvedMention">
    <w:name w:val="Unresolved Mention"/>
    <w:basedOn w:val="DefaultParagraphFont"/>
    <w:uiPriority w:val="99"/>
    <w:semiHidden/>
    <w:unhideWhenUsed/>
    <w:rsid w:val="00397D50"/>
    <w:rPr>
      <w:color w:val="605E5C"/>
      <w:shd w:val="clear" w:color="auto" w:fill="E1DFDD"/>
    </w:rPr>
  </w:style>
  <w:style w:type="character" w:styleId="FootnoteReference">
    <w:name w:val="footnote reference"/>
    <w:basedOn w:val="DefaultParagraphFont"/>
    <w:uiPriority w:val="99"/>
    <w:semiHidden/>
    <w:unhideWhenUsed/>
    <w:rsid w:val="00397D50"/>
    <w:rPr>
      <w:vertAlign w:val="superscript"/>
    </w:rPr>
  </w:style>
  <w:style w:type="paragraph" w:styleId="NormalWeb">
    <w:name w:val="Normal (Web)"/>
    <w:basedOn w:val="Normal"/>
    <w:uiPriority w:val="99"/>
    <w:unhideWhenUsed/>
    <w:rsid w:val="00397D5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ibliography">
    <w:name w:val="Bibliography"/>
    <w:basedOn w:val="Normal"/>
    <w:next w:val="Normal"/>
    <w:uiPriority w:val="37"/>
    <w:unhideWhenUsed/>
    <w:rsid w:val="00397D50"/>
    <w:pPr>
      <w:widowControl w:val="0"/>
      <w:spacing w:after="0" w:line="230" w:lineRule="exact"/>
    </w:pPr>
    <w:rPr>
      <w:rFonts w:ascii="Times New Roman" w:eastAsia="SimSun" w:hAnsi="Times New Roman" w:cs="Times New Roman"/>
      <w:sz w:val="1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196608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rawan@iain-palangkaraya.ac.id"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Azi03</b:Tag>
    <b:SourceType>Book</b:SourceType>
    <b:Guid>{71435948-78C0-4B64-9F78-26082C41B8DB}</b:Guid>
    <b:Author>
      <b:Author>
        <b:NameList>
          <b:Person>
            <b:Last>Azizy</b:Last>
            <b:First>A.</b:First>
            <b:Middle>Qodri</b:Middle>
          </b:Person>
        </b:NameList>
      </b:Author>
    </b:Author>
    <b:Title>Pendidikan Agama Untuk Membangun Etika Sosial</b:Title>
    <b:Year>2003</b:Year>
    <b:City>Semarang</b:City>
    <b:Publisher>Aneka Ilmu</b:Publisher>
    <b:RefOrder>1</b:RefOrder>
  </b:Source>
  <b:Source>
    <b:Tag>Sur20</b:Tag>
    <b:SourceType>Book</b:SourceType>
    <b:Guid>{FC98EEE6-C0ED-424A-9680-EC50D48DA98C}</b:Guid>
    <b:Author>
      <b:Author>
        <b:NameList>
          <b:Person>
            <b:Last>Surawan</b:Last>
            <b:First>Mazrur</b:First>
          </b:Person>
        </b:NameList>
      </b:Author>
    </b:Author>
    <b:Title>Psikologi Perkembangan Agama : Sebuah Tahapan Perkembangan Agama Manusia </b:Title>
    <b:Year>2020</b:Year>
    <b:City>Yogyakarta</b:City>
    <b:Publisher>K-Media</b:Publisher>
    <b:RefOrder>2</b:RefOrder>
  </b:Source>
  <b:Source>
    <b:Tag>Han07</b:Tag>
    <b:SourceType>Book</b:SourceType>
    <b:Guid>{5717D519-DC03-499D-81D7-6464AE5A3742}</b:Guid>
    <b:Author>
      <b:Author>
        <b:NameList>
          <b:Person>
            <b:Last>Ath-Thuri</b:Last>
            <b:First>Hannan</b:First>
            <b:Middle>Athiyah</b:Middle>
          </b:Person>
        </b:NameList>
      </b:Author>
    </b:Author>
    <b:Title>Mendidik Anak Perempuan Di Masa Kanak-Kanak </b:Title>
    <b:Year>2007</b:Year>
    <b:City>Jakarta</b:City>
    <b:Publisher> Amzah</b:Publisher>
    <b:RefOrder>3</b:RefOrder>
  </b:Source>
  <b:Source>
    <b:Tag>Ach14</b:Tag>
    <b:SourceType>Book</b:SourceType>
    <b:Guid>{26958293-78FD-4AC6-8C04-BA45E00BCAB0}</b:Guid>
    <b:Author>
      <b:Author>
        <b:NameList>
          <b:Person>
            <b:Last>Mubarok</b:Last>
            <b:First>Achmad</b:First>
          </b:Person>
        </b:NameList>
      </b:Author>
    </b:Author>
    <b:Title>Psikologi Dakwah Membangun Cara Berpikir Dan Merasa </b:Title>
    <b:Year>2014</b:Year>
    <b:City>Malang</b:City>
    <b:Publisher>Madani Press</b:Publisher>
    <b:RefOrder>4</b:RefOrder>
  </b:Source>
  <b:Source>
    <b:Tag>Edi16</b:Tag>
    <b:SourceType>JournalArticle</b:SourceType>
    <b:Guid>{E76452D6-ABC6-4D3E-BD2A-CB72D2F075F6}</b:Guid>
    <b:Author>
      <b:Author>
        <b:NameList>
          <b:Person>
            <b:Last>Edi</b:Last>
            <b:First>Relit</b:First>
            <b:Middle>Nur</b:Middle>
          </b:Person>
        </b:NameList>
      </b:Author>
    </b:Author>
    <b:Title> ‗AS-SUNNAH (HADITS) (Suatu Kajian Aliran Ingkar Sunnah)</b:Title>
    <b:Year>2016</b:Year>
    <b:JournalName>Asas, 6.2 </b:JournalName>
    <b:Pages>132–48</b:Pages>
    <b:RefOrder>5</b:RefOrder>
  </b:Source>
  <b:Source>
    <b:Tag>Hamta</b:Tag>
    <b:SourceType>Book</b:SourceType>
    <b:Guid>{4CFBE680-8259-4683-A76B-5CB2C436CA5A}</b:Guid>
    <b:Author>
      <b:Author>
        <b:NameList>
          <b:Person>
            <b:Last>Hamid</b:Last>
            <b:First>Syamsul</b:First>
            <b:Middle>Rijal</b:Middle>
          </b:Person>
        </b:NameList>
      </b:Author>
    </b:Author>
    <b:Title>Buku Pintar Agama Islam </b:Title>
    <b:Year>Jakarta</b:Year>
    <b:City>2017</b:City>
    <b:Publisher>Bee Media Pustaka</b:Publisher>
    <b:RefOrder>6</b:RefOrder>
  </b:Source>
  <b:Source>
    <b:Tag>Han20</b:Tag>
    <b:SourceType>JournalArticle</b:SourceType>
    <b:Guid>{09BA953D-4906-4D3E-A076-5F7F16222DEF}</b:Guid>
    <b:Title>Implementasi Konsep Sahdzan (Sabar Dan Husnuzhan) Sebagai Upaya Perawatan Kesehatan Mental Di Masa Pandemi Covid-19</b:Title>
    <b:Year>2020</b:Year>
    <b:Author>
      <b:Author>
        <b:NameList>
          <b:Person>
            <b:Last>Hanna Oktasya Ross</b:Last>
            <b:First>,</b:First>
            <b:Middle>Megawatul Hasanah, and Fitri Ayu Kusumaningrum</b:Middle>
          </b:Person>
        </b:NameList>
      </b:Author>
    </b:Author>
    <b:JournalName> Khazanah: Jurnal Mahasiswa, 12.1</b:JournalName>
    <b:Pages>73–82</b:Pages>
    <b:RefOrder>7</b:RefOrder>
  </b:Source>
  <b:Source>
    <b:Tag>Riy12</b:Tag>
    <b:SourceType>JournalArticle</b:SourceType>
    <b:Guid>{CF435E89-EBFF-4DB6-BA88-20A39583FFA4}</b:Guid>
    <b:Author>
      <b:Author>
        <b:NameList>
          <b:Person>
            <b:Last>Furba</b:Last>
            <b:First>Riyan</b:First>
            <b:Middle>Dewangga</b:Middle>
          </b:Person>
        </b:NameList>
      </b:Author>
    </b:Author>
    <b:Title>Unsur-Unsur Pendidikan Akhlak Dalam Film Di Bawah Lindungan Ka‘bah Karya Hanny R. Saputra</b:Title>
    <b:JournalName>UIN Sunan Kalijaga Yogyakarta</b:JournalName>
    <b:Year>2012</b:Year>
    <b:Pages>17</b:Pages>
    <b:RefOrder>8</b:RefOrder>
  </b:Source>
  <b:Source>
    <b:Tag>Syu21</b:Tag>
    <b:SourceType>JournalArticle</b:SourceType>
    <b:Guid>{DD710D74-F1EB-42A2-880A-165F860F6FAD}</b:Guid>
    <b:Author>
      <b:Author>
        <b:NameList>
          <b:Person>
            <b:Last>Zulkiram</b:Last>
            <b:First>Syuhada</b:First>
            <b:Middle>and</b:Middle>
          </b:Person>
        </b:NameList>
      </b:Author>
    </b:Author>
    <b:Title>Taubat Sebagai Penghapus Had Zina Menurut Ibnu Taimiyyah </b:Title>
    <b:JournalName>Jurnal Hukum Pidana Dan Politik Hukum, 10.2</b:JournalName>
    <b:Year>2021</b:Year>
    <b:Pages>189–216</b:Pages>
    <b:RefOrder>9</b:RefOrder>
  </b:Source>
  <b:Source>
    <b:Tag>Ann17</b:Tag>
    <b:SourceType>JournalArticle</b:SourceType>
    <b:Guid>{65680595-C2B2-4EC2-BA78-968630D0AC45}</b:Guid>
    <b:Author>
      <b:Author>
        <b:NameList>
          <b:Person>
            <b:Last>Ananda</b:Last>
            <b:First>Annisa</b:First>
            <b:Middle>Rizki</b:Middle>
          </b:Person>
        </b:NameList>
      </b:Author>
    </b:Author>
    <b:Title>Nilai-Nilai Tasawuf Dalam Novel 99 Cahaya Di Langit Eropa Karya Hanum Salsabiela Rais Dan Rangga Almahendra</b:Title>
    <b:JournalName>UIN Raden Patah Palembang</b:JournalName>
    <b:Year>2017</b:Year>
    <b:Pages>22-23</b:Pages>
    <b:RefOrder>10</b:RefOrder>
  </b:Source>
  <b:Source>
    <b:Tag>Muh17</b:Tag>
    <b:SourceType>JournalArticle</b:SourceType>
    <b:Guid>{B1CDCB34-D5A2-4075-BBFE-76F7940CCDA0}</b:Guid>
    <b:Author>
      <b:Author>
        <b:NameList>
          <b:Person>
            <b:Last>Muhasim</b:Last>
          </b:Person>
        </b:NameList>
      </b:Author>
    </b:Author>
    <b:Title>Budaya Kejujuran Dalam Menghadapi Perubahan Zaman (Studi Fenomenologi Masyarakat Islam Modern</b:Title>
    <b:JournalName>Palapa Study Keislaman Dan Ilmu Pendidikan, 5.1</b:JournalName>
    <b:Year>2017</b:Year>
    <b:Pages>182</b:Pages>
    <b:RefOrder>11</b:RefOrder>
  </b:Source>
  <b:Source>
    <b:Tag>Rai18</b:Tag>
    <b:SourceType>JournalArticle</b:SourceType>
    <b:Guid>{9D3990E4-BC06-44D2-B84F-4B392CBB79F9}</b:Guid>
    <b:Author>
      <b:Author>
        <b:NameList>
          <b:Person>
            <b:Last>Raihanah</b:Last>
          </b:Person>
        </b:NameList>
      </b:Author>
    </b:Author>
    <b:Title>Konsep Kejujuran Dalam Al-Qur’an (Studi Pada Pedagang Pasar Sentral Antasari Banjarmasin</b:Title>
    <b:JournalName>Al-Iqtishadiyah Jurnal Ekonomi Syariah Dan Hukum Ekonomi Syariah, 2.4</b:JournalName>
    <b:Year>2018</b:Year>
    <b:Pages>160–74</b:Pages>
    <b:RefOrder>12</b:RefOrder>
  </b:Source>
  <b:Source>
    <b:Tag>Fik17</b:Tag>
    <b:SourceType>JournalArticle</b:SourceType>
    <b:Guid>{72CDED3A-721F-4EF5-A938-535D79F16140}</b:Guid>
    <b:Author>
      <b:Author>
        <b:NameList>
          <b:Person>
            <b:Last>Nufus</b:Last>
            <b:First>Fika</b:First>
            <b:Middle>Pijaki</b:Middle>
          </b:Person>
        </b:NameList>
      </b:Author>
    </b:Author>
    <b:Title>Konsep Pendidikan Birrul Walidain Dalam Qs. Luqman (31):14 Dan Qs. Al-Isra (17):23-24.</b:Title>
    <b:JournalName>Jurnal Ilmiah DIDAKTIKA: Media Ilmiah Pendidikan Dan Pengajaran, 18.1 </b:JournalName>
    <b:Year>2017</b:Year>
    <b:Pages>16–31</b:Pages>
    <b:RefOrder>13</b:RefOrder>
  </b:Source>
  <b:Source>
    <b:Tag>Len20</b:Tag>
    <b:SourceType>JournalArticle</b:SourceType>
    <b:Guid>{8883652A-7368-42D0-BE2D-7686A146B646}</b:Guid>
    <b:Author>
      <b:Author>
        <b:NameList>
          <b:Person>
            <b:Last>Leni Elpita Sari</b:Last>
            <b:First>Abdul</b:First>
            <b:Middle>Rahman, and Baryanto</b:Middle>
          </b:Person>
        </b:NameList>
      </b:Author>
    </b:Author>
    <b:Title>Adab Kepada Guru Dan Orang Tua : Studi Pemahaman Siswa Pada Materi Akhlak</b:Title>
    <b:JournalName>Jurnal Pendidikan Dan Sosial Keagamaan, 6.1</b:JournalName>
    <b:Year>2020</b:Year>
    <b:Pages>74–92</b:Pages>
    <b:RefOrder>14</b:RefOrder>
  </b:Source>
  <b:Source>
    <b:Tag>Ida19</b:Tag>
    <b:SourceType>JournalArticle</b:SourceType>
    <b:Guid>{506992BA-3EF2-41BA-AA02-D76147D1DC97}</b:Guid>
    <b:Author>
      <b:Author>
        <b:NameList>
          <b:Person>
            <b:Last>Setiawati</b:Last>
            <b:First>Ida</b:First>
            <b:Middle>Ike Rahayu and Farida Agus</b:Middle>
          </b:Person>
        </b:NameList>
      </b:Author>
    </b:Author>
    <b:Title>Pengaruh Rasa Syukur Dan Memaafkan Terhadap Kesejahteraan Psikologis Pada Remaja</b:Title>
    <b:JournalName>Jurnal Ecopsy, 6.1 </b:JournalName>
    <b:Year>2019</b:Year>
    <b:Pages>50–57</b:Pages>
    <b:RefOrder>15</b:RefOrder>
  </b:Source>
  <b:Source>
    <b:Tag>Ran21</b:Tag>
    <b:SourceType>JournalArticle</b:SourceType>
    <b:Guid>{55C24053-3699-43A9-81B2-35CD9590434C}</b:Guid>
    <b:Author>
      <b:Author>
        <b:NameList>
          <b:Person>
            <b:Last>Rani Hardianti</b:Last>
            <b:First>Erika,</b:First>
            <b:Middle>and Fathra Annis Nauli</b:Middle>
          </b:Person>
        </b:NameList>
      </b:Author>
    </b:Author>
    <b:Title>Hubungan Antara Rasa Syukur Terhadap Kesehatan Mental Remaja Di SMA Negeri 8 Pekanbaru</b:Title>
    <b:JournalName>Jurnal Ners Indonesia, 11.2</b:JournalName>
    <b:Year>2021</b:Year>
    <b:Pages> 215–27</b:Pages>
    <b:RefOrder>16</b:RefOrder>
  </b:Source>
  <b:Source>
    <b:Tag>Tau19</b:Tag>
    <b:SourceType>JournalArticle</b:SourceType>
    <b:Guid>{B9856087-FD69-41D9-9ADB-E67CCCEF6C93}</b:Guid>
    <b:Author>
      <b:Author>
        <b:NameList>
          <b:Person>
            <b:Last>Taufiqurrohman</b:Last>
          </b:Person>
        </b:NameList>
      </b:Author>
    </b:Author>
    <b:Title>Ikhlas Dalam Perspektif Al-Qur’an (Analisis Terhadap Konstruk Ikhlas Melalui Metode Tafsir Tematik)</b:Title>
    <b:JournalName>Eduprof: Islamic Education Journal, 1.1</b:JournalName>
    <b:Year>2019</b:Year>
    <b:Pages>279–312</b:Pages>
    <b:RefOrder>17</b:RefOrder>
  </b:Source>
  <b:Source>
    <b:Tag>Lis17</b:Tag>
    <b:SourceType>JournalArticle</b:SourceType>
    <b:Guid>{C1920A4F-A252-4E72-A5E7-873A05D2EB8C}</b:Guid>
    <b:Author>
      <b:Author>
        <b:NameList>
          <b:Person>
            <b:Last>Lismijar</b:Last>
          </b:Person>
        </b:NameList>
      </b:Author>
    </b:Author>
    <b:Title>Pembinaan Sikap Ikhlas Menurut Pendidikan Islam</b:Title>
    <b:JournalName> Intelektualita, 5.02</b:JournalName>
    <b:Year>2017</b:Year>
    <b:Pages>1</b:Pages>
    <b:RefOrder>18</b:RefOrder>
  </b:Source>
  <b:Source>
    <b:Tag>Ami03</b:Tag>
    <b:SourceType>Book</b:SourceType>
    <b:Guid>{2C6714D9-B531-4B5B-A5D2-68F9064CF07E}</b:Guid>
    <b:Author>
      <b:Author>
        <b:NameList>
          <b:Person>
            <b:Last>Syarifuddin</b:Last>
            <b:First>Amir</b:First>
          </b:Person>
        </b:NameList>
      </b:Author>
    </b:Author>
    <b:Title>Garis-Garis Besar Fiqih </b:Title>
    <b:Year>2003</b:Year>
    <b:City>Jakarta</b:City>
    <b:Publisher>Kencana Prenada Media Group</b:Publisher>
    <b:RefOrder>19</b:RefOrder>
  </b:Source>
  <b:Source>
    <b:Tag>Moh17</b:Tag>
    <b:SourceType>JournalArticle</b:SourceType>
    <b:Guid>{1BC45EBA-D2F4-4FBA-9D84-06F71866C45B}</b:Guid>
    <b:Author>
      <b:Author>
        <b:NameList>
          <b:Person>
            <b:Last>Khasan</b:Last>
            <b:First>Moh</b:First>
          </b:Person>
        </b:NameList>
      </b:Author>
    </b:Author>
    <b:Title>Perspektif Islam Dan Psikologi Tentang Pemaafan</b:Title>
    <b:Year>2017</b:Year>
    <b:JournalName>Jurnal At-Taqaddum, 9.1</b:JournalName>
    <b:Pages>69–94</b:Pages>
    <b:RefOrder>20</b:RefOrder>
  </b:Source>
  <b:Source>
    <b:Tag>Sya13</b:Tag>
    <b:SourceType>Book</b:SourceType>
    <b:Guid>{5A0B9AF8-29EE-40D7-85B5-F24DE1A7DFDD}</b:Guid>
    <b:Author>
      <b:Author>
        <b:NameList>
          <b:Person>
            <b:Last>Hamid</b:Last>
            <b:First>Syamsul</b:First>
            <b:Middle>Rijal</b:Middle>
          </b:Person>
        </b:NameList>
      </b:Author>
    </b:Author>
    <b:Title>Buku Pintar Hadits Edisi Revisi</b:Title>
    <b:Year>2013</b:Year>
    <b:City>Jakarta</b:City>
    <b:Publisher>PT. BIP Kelompok Gramedia</b:Publisher>
    <b:RefOrder>21</b:RefOrder>
  </b:Source>
  <b:Source>
    <b:Tag>Mar16</b:Tag>
    <b:SourceType>JournalArticle</b:SourceType>
    <b:Guid>{A87983E7-3600-4E9F-BDB5-F14F3C36AB0E}</b:Guid>
    <b:Author>
      <b:Author>
        <b:NameList>
          <b:Person>
            <b:Last>Yulianto</b:Last>
            <b:First>Maria</b:First>
            <b:Middle>Angelia</b:Middle>
          </b:Person>
        </b:NameList>
      </b:Author>
    </b:Author>
    <b:Title>Penerimaan Penonton Terhadap Diskriminasi Etnis Tionghoa Dalam Film “Ngenest”</b:Title>
    <b:Year>2016</b:Year>
    <b:Publisher>Jurnal E-Komunikasi, 4.1</b:Publisher>
    <b:JournalName>Jurnal E-Komunikasi, 4.1</b:JournalName>
    <b:Pages>2</b:Pages>
    <b:RefOrder>22</b:RefOrder>
  </b:Source>
  <b:Source>
    <b:Tag>Hes15</b:Tag>
    <b:SourceType>JournalArticle</b:SourceType>
    <b:Guid>{E2534032-B966-4950-A4F7-E502BE9AD5B6}</b:Guid>
    <b:Author>
      <b:Author>
        <b:NameList>
          <b:Person>
            <b:Last>Armiwulan</b:Last>
            <b:First>Hesti</b:First>
          </b:Person>
        </b:NameList>
      </b:Author>
    </b:Author>
    <b:Title>Diskriminasi Rasial Dan Etnis Sebagai Persoalan Hukum Dan Hak Asasi Manusia</b:Title>
    <b:JournalName>Masalah-Masalah Hukum, 44.4</b:JournalName>
    <b:Year>2015</b:Year>
    <b:Pages> 493–502</b:Pages>
    <b:RefOrder>23</b:RefOrder>
  </b:Source>
  <b:Source>
    <b:Tag>Sur21</b:Tag>
    <b:SourceType>JournalArticle</b:SourceType>
    <b:Guid>{473CAA5F-5E00-49D1-A628-6AAAFD9D4C4B}</b:Guid>
    <b:Author>
      <b:Author>
        <b:NameList>
          <b:Person>
            <b:Last>Surawan</b:Last>
            <b:First>S.,</b:First>
            <b:Middle>&amp; Fatimah, C</b:Middle>
          </b:Person>
        </b:NameList>
      </b:Author>
    </b:Author>
    <b:Title>PERAN GURU PAI MENGATASI KESULITAN SISWA DALAM LITERASI AL-QUR’AN</b:Title>
    <b:JournalName>TA'DIBUNA: Jurnal Pendidikan Agama Islam, 4(2)</b:JournalName>
    <b:Year>2021</b:Year>
    <b:Pages>106-115</b:Pages>
    <b:RefOrder>24</b:RefOrder>
  </b:Source>
  <b:Source>
    <b:Tag>Sur22</b:Tag>
    <b:SourceType>JournalArticle</b:SourceType>
    <b:Guid>{1F02A174-B728-4BF6-B373-7EC11B4A804D}</b:Guid>
    <b:Author>
      <b:Author>
        <b:NameList>
          <b:Person>
            <b:Last>Surawan</b:Last>
            <b:First>S.,</b:First>
            <b:Middle>Anshari, M., &amp; Sari, L</b:Middle>
          </b:Person>
        </b:NameList>
      </b:Author>
    </b:Author>
    <b:Title>Islamic Education Teacher Learning Strategy At Smk Karsa Mulya Palangka Raya During The Pandemic Through E-Learning Model</b:Title>
    <b:JournalName>At-Tarbiyat :Jurnal Pendidikan Islam, 5(1).</b:JournalName>
    <b:Year>2022</b:Year>
    <b:RefOrder>25</b:RefOrder>
  </b:Source>
  <b:Source>
    <b:Tag>And21</b:Tag>
    <b:SourceType>JournalArticle</b:SourceType>
    <b:Guid>{2E5AF37D-5EA7-48AD-8832-E9ED18AA9D00}</b:Guid>
    <b:Author>
      <b:Author>
        <b:NameList>
          <b:Person>
            <b:Last>Andriani</b:Last>
            <b:First>I.,</b:First>
            <b:Middle>Hartati, Z., &amp; Surawan, S.</b:Middle>
          </b:Person>
        </b:NameList>
      </b:Author>
    </b:Author>
    <b:Title>The The Cipp Analysis of PAI Development Program for Mualaf in MCI Palangka Raya</b:Title>
    <b:JournalName>At-Tarbiyat: Jurnal Pendidikan Islam, 4</b:JournalName>
    <b:Year>2021</b:Year>
    <b:Pages>3</b:Pages>
    <b:RefOrder>26</b:RefOrder>
  </b:Source>
  <b:Source>
    <b:Tag>Fat22</b:Tag>
    <b:SourceType>JournalArticle</b:SourceType>
    <b:Guid>{CED4F0E3-9CB9-4A2F-93A4-D160F62D6B99}</b:Guid>
    <b:Author>
      <b:Author>
        <b:NameList>
          <b:Person>
            <b:Last>Fatimah</b:Last>
            <b:First>C.,</b:First>
            <b:Middle>Surawan, S. &amp; Wahdah, N.</b:Middle>
          </b:Person>
        </b:NameList>
      </b:Author>
    </b:Author>
    <b:Title>Implikasi Sertifikat Halal Produk dalam Sakralisasi Agama di Indonesia</b:Title>
    <b:JournalName>Muẚṣarah: Jurnal Kajian Islam Kontemporer, Vol. 4 No. 2</b:JournalName>
    <b:Year>2022</b:Year>
    <b:Pages>97-108</b:Pages>
    <b:RefOrder>27</b:RefOrder>
  </b:Source>
</b:Sources>
</file>

<file path=customXml/itemProps1.xml><?xml version="1.0" encoding="utf-8"?>
<ds:datastoreItem xmlns:ds="http://schemas.openxmlformats.org/officeDocument/2006/customXml" ds:itemID="{BCD5CF0D-C3E8-49D1-8F24-F1AFE7959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6523</Words>
  <Characters>37186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43622</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2019-11-24T23:23:00Z</dcterms:created>
  <dcterms:modified xsi:type="dcterms:W3CDTF">2023-07-10T06:07:00Z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