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81" w:right="-980" w:firstLine="462"/>
        <w:rPr>
          <w:rFonts w:ascii="Book Antiqua" w:hAnsi="Book Antiqua" w:cstheme="majorHAnsi"/>
          <w:b/>
          <w:sz w:val="36"/>
          <w:szCs w:val="36"/>
        </w:rPr>
      </w:pPr>
      <w:r>
        <w:drawing>
          <wp:anchor distT="0" distB="0" distL="0" distR="0" simplePos="0" relativeHeight="251663360" behindDoc="0" locked="0" layoutInCell="1" allowOverlap="1">
            <wp:simplePos x="0" y="0"/>
            <wp:positionH relativeFrom="page">
              <wp:posOffset>937895</wp:posOffset>
            </wp:positionH>
            <wp:positionV relativeFrom="paragraph">
              <wp:posOffset>24765</wp:posOffset>
            </wp:positionV>
            <wp:extent cx="652145" cy="65214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6" cstate="print"/>
                    <a:stretch>
                      <a:fillRect/>
                    </a:stretch>
                  </pic:blipFill>
                  <pic:spPr>
                    <a:xfrm>
                      <a:off x="0" y="0"/>
                      <a:ext cx="652145" cy="652145"/>
                    </a:xfrm>
                    <a:prstGeom prst="rect">
                      <a:avLst/>
                    </a:prstGeom>
                  </pic:spPr>
                </pic:pic>
              </a:graphicData>
            </a:graphic>
          </wp:anchor>
        </w:drawing>
      </w:r>
      <w:r>
        <w:t>Volume x Issue x (xxxx) Pages x-xx</w:t>
      </w:r>
    </w:p>
    <w:p>
      <w:pPr>
        <w:spacing w:line="307" w:lineRule="exact"/>
        <w:ind w:left="2101" w:hanging="258"/>
        <w:rPr>
          <w:b/>
          <w:sz w:val="26"/>
        </w:rPr>
      </w:pPr>
      <w:r>
        <w:rPr>
          <w:b/>
          <w:sz w:val="26"/>
        </w:rPr>
        <w:t>Jurnal Obsesi : Jurnal Pendidikan Anak Usia Dini</w:t>
      </w:r>
    </w:p>
    <w:p>
      <w:pPr>
        <w:spacing w:line="307" w:lineRule="exact"/>
        <w:ind w:left="2101" w:hanging="258"/>
        <w:rPr>
          <w:b/>
          <w:sz w:val="26"/>
        </w:rPr>
      </w:pPr>
      <w:r>
        <w:rPr>
          <w:u w:val="single"/>
        </w:rPr>
        <w:t>I</w:t>
      </w:r>
      <w:r>
        <w:rPr>
          <w:rFonts w:hint="default" w:ascii="Book Antiqua" w:hAnsi="Book Antiqua" w:cstheme="majorHAnsi"/>
          <w:sz w:val="28"/>
          <w:szCs w:val="28"/>
          <w:lang w:val="en-US"/>
        </w:rPr>
        <w:t>Amirullah</w:t>
      </w:r>
      <w:r>
        <w:rPr>
          <w:u w:val="single"/>
        </w:rPr>
        <w:t>SSN: 2549-8959 (Online) 2356-1327</w:t>
      </w:r>
      <w:r>
        <w:rPr>
          <w:spacing w:val="-12"/>
          <w:u w:val="single"/>
        </w:rPr>
        <w:t xml:space="preserve"> </w:t>
      </w:r>
      <w:r>
        <w:rPr>
          <w:u w:val="single"/>
        </w:rPr>
        <w:t>(Print)</w:t>
      </w:r>
      <w:r>
        <w:rPr>
          <w:u w:val="single"/>
        </w:rPr>
        <w:tab/>
      </w:r>
      <w:r>
        <w:rPr>
          <w:u w:val="single"/>
        </w:rPr>
        <w:tab/>
      </w:r>
      <w:r>
        <w:rPr>
          <w:u w:val="single"/>
        </w:rPr>
        <w:tab/>
      </w:r>
      <w:r>
        <w:rPr>
          <w:u w:val="single"/>
        </w:rPr>
        <w:tab/>
      </w:r>
      <w:r>
        <w:rPr>
          <w:u w:val="single"/>
        </w:rPr>
        <w:tab/>
      </w:r>
    </w:p>
    <w:p>
      <w:pPr>
        <w:ind w:right="-980"/>
        <w:rPr>
          <w:rFonts w:ascii="Book Antiqua" w:hAnsi="Book Antiqua" w:cstheme="majorHAnsi"/>
          <w:b/>
          <w:sz w:val="36"/>
          <w:szCs w:val="36"/>
        </w:rPr>
      </w:pPr>
    </w:p>
    <w:p>
      <w:pPr>
        <w:ind w:right="-13"/>
        <w:rPr>
          <w:rFonts w:ascii="Book Antiqua" w:hAnsi="Book Antiqua" w:cs="Cambria"/>
          <w:b/>
          <w:sz w:val="36"/>
          <w:szCs w:val="36"/>
        </w:rPr>
      </w:pPr>
      <w:r>
        <w:rPr>
          <w:rFonts w:ascii="Book Antiqua" w:hAnsi="Book Antiqua" w:cs="Cambria"/>
          <w:b/>
          <w:sz w:val="36"/>
          <w:szCs w:val="36"/>
        </w:rPr>
        <w:t xml:space="preserve">Hubungan   Pola  Asuh Ibu dan Ayah  dalam   Penanaman  Karakter Murid    Kelompok B  Pada Masa  Covid -19 </w:t>
      </w:r>
    </w:p>
    <w:p>
      <w:pPr>
        <w:jc w:val="both"/>
        <w:rPr>
          <w:rFonts w:hint="default" w:ascii="Book Antiqua" w:hAnsi="Book Antiqua" w:cstheme="majorHAnsi"/>
          <w:b/>
          <w:bCs/>
          <w:i/>
          <w:iCs/>
          <w:sz w:val="28"/>
          <w:szCs w:val="28"/>
          <w:vertAlign w:val="baseline"/>
          <w:lang w:val="en-US"/>
        </w:rPr>
      </w:pPr>
      <w:r>
        <w:rPr>
          <w:rFonts w:ascii="Book Antiqua" w:hAnsi="Book Antiqua" w:cstheme="majorHAnsi"/>
          <w:sz w:val="28"/>
          <w:szCs w:val="28"/>
        </w:rPr>
        <w:t>I Putu Suwika</w:t>
      </w:r>
      <w:r>
        <w:rPr>
          <w:rFonts w:ascii="Book Antiqua" w:hAnsi="Book Antiqua" w:cstheme="majorHAnsi"/>
          <w:sz w:val="28"/>
          <w:szCs w:val="28"/>
          <w:vertAlign w:val="superscript"/>
        </w:rPr>
        <w:t>1</w:t>
      </w:r>
      <w:r>
        <w:rPr>
          <w:rFonts w:ascii="Book Antiqua" w:hAnsi="Book Antiqua" w:cstheme="majorHAnsi"/>
          <w:sz w:val="28"/>
          <w:szCs w:val="28"/>
        </w:rPr>
        <w:t>, Nurhayati</w:t>
      </w:r>
      <w:r>
        <w:rPr>
          <w:rFonts w:ascii="Book Antiqua" w:hAnsi="Book Antiqua" w:cs="Times New Roman"/>
          <w:b/>
          <w:bCs/>
          <w:color w:val="000000"/>
          <w:vertAlign w:val="superscript"/>
        </w:rPr>
        <w:sym w:font="Wingdings" w:char="F02A"/>
      </w:r>
      <w:r>
        <w:rPr>
          <w:rFonts w:ascii="Book Antiqua" w:hAnsi="Book Antiqua" w:cs="Times New Roman"/>
          <w:b/>
          <w:bCs/>
          <w:color w:val="000000"/>
          <w:vertAlign w:val="superscript"/>
        </w:rPr>
        <w:t>2</w:t>
      </w:r>
      <w:r>
        <w:rPr>
          <w:rFonts w:ascii="Book Antiqua" w:hAnsi="Book Antiqua" w:cstheme="majorHAnsi"/>
          <w:sz w:val="28"/>
          <w:szCs w:val="28"/>
          <w:vertAlign w:val="superscript"/>
        </w:rPr>
        <w:t>,</w:t>
      </w:r>
      <w:r>
        <w:rPr>
          <w:rStyle w:val="14"/>
          <w:rFonts w:ascii="Book Antiqua" w:hAnsi="Book Antiqua" w:cstheme="majorHAnsi"/>
          <w:color w:val="auto"/>
          <w:sz w:val="28"/>
          <w:szCs w:val="28"/>
          <w:u w:val="none"/>
          <w:vertAlign w:val="superscript"/>
        </w:rPr>
        <w:t xml:space="preserve"> </w:t>
      </w:r>
      <w:r>
        <w:rPr>
          <w:rFonts w:hint="default" w:ascii="Book Antiqua" w:hAnsi="Book Antiqua" w:cstheme="majorHAnsi"/>
          <w:sz w:val="28"/>
          <w:szCs w:val="28"/>
          <w:lang w:val="en-US"/>
        </w:rPr>
        <w:t>Amirullah</w:t>
      </w:r>
      <w:r>
        <w:rPr>
          <w:rFonts w:hint="default" w:ascii="Book Antiqua" w:hAnsi="Book Antiqua" w:cstheme="majorHAnsi"/>
          <w:sz w:val="28"/>
          <w:szCs w:val="28"/>
          <w:vertAlign w:val="superscript"/>
          <w:lang w:val="en-US"/>
        </w:rPr>
        <w:t xml:space="preserve">3  </w:t>
      </w:r>
      <w:r>
        <w:rPr>
          <w:rFonts w:hint="default" w:ascii="Book Antiqua" w:hAnsi="Book Antiqua" w:cstheme="majorHAnsi"/>
          <w:sz w:val="28"/>
          <w:szCs w:val="28"/>
          <w:vertAlign w:val="baseline"/>
          <w:lang w:val="en-US"/>
        </w:rPr>
        <w:t>Sindy</w:t>
      </w:r>
      <w:r>
        <w:rPr>
          <w:rFonts w:hint="default" w:ascii="Book Antiqua" w:hAnsi="Book Antiqua" w:cstheme="majorHAnsi"/>
          <w:sz w:val="28"/>
          <w:szCs w:val="28"/>
          <w:vertAlign w:val="superscript"/>
          <w:lang w:val="en-US"/>
        </w:rPr>
        <w:t>4</w:t>
      </w:r>
    </w:p>
    <w:p>
      <w:pPr>
        <w:jc w:val="both"/>
        <w:rPr>
          <w:rStyle w:val="14"/>
          <w:rFonts w:ascii="Book Antiqua" w:hAnsi="Book Antiqua" w:cstheme="majorHAnsi"/>
          <w:color w:val="auto"/>
          <w:u w:val="none"/>
          <w:vertAlign w:val="superscript"/>
        </w:rPr>
      </w:pPr>
      <w:r>
        <w:rPr>
          <w:rStyle w:val="14"/>
          <w:rFonts w:ascii="Book Antiqua" w:hAnsi="Book Antiqua" w:cstheme="majorHAnsi"/>
          <w:color w:val="auto"/>
          <w:u w:val="none"/>
        </w:rPr>
        <w:t>Pendidikan Guru Pendidikan Anak Usia Dini Universitas Tadulako, Indonesia</w:t>
      </w:r>
      <w:r>
        <w:rPr>
          <w:rStyle w:val="14"/>
          <w:rFonts w:ascii="Book Antiqua" w:hAnsi="Book Antiqua" w:cstheme="majorHAnsi"/>
          <w:color w:val="auto"/>
          <w:u w:val="none"/>
          <w:vertAlign w:val="superscript"/>
        </w:rPr>
        <w:t>(1,2,3)</w:t>
      </w:r>
      <w:r>
        <w:rPr>
          <w:rStyle w:val="14"/>
          <w:rFonts w:ascii="Book Antiqua" w:hAnsi="Book Antiqua" w:cstheme="majorHAnsi"/>
          <w:color w:val="auto"/>
          <w:u w:val="none"/>
        </w:rPr>
        <w:t xml:space="preserve">,  </w:t>
      </w:r>
    </w:p>
    <w:p>
      <w:pPr>
        <w:jc w:val="both"/>
        <w:rPr>
          <w:rStyle w:val="14"/>
          <w:rFonts w:ascii="Book Antiqua" w:hAnsi="Book Antiqua" w:cstheme="majorHAnsi"/>
          <w:color w:val="auto"/>
          <w:u w:val="none"/>
        </w:rPr>
      </w:pPr>
      <w:r>
        <w:rPr>
          <w:rStyle w:val="14"/>
          <w:rFonts w:hint="default" w:ascii="Book Antiqua" w:hAnsi="Book Antiqua" w:cstheme="majorHAnsi"/>
          <w:color w:val="auto"/>
          <w:u w:val="none"/>
          <w:lang w:val="en-US"/>
        </w:rPr>
        <w:t xml:space="preserve">Guru </w:t>
      </w:r>
      <w:bookmarkStart w:id="1" w:name="_GoBack"/>
      <w:bookmarkEnd w:id="1"/>
      <w:r>
        <w:rPr>
          <w:rStyle w:val="14"/>
          <w:rFonts w:ascii="Book Antiqua" w:hAnsi="Book Antiqua" w:cstheme="majorHAnsi"/>
          <w:color w:val="auto"/>
          <w:u w:val="none"/>
        </w:rPr>
        <w:t>Taman Kanak-kanak Al-Khairat Donggala, Indonesia</w:t>
      </w:r>
      <w:r>
        <w:rPr>
          <w:rStyle w:val="14"/>
          <w:rFonts w:ascii="Book Antiqua" w:hAnsi="Book Antiqua" w:cstheme="majorHAnsi"/>
          <w:color w:val="auto"/>
          <w:u w:val="none"/>
          <w:vertAlign w:val="superscript"/>
        </w:rPr>
        <w:t>(</w:t>
      </w:r>
      <w:r>
        <w:rPr>
          <w:rStyle w:val="14"/>
          <w:rFonts w:hint="default" w:ascii="Book Antiqua" w:hAnsi="Book Antiqua" w:cstheme="majorHAnsi"/>
          <w:color w:val="auto"/>
          <w:u w:val="none"/>
          <w:vertAlign w:val="superscript"/>
          <w:lang w:val="en-US"/>
        </w:rPr>
        <w:t>4</w:t>
      </w:r>
      <w:r>
        <w:rPr>
          <w:rStyle w:val="14"/>
          <w:rFonts w:ascii="Book Antiqua" w:hAnsi="Book Antiqua" w:cstheme="majorHAnsi"/>
          <w:color w:val="auto"/>
          <w:u w:val="none"/>
          <w:vertAlign w:val="superscript"/>
        </w:rPr>
        <w:t>)</w:t>
      </w:r>
    </w:p>
    <w:p>
      <w:pPr>
        <w:jc w:val="both"/>
        <w:rPr>
          <w:rStyle w:val="14"/>
          <w:rFonts w:ascii="Book Antiqua" w:hAnsi="Book Antiqua" w:cstheme="majorHAnsi"/>
          <w:color w:val="auto"/>
          <w:u w:val="none"/>
        </w:rPr>
      </w:pPr>
    </w:p>
    <w:p>
      <w:pPr>
        <w:jc w:val="both"/>
        <w:rPr>
          <w:rFonts w:ascii="Book Antiqua" w:hAnsi="Book Antiqua" w:cstheme="majorHAnsi"/>
          <w:szCs w:val="28"/>
        </w:rPr>
      </w:pPr>
    </w:p>
    <w:p>
      <w:pPr>
        <w:rPr>
          <w:rFonts w:ascii="Book Antiqua" w:hAnsi="Book Antiqua"/>
        </w:rPr>
      </w:pPr>
      <w:r>
        <w:rPr>
          <w:rFonts w:ascii="Book Antiqua" w:hAnsi="Book Antiqua"/>
        </w:rPr>
        <w:t>DOI: prefix/abbreviation of journal.volume.number.ID of the article</w:t>
      </w:r>
    </w:p>
    <w:p>
      <w:pPr>
        <w:rPr>
          <w:rFonts w:ascii="Book Antiqua" w:hAnsi="Book Antiqua"/>
        </w:rPr>
      </w:pPr>
    </w:p>
    <w:p>
      <w:pPr>
        <w:rPr>
          <w:rFonts w:ascii="Book Antiqua" w:hAnsi="Book Antiqua" w:cstheme="majorHAnsi"/>
          <w:b/>
          <w:sz w:val="26"/>
          <w:szCs w:val="26"/>
        </w:rPr>
      </w:pPr>
      <w:r>
        <w:rPr>
          <w:rFonts w:ascii="Book Antiqua" w:hAnsi="Book Antiqua" w:cstheme="majorHAnsi"/>
          <w:b/>
          <w:sz w:val="26"/>
          <w:szCs w:val="26"/>
        </w:rPr>
        <w:t>Abstrak</w:t>
      </w:r>
    </w:p>
    <w:p>
      <w:pPr>
        <w:jc w:val="both"/>
        <w:rPr>
          <w:rFonts w:ascii="Book Antiqua" w:hAnsi="Book Antiqua" w:cstheme="majorHAnsi"/>
          <w:lang w:val="zh-CN"/>
        </w:rPr>
      </w:pPr>
      <w:bookmarkStart w:id="0" w:name="_Hlk123743428"/>
      <w:r>
        <w:rPr>
          <w:rFonts w:ascii="Book Antiqua" w:hAnsi="Book Antiqua" w:cstheme="majorHAnsi"/>
          <w:lang w:val="zh-CN"/>
        </w:rPr>
        <w:t xml:space="preserve">Karakter  sangat </w:t>
      </w:r>
      <w:r>
        <w:rPr>
          <w:rFonts w:ascii="Book Antiqua" w:hAnsi="Book Antiqua" w:cstheme="majorHAnsi"/>
        </w:rPr>
        <w:t xml:space="preserve">urgen </w:t>
      </w:r>
      <w:r>
        <w:rPr>
          <w:rFonts w:ascii="Book Antiqua" w:hAnsi="Book Antiqua" w:cstheme="majorHAnsi"/>
          <w:lang w:val="zh-CN"/>
        </w:rPr>
        <w:t xml:space="preserve"> untuk di</w:t>
      </w:r>
      <w:r>
        <w:rPr>
          <w:rFonts w:ascii="Book Antiqua" w:hAnsi="Book Antiqua" w:cstheme="majorHAnsi"/>
        </w:rPr>
        <w:t xml:space="preserve">tanamkan  pada murid sejak dini  </w:t>
      </w:r>
      <w:r>
        <w:rPr>
          <w:rFonts w:ascii="Book Antiqua" w:hAnsi="Book Antiqua" w:cstheme="majorHAnsi"/>
          <w:lang w:val="zh-CN"/>
        </w:rPr>
        <w:t xml:space="preserve"> </w:t>
      </w:r>
      <w:r>
        <w:rPr>
          <w:rFonts w:ascii="Book Antiqua" w:hAnsi="Book Antiqua" w:cstheme="majorHAnsi"/>
        </w:rPr>
        <w:t xml:space="preserve">sebab </w:t>
      </w:r>
      <w:r>
        <w:rPr>
          <w:rFonts w:ascii="Book Antiqua" w:hAnsi="Book Antiqua" w:cstheme="majorHAnsi"/>
          <w:lang w:val="zh-CN"/>
        </w:rPr>
        <w:t xml:space="preserve"> karakter merupakan bekal </w:t>
      </w:r>
      <w:r>
        <w:rPr>
          <w:rFonts w:ascii="Book Antiqua" w:hAnsi="Book Antiqua" w:cstheme="majorHAnsi"/>
        </w:rPr>
        <w:t xml:space="preserve">murid </w:t>
      </w:r>
      <w:r>
        <w:rPr>
          <w:rFonts w:ascii="Book Antiqua" w:hAnsi="Book Antiqua" w:cstheme="majorHAnsi"/>
          <w:lang w:val="zh-CN"/>
        </w:rPr>
        <w:t xml:space="preserve"> di masa depan. Ada beberapa </w:t>
      </w:r>
      <w:r>
        <w:rPr>
          <w:rFonts w:ascii="Book Antiqua" w:hAnsi="Book Antiqua" w:cstheme="majorHAnsi"/>
        </w:rPr>
        <w:t xml:space="preserve">indikator </w:t>
      </w:r>
      <w:r>
        <w:rPr>
          <w:rFonts w:ascii="Book Antiqua" w:hAnsi="Book Antiqua" w:cstheme="majorHAnsi"/>
          <w:lang w:val="zh-CN"/>
        </w:rPr>
        <w:t xml:space="preserve"> </w:t>
      </w:r>
      <w:r>
        <w:rPr>
          <w:rFonts w:ascii="Book Antiqua" w:hAnsi="Book Antiqua" w:cstheme="majorHAnsi"/>
        </w:rPr>
        <w:t xml:space="preserve">dalam </w:t>
      </w:r>
      <w:r>
        <w:rPr>
          <w:rFonts w:ascii="Book Antiqua" w:hAnsi="Book Antiqua" w:cstheme="majorHAnsi"/>
          <w:lang w:val="zh-CN"/>
        </w:rPr>
        <w:t xml:space="preserve"> mempengaruhi </w:t>
      </w:r>
      <w:r>
        <w:rPr>
          <w:rFonts w:ascii="Book Antiqua" w:hAnsi="Book Antiqua" w:cstheme="majorHAnsi"/>
        </w:rPr>
        <w:t xml:space="preserve">perilaku  anak yakni </w:t>
      </w:r>
      <w:r>
        <w:rPr>
          <w:rFonts w:ascii="Book Antiqua" w:hAnsi="Book Antiqua" w:cstheme="majorHAnsi"/>
          <w:lang w:val="zh-CN"/>
        </w:rPr>
        <w:t xml:space="preserve"> peran orangtua </w:t>
      </w:r>
      <w:r>
        <w:rPr>
          <w:rFonts w:ascii="Book Antiqua" w:hAnsi="Book Antiqua" w:cstheme="majorHAnsi"/>
        </w:rPr>
        <w:t xml:space="preserve">yang pertama dan utama dalam membentuk dan mendidik serta </w:t>
      </w:r>
      <w:r>
        <w:rPr>
          <w:rFonts w:ascii="Book Antiqua" w:hAnsi="Book Antiqua" w:cstheme="majorHAnsi"/>
          <w:lang w:val="zh-CN"/>
        </w:rPr>
        <w:t xml:space="preserve"> menemani anaknya. </w:t>
      </w:r>
      <w:r>
        <w:rPr>
          <w:rFonts w:ascii="Book Antiqua" w:hAnsi="Book Antiqua" w:cstheme="majorHAnsi"/>
        </w:rPr>
        <w:t xml:space="preserve">Tujuan </w:t>
      </w:r>
      <w:r>
        <w:rPr>
          <w:rFonts w:ascii="Book Antiqua" w:hAnsi="Book Antiqua" w:cstheme="majorHAnsi"/>
          <w:lang w:val="zh-CN"/>
        </w:rPr>
        <w:t xml:space="preserve">Penelitian  </w:t>
      </w:r>
      <w:r>
        <w:rPr>
          <w:rFonts w:ascii="Book Antiqua" w:hAnsi="Book Antiqua" w:cstheme="majorHAnsi"/>
        </w:rPr>
        <w:t xml:space="preserve">dapat </w:t>
      </w:r>
      <w:r>
        <w:rPr>
          <w:rFonts w:ascii="Book Antiqua" w:hAnsi="Book Antiqua" w:cstheme="majorHAnsi"/>
          <w:lang w:val="zh-CN"/>
        </w:rPr>
        <w:t xml:space="preserve"> memahami pengaruh</w:t>
      </w:r>
      <w:r>
        <w:rPr>
          <w:rFonts w:ascii="Book Antiqua" w:hAnsi="Book Antiqua" w:cstheme="majorHAnsi"/>
        </w:rPr>
        <w:t xml:space="preserve"> ibu dan ayah  dalam penanaman perilaku  murid</w:t>
      </w:r>
      <w:r>
        <w:rPr>
          <w:rFonts w:ascii="Book Antiqua" w:hAnsi="Book Antiqua" w:cstheme="majorHAnsi"/>
          <w:lang w:val="zh-CN"/>
        </w:rPr>
        <w:t xml:space="preserve">. </w:t>
      </w:r>
      <w:r>
        <w:rPr>
          <w:rFonts w:ascii="Book Antiqua" w:hAnsi="Book Antiqua" w:cstheme="majorHAnsi"/>
        </w:rPr>
        <w:t xml:space="preserve">Metode  pada  </w:t>
      </w:r>
      <w:r>
        <w:rPr>
          <w:rFonts w:ascii="Book Antiqua" w:hAnsi="Book Antiqua" w:cstheme="majorHAnsi"/>
          <w:lang w:val="zh-CN"/>
        </w:rPr>
        <w:t xml:space="preserve"> penulis</w:t>
      </w:r>
      <w:r>
        <w:rPr>
          <w:rFonts w:ascii="Book Antiqua" w:hAnsi="Book Antiqua" w:cstheme="majorHAnsi"/>
        </w:rPr>
        <w:t xml:space="preserve">an ini </w:t>
      </w:r>
      <w:r>
        <w:rPr>
          <w:rFonts w:ascii="Book Antiqua" w:hAnsi="Book Antiqua" w:cstheme="majorHAnsi"/>
          <w:lang w:val="zh-CN"/>
        </w:rPr>
        <w:t xml:space="preserve"> merupakan kualitatif deskriptif serta beragam riset koresional. </w:t>
      </w:r>
      <w:r>
        <w:rPr>
          <w:rFonts w:ascii="Book Antiqua" w:hAnsi="Book Antiqua" w:cstheme="majorHAnsi"/>
        </w:rPr>
        <w:t xml:space="preserve">Cara </w:t>
      </w:r>
      <w:r>
        <w:rPr>
          <w:rFonts w:ascii="Book Antiqua" w:hAnsi="Book Antiqua" w:cstheme="majorHAnsi"/>
          <w:lang w:val="zh-CN"/>
        </w:rPr>
        <w:t xml:space="preserve"> yang gunakan </w:t>
      </w:r>
      <w:r>
        <w:rPr>
          <w:rFonts w:ascii="Book Antiqua" w:hAnsi="Book Antiqua" w:cstheme="majorHAnsi"/>
        </w:rPr>
        <w:t xml:space="preserve">dalam </w:t>
      </w:r>
      <w:r>
        <w:rPr>
          <w:rFonts w:ascii="Book Antiqua" w:hAnsi="Book Antiqua" w:cstheme="majorHAnsi"/>
          <w:lang w:val="zh-CN"/>
        </w:rPr>
        <w:t xml:space="preserve"> penelitian </w:t>
      </w:r>
      <w:r>
        <w:rPr>
          <w:rFonts w:ascii="Book Antiqua" w:hAnsi="Book Antiqua" w:cstheme="majorHAnsi"/>
        </w:rPr>
        <w:t xml:space="preserve">yaitu melalui </w:t>
      </w:r>
      <w:r>
        <w:rPr>
          <w:rFonts w:ascii="Book Antiqua" w:hAnsi="Book Antiqua" w:cstheme="majorHAnsi"/>
          <w:lang w:val="zh-CN"/>
        </w:rPr>
        <w:t xml:space="preserve"> </w:t>
      </w:r>
      <w:r>
        <w:rPr>
          <w:rFonts w:ascii="Book Antiqua" w:hAnsi="Book Antiqua" w:cstheme="majorHAnsi"/>
        </w:rPr>
        <w:t>wawancara</w:t>
      </w:r>
      <w:r>
        <w:rPr>
          <w:rFonts w:ascii="Book Antiqua" w:hAnsi="Book Antiqua" w:cstheme="majorHAnsi"/>
          <w:lang w:val="zh-CN"/>
        </w:rPr>
        <w:t xml:space="preserve">, dokumentasi, </w:t>
      </w:r>
      <w:r>
        <w:rPr>
          <w:rFonts w:ascii="Book Antiqua" w:hAnsi="Book Antiqua" w:cstheme="majorHAnsi"/>
        </w:rPr>
        <w:t>dan pengamatan</w:t>
      </w:r>
      <w:r>
        <w:rPr>
          <w:rFonts w:ascii="Book Antiqua" w:hAnsi="Book Antiqua" w:cstheme="majorHAnsi"/>
          <w:lang w:val="zh-CN"/>
        </w:rPr>
        <w:t xml:space="preserve">. Teknis analisis data yaitu mmenggunakan metode persentase uji korelasi. Penelitian dilaksanakan di kelompok B TK Al-Khairaat Desa Sipi Donggala. </w:t>
      </w:r>
      <w:r>
        <w:rPr>
          <w:rFonts w:ascii="Book Antiqua" w:hAnsi="Book Antiqua" w:cstheme="majorHAnsi"/>
        </w:rPr>
        <w:t xml:space="preserve">Dalam </w:t>
      </w:r>
      <w:r>
        <w:rPr>
          <w:rFonts w:ascii="Book Antiqua" w:hAnsi="Book Antiqua" w:cstheme="majorHAnsi"/>
          <w:lang w:val="zh-CN"/>
        </w:rPr>
        <w:t xml:space="preserve"> penelitian membuktikan</w:t>
      </w:r>
      <w:r>
        <w:rPr>
          <w:rFonts w:ascii="Book Antiqua" w:hAnsi="Book Antiqua" w:cstheme="majorHAnsi"/>
        </w:rPr>
        <w:t xml:space="preserve"> terhadap </w:t>
      </w:r>
      <w:r>
        <w:rPr>
          <w:rFonts w:ascii="Book Antiqua" w:hAnsi="Book Antiqua" w:cstheme="majorHAnsi"/>
          <w:color w:val="FF0000"/>
        </w:rPr>
        <w:t xml:space="preserve"> </w:t>
      </w:r>
      <w:r>
        <w:rPr>
          <w:rFonts w:ascii="Book Antiqua" w:hAnsi="Book Antiqua" w:cstheme="majorHAnsi"/>
          <w:lang w:val="zh-CN"/>
        </w:rPr>
        <w:t xml:space="preserve"> </w:t>
      </w:r>
      <w:r>
        <w:rPr>
          <w:rFonts w:ascii="Book Antiqua" w:hAnsi="Book Antiqua" w:cstheme="majorHAnsi"/>
        </w:rPr>
        <w:t>pem</w:t>
      </w:r>
      <w:r>
        <w:rPr>
          <w:rFonts w:ascii="Book Antiqua" w:hAnsi="Book Antiqua" w:cstheme="majorHAnsi"/>
          <w:lang w:val="zh-CN"/>
        </w:rPr>
        <w:t>bentuk</w:t>
      </w:r>
      <w:r>
        <w:rPr>
          <w:rFonts w:ascii="Book Antiqua" w:hAnsi="Book Antiqua" w:cstheme="majorHAnsi"/>
        </w:rPr>
        <w:t xml:space="preserve">an </w:t>
      </w:r>
      <w:r>
        <w:rPr>
          <w:rFonts w:ascii="Book Antiqua" w:hAnsi="Book Antiqua" w:cstheme="majorHAnsi"/>
          <w:lang w:val="zh-CN"/>
        </w:rPr>
        <w:t xml:space="preserve"> </w:t>
      </w:r>
      <w:r>
        <w:rPr>
          <w:rFonts w:ascii="Book Antiqua" w:hAnsi="Book Antiqua" w:cstheme="majorHAnsi"/>
        </w:rPr>
        <w:t>perilaku  murid</w:t>
      </w:r>
      <w:r>
        <w:rPr>
          <w:rFonts w:ascii="Book Antiqua" w:hAnsi="Book Antiqua" w:cstheme="majorHAnsi"/>
          <w:lang w:val="zh-CN"/>
        </w:rPr>
        <w:t>,</w:t>
      </w:r>
      <w:r>
        <w:rPr>
          <w:rFonts w:ascii="Book Antiqua" w:hAnsi="Book Antiqua" w:cstheme="majorHAnsi"/>
          <w:color w:val="FF0000"/>
          <w:lang w:val="zh-CN"/>
        </w:rPr>
        <w:t xml:space="preserve"> </w:t>
      </w:r>
      <w:r>
        <w:rPr>
          <w:rFonts w:ascii="Book Antiqua" w:hAnsi="Book Antiqua" w:cstheme="majorHAnsi"/>
          <w:lang w:val="zh-CN"/>
        </w:rPr>
        <w:t xml:space="preserve"> </w:t>
      </w:r>
      <w:r>
        <w:rPr>
          <w:rFonts w:ascii="Book Antiqua" w:hAnsi="Book Antiqua" w:cstheme="majorHAnsi"/>
        </w:rPr>
        <w:t xml:space="preserve">pola asuh  ibu dan ayah memiliki pengaruh terhadap pembentukan karakter  pada anak  5-6 tahun. Penanaman  karakter berupa aspek disiplin, sopan santun dan mandiri dari hasil rekaptulasi pengamatan terjadi peningkatan yaitu pola asuh ibu dan ayah  pada semua aspek mengalami peningkatan  perkembangan  murid  sesuai dengan tingkat perkembangan murid masing-masing pada asesmen penilaian guru.   </w:t>
      </w:r>
    </w:p>
    <w:bookmarkEnd w:id="0"/>
    <w:p>
      <w:pPr>
        <w:spacing w:before="240"/>
        <w:ind w:right="-980"/>
        <w:rPr>
          <w:rFonts w:ascii="Book Antiqua" w:hAnsi="Book Antiqua" w:cstheme="majorHAnsi"/>
          <w:i/>
        </w:rPr>
      </w:pPr>
      <w:r>
        <w:rPr>
          <w:rFonts w:ascii="Book Antiqua" w:hAnsi="Book Antiqua" w:cstheme="majorHAnsi"/>
          <w:b/>
        </w:rPr>
        <w:t>Kata Kunci</w:t>
      </w:r>
      <w:r>
        <w:rPr>
          <w:rFonts w:ascii="Book Antiqua" w:hAnsi="Book Antiqua" w:cstheme="majorHAnsi"/>
        </w:rPr>
        <w:t xml:space="preserve"> : </w:t>
      </w:r>
      <w:r>
        <w:rPr>
          <w:rFonts w:ascii="Book Antiqua" w:hAnsi="Book Antiqua" w:cstheme="majorHAnsi"/>
          <w:i/>
        </w:rPr>
        <w:t>Pola Asuh ibu dan ayah,  penanaman  Karakter, murid</w:t>
      </w:r>
    </w:p>
    <w:p>
      <w:pPr>
        <w:ind w:right="-980"/>
        <w:rPr>
          <w:rFonts w:ascii="Book Antiqua" w:hAnsi="Book Antiqua" w:cstheme="majorHAnsi"/>
          <w:i/>
        </w:rPr>
      </w:pPr>
    </w:p>
    <w:p>
      <w:pPr>
        <w:rPr>
          <w:rFonts w:ascii="Book Antiqua" w:hAnsi="Book Antiqua" w:eastAsia="Book Antiqua" w:cs="Book Antiqua"/>
          <w:b/>
          <w:sz w:val="26"/>
          <w:szCs w:val="26"/>
        </w:rPr>
      </w:pPr>
      <w:r>
        <w:rPr>
          <w:rFonts w:ascii="Book Antiqua" w:hAnsi="Book Antiqua" w:eastAsia="Book Antiqua" w:cs="Book Antiqua"/>
          <w:b/>
          <w:sz w:val="26"/>
          <w:szCs w:val="26"/>
        </w:rPr>
        <w:t>Abstract</w:t>
      </w:r>
    </w:p>
    <w:p>
      <w:pPr>
        <w:rPr>
          <w:rFonts w:ascii="Book Antiqua" w:hAnsi="Book Antiqua" w:eastAsia="Book Antiqua" w:cs="Book Antiqua"/>
          <w:b/>
          <w:sz w:val="26"/>
          <w:szCs w:val="26"/>
        </w:rPr>
      </w:pPr>
    </w:p>
    <w:p>
      <w:pPr>
        <w:jc w:val="both"/>
        <w:rPr>
          <w:rFonts w:ascii="Book Antiqua" w:hAnsi="Book Antiqua" w:cstheme="majorHAnsi"/>
          <w:b/>
        </w:rPr>
      </w:pPr>
      <w:r>
        <w:rPr>
          <w:rFonts w:ascii="Book Antiqua" w:hAnsi="Book Antiqua" w:cstheme="majorHAnsi"/>
          <w:b/>
        </w:rPr>
        <w:t>Keywo</w:t>
      </w:r>
      <w:r>
        <w:t xml:space="preserve"> </w:t>
      </w:r>
      <w:r>
        <w:rPr>
          <w:rFonts w:ascii="Book Antiqua" w:hAnsi="Book Antiqua" w:cstheme="majorHAnsi"/>
          <w:b/>
        </w:rPr>
        <w:t>Character is very urgent to be instilled in students from an early age because character is a provision for students in the future. There are several indicators influencing children's behavior, namely the first and foremost role of parents in shaping and educating and accompanying their children. The aim of the research is to understand the influence of mothers and fathers in inculcating student behavior. The method at this writing is descriptive qualitative and various correlational research. The method used in research is through interviews, documentation, and observation. The data analysis technique is using the percentage correlation test method. The research was conducted in group B of Al-Khairaat Kindergarten, Sipi Donggala Village. In research proving the formation of student behavior, parenting styles of mothers and fathers have an influence on the formation of character in children 5-6 years. The cultivation of characters in the form of aspects of discipline, courtesy and independence from the results of the recaptulation of observations has increased, namely the parenting pattern of mothers and fathers in all aspects has increased student development in accordance with the level of development of each student in the teacher's assessment.</w:t>
      </w:r>
    </w:p>
    <w:p>
      <w:pPr>
        <w:spacing w:before="240"/>
        <w:ind w:right="-980"/>
        <w:jc w:val="both"/>
        <w:rPr>
          <w:rFonts w:ascii="Book Antiqua" w:hAnsi="Book Antiqua" w:cstheme="majorHAnsi"/>
          <w:i/>
        </w:rPr>
      </w:pPr>
      <w:r>
        <w:rPr>
          <w:rFonts w:ascii="Book Antiqua" w:hAnsi="Book Antiqua" w:cstheme="majorHAnsi"/>
          <w:b/>
        </w:rPr>
        <w:t>rds</w:t>
      </w:r>
      <w:r>
        <w:rPr>
          <w:rFonts w:ascii="Book Antiqua" w:hAnsi="Book Antiqua" w:cstheme="majorHAnsi"/>
        </w:rPr>
        <w:t xml:space="preserve">: </w:t>
      </w:r>
      <w:r>
        <w:rPr>
          <w:rFonts w:ascii="Book Antiqua" w:hAnsi="Book Antiqua" w:cstheme="majorHAnsi"/>
          <w:i/>
          <w:iCs/>
        </w:rPr>
        <w:t>Parenting Patterns, Character Formation, Early Childhood</w:t>
      </w:r>
    </w:p>
    <w:p>
      <w:pPr>
        <w:widowControl/>
        <w:autoSpaceDE/>
        <w:autoSpaceDN/>
        <w:jc w:val="both"/>
        <w:rPr>
          <w:rFonts w:ascii="Book Antiqua" w:hAnsi="Book Antiqua" w:eastAsia="Calibri" w:cs="Times New Roman"/>
          <w:b/>
          <w:sz w:val="20"/>
          <w:szCs w:val="20"/>
          <w:lang w:val="id-ID"/>
        </w:rPr>
      </w:pPr>
    </w:p>
    <w:p>
      <w:pPr>
        <w:widowControl/>
        <w:pBdr>
          <w:bottom w:val="single" w:color="auto" w:sz="6" w:space="1"/>
        </w:pBdr>
        <w:autoSpaceDE/>
        <w:autoSpaceDN/>
        <w:adjustRightInd w:val="0"/>
        <w:jc w:val="both"/>
        <w:rPr>
          <w:rFonts w:ascii="Book Antiqua" w:hAnsi="Book Antiqua" w:eastAsia="Calibri" w:cs="Arial"/>
          <w:color w:val="000000"/>
          <w:sz w:val="20"/>
          <w:szCs w:val="20"/>
        </w:rPr>
      </w:pPr>
      <w:r>
        <w:rPr>
          <w:rFonts w:ascii="Book Antiqua" w:hAnsi="Book Antiqua" w:eastAsia="Calibri" w:cs="Arial"/>
          <w:color w:val="000000"/>
          <w:sz w:val="20"/>
          <w:szCs w:val="20"/>
          <w:lang w:val="id-ID"/>
        </w:rPr>
        <w:t xml:space="preserve">Copyright (c) 2022 </w:t>
      </w:r>
      <w:r>
        <w:rPr>
          <w:rFonts w:ascii="Book Antiqua" w:hAnsi="Book Antiqua" w:eastAsia="Calibri" w:cs="Arial"/>
          <w:color w:val="000000"/>
          <w:sz w:val="20"/>
          <w:szCs w:val="20"/>
        </w:rPr>
        <w:t>I Putu Suwika, Nurhayati, Amrullah, Sindy</w:t>
      </w:r>
    </w:p>
    <w:p>
      <w:pPr>
        <w:widowControl/>
        <w:tabs>
          <w:tab w:val="left" w:pos="6237"/>
        </w:tabs>
        <w:autoSpaceDE/>
        <w:autoSpaceDN/>
        <w:adjustRightInd w:val="0"/>
        <w:jc w:val="both"/>
        <w:rPr>
          <w:rFonts w:ascii="Book Antiqua" w:hAnsi="Book Antiqua" w:eastAsia="Calibri" w:cs="Arial"/>
          <w:color w:val="000000"/>
          <w:sz w:val="20"/>
          <w:szCs w:val="20"/>
        </w:rPr>
      </w:pPr>
      <w:r>
        <w:rPr>
          <w:rFonts w:ascii="Book Antiqua" w:hAnsi="Book Antiqua" w:eastAsia="Calibri" w:cs="Arial"/>
          <w:color w:val="000000"/>
          <w:sz w:val="20"/>
          <w:szCs w:val="20"/>
          <w:lang w:val="id-ID"/>
        </w:rPr>
        <w:sym w:font="Wingdings" w:char="F02A"/>
      </w:r>
      <w:r>
        <w:rPr>
          <w:rFonts w:ascii="Book Antiqua" w:hAnsi="Book Antiqua" w:eastAsia="Calibri" w:cs="Arial"/>
          <w:color w:val="000000"/>
          <w:sz w:val="20"/>
          <w:szCs w:val="20"/>
          <w:lang w:val="id-ID"/>
        </w:rPr>
        <w:t xml:space="preserve"> </w:t>
      </w:r>
      <w:r>
        <w:rPr>
          <w:rFonts w:ascii="Book Antiqua" w:hAnsi="Book Antiqua" w:eastAsia="Calibri" w:cs="Arial"/>
          <w:sz w:val="20"/>
          <w:szCs w:val="20"/>
          <w:lang w:val="id-ID"/>
        </w:rPr>
        <w:t>Corresponding author :</w:t>
      </w:r>
      <w:r>
        <w:rPr>
          <w:rFonts w:ascii="Book Antiqua" w:hAnsi="Book Antiqua" w:eastAsia="Calibri" w:cs="Arial"/>
          <w:sz w:val="20"/>
          <w:szCs w:val="20"/>
        </w:rPr>
        <w:t xml:space="preserve"> Nurhayati </w:t>
      </w:r>
    </w:p>
    <w:p>
      <w:pPr>
        <w:widowControl/>
        <w:tabs>
          <w:tab w:val="left" w:pos="6237"/>
        </w:tabs>
        <w:autoSpaceDE/>
        <w:autoSpaceDN/>
        <w:adjustRightInd w:val="0"/>
        <w:jc w:val="both"/>
        <w:rPr>
          <w:rFonts w:ascii="Book Antiqua" w:hAnsi="Book Antiqua" w:eastAsia="Calibri" w:cs="Arial"/>
          <w:color w:val="000000"/>
          <w:sz w:val="20"/>
          <w:szCs w:val="20"/>
          <w:lang w:val="id-ID"/>
        </w:rPr>
      </w:pPr>
      <w:r>
        <w:rPr>
          <w:rFonts w:ascii="Book Antiqua" w:hAnsi="Book Antiqua" w:eastAsia="Calibri" w:cs="Arial"/>
          <w:sz w:val="20"/>
          <w:szCs w:val="20"/>
          <w:lang w:val="id-ID"/>
        </w:rPr>
        <w:t xml:space="preserve">Email Address : </w:t>
      </w:r>
      <w:r>
        <w:rPr>
          <w:rFonts w:ascii="Book Antiqua" w:hAnsi="Book Antiqua" w:eastAsia="Calibri" w:cs="Arial"/>
          <w:sz w:val="20"/>
          <w:szCs w:val="20"/>
        </w:rPr>
        <w:t>nurhayatipauduntad</w:t>
      </w:r>
      <w:r>
        <w:rPr>
          <w:rFonts w:ascii="Book Antiqua" w:hAnsi="Book Antiqua" w:eastAsia="Calibri" w:cs="Arial"/>
          <w:sz w:val="20"/>
          <w:szCs w:val="20"/>
          <w:lang w:val="id-ID"/>
        </w:rPr>
        <w:t xml:space="preserve">@gmail.com </w:t>
      </w:r>
      <w:r>
        <w:rPr>
          <w:rFonts w:ascii="Book Antiqua" w:hAnsi="Book Antiqua" w:eastAsia="Calibri" w:cs="Arial"/>
          <w:color w:val="000000"/>
          <w:sz w:val="20"/>
          <w:szCs w:val="20"/>
          <w:lang w:val="id-ID"/>
        </w:rPr>
        <w:t>(</w:t>
      </w:r>
      <w:r>
        <w:rPr>
          <w:rFonts w:ascii="Book Antiqua" w:hAnsi="Book Antiqua" w:eastAsia="Calibri" w:cs="Arial"/>
          <w:color w:val="000000"/>
          <w:sz w:val="20"/>
          <w:szCs w:val="20"/>
        </w:rPr>
        <w:t>Jl. Asam II, Kota Palu Sulawesi Tengah</w:t>
      </w:r>
      <w:r>
        <w:rPr>
          <w:rFonts w:ascii="Book Antiqua" w:hAnsi="Book Antiqua" w:eastAsia="Calibri" w:cs="Arial"/>
          <w:color w:val="000000"/>
          <w:sz w:val="20"/>
          <w:szCs w:val="20"/>
          <w:lang w:val="id-ID"/>
        </w:rPr>
        <w:t>)</w:t>
      </w:r>
    </w:p>
    <w:p>
      <w:pPr>
        <w:widowControl/>
        <w:tabs>
          <w:tab w:val="left" w:pos="6237"/>
        </w:tabs>
        <w:autoSpaceDE/>
        <w:autoSpaceDN/>
        <w:adjustRightInd w:val="0"/>
        <w:rPr>
          <w:rFonts w:ascii="Book Antiqua" w:hAnsi="Book Antiqua" w:eastAsia="Calibri" w:cs="Arial"/>
          <w:sz w:val="20"/>
          <w:szCs w:val="20"/>
          <w:lang w:val="id-ID"/>
        </w:rPr>
      </w:pPr>
      <w:r>
        <w:rPr>
          <w:rFonts w:ascii="Book Antiqua" w:hAnsi="Book Antiqua" w:eastAsia="Calibri" w:cs="Arial"/>
          <w:color w:val="000000"/>
          <w:sz w:val="20"/>
          <w:szCs w:val="20"/>
          <w:lang w:val="id-ID"/>
        </w:rPr>
        <w:t>Received tanggal bulan tahun, Accepted tanggal bulan tahun, Published tanggal bulan tahun</w:t>
      </w:r>
    </w:p>
    <w:p>
      <w:pPr>
        <w:ind w:right="-980"/>
        <w:rPr>
          <w:rFonts w:ascii="Book Antiqua" w:hAnsi="Book Antiqua" w:eastAsia="Book Antiqua" w:cs="Book Antiqua"/>
          <w:b/>
          <w:sz w:val="28"/>
          <w:szCs w:val="28"/>
        </w:rPr>
      </w:pPr>
    </w:p>
    <w:p>
      <w:pPr>
        <w:rPr>
          <w:rFonts w:ascii="Book Antiqua" w:hAnsi="Book Antiqua"/>
          <w:sz w:val="20"/>
        </w:rPr>
        <w:sectPr>
          <w:footerReference r:id="rId3" w:type="default"/>
          <w:footerReference r:id="rId4" w:type="even"/>
          <w:type w:val="continuous"/>
          <w:pgSz w:w="11910" w:h="16840"/>
          <w:pgMar w:top="1200" w:right="980" w:bottom="880" w:left="1020" w:header="720" w:footer="681" w:gutter="0"/>
          <w:pgNumType w:start="1"/>
          <w:cols w:space="720" w:num="1"/>
        </w:sectPr>
      </w:pPr>
    </w:p>
    <w:p>
      <w:pPr>
        <w:spacing w:line="276" w:lineRule="auto"/>
        <w:rPr>
          <w:rFonts w:ascii="Book Antiqua" w:hAnsi="Book Antiqua" w:cstheme="majorHAnsi"/>
          <w:b/>
          <w:sz w:val="26"/>
          <w:szCs w:val="26"/>
        </w:rPr>
      </w:pPr>
      <w:r>
        <w:rPr>
          <w:rFonts w:ascii="Book Antiqua" w:hAnsi="Book Antiqua" w:cstheme="majorHAnsi"/>
          <w:b/>
          <w:sz w:val="26"/>
          <w:szCs w:val="26"/>
        </w:rPr>
        <w:t>PENDAHULUAN</w:t>
      </w:r>
    </w:p>
    <w:p>
      <w:pPr>
        <w:spacing w:line="276" w:lineRule="auto"/>
        <w:ind w:firstLine="709"/>
        <w:jc w:val="both"/>
        <w:rPr>
          <w:rFonts w:ascii="Book Antiqua" w:hAnsi="Book Antiqua" w:cstheme="majorHAnsi"/>
          <w:color w:val="000000" w:themeColor="text1"/>
          <w14:textFill>
            <w14:solidFill>
              <w14:schemeClr w14:val="tx1"/>
            </w14:solidFill>
          </w14:textFill>
        </w:rPr>
      </w:pPr>
      <w:r>
        <w:rPr>
          <w:rFonts w:ascii="Book Antiqua" w:hAnsi="Book Antiqua" w:cstheme="majorHAnsi"/>
          <w:color w:val="000000" w:themeColor="text1"/>
          <w14:textFill>
            <w14:solidFill>
              <w14:schemeClr w14:val="tx1"/>
            </w14:solidFill>
          </w14:textFill>
        </w:rPr>
        <w:t xml:space="preserve">Pendidikan Anak Usia Dini ialah  lembaga  prasekolah,   memiliki sistem pembelajaran tidak sama  dengan  pendidikan selanjutnya. Merupakan  masa emas dalam tumbuh kembang yang  pesat, pada masa ini  sebagai golden age. Olehnya itu  murid  sangat urgen dalam menerima  pelayanan tersendiri dalam  melakukan kegiatan untuk merangsang perkembangan murid. Diera Covid 19 ini tetap waspada dan mencegah penyebarannya terutama pada proses belajar mengajar  di sekolah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{"citationItems":[{"id":"ITEM-1","itemData":{"author":[{"dropping-particle":"","family":"Shofa","given":"Mila Faila","non-dropping-particle":"","parse-names":false,"suffix":""}],"id":"ITEM-1","issued":{"date-parts":[["2020"]]},"title":"Inovasi Pembelajaran pada Pendidikan Anak Usia Dini di Masa Pandemi Covid-19","type":"article-journal","volume":"5"},"uris":["http://www.mendeley.com/documents/?uuid=098804c9-b17b-4dd4-b11e-8d0498071436","http://www.mendeley.com/documents/?uuid=7302baf0-ca1b-4b4c-aa5f-e333298173ad"]}],"mendeley":{"formattedCitation":"(Shofa, 2020)","plainTextFormattedCitation":"(Shofa, 2020)","previouslyFormattedCitation":"(Shofa,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(Shofa,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Virus ini  sangat dahsyat menjadikan semua aktifitas baik dalam lingkungan keluarga, sekolah dan masyarakat menjadikan semuanya lumpuh, baik pada dalam perekonomian dan bahkan pendidikan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{"citationItems":[{"id":"ITEM-1","itemData":{"DOI":"10.1080/23254823.2020.1754558","ISSN":"23254815","author":[{"dropping-particle":"","family":"Vieten","given":"Ulrike M.","non-dropping-particle":"","parse-names":false,"suffix":""},{"dropping-particle":"","family":"Eranti","given":"Veikko","non-dropping-particle":"","parse-names":false,"suffix":""},{"dropping-particle":"","family":"Blokker","given":"Paul","non-dropping-particle":"","parse-names":false,"suffix":""}],"container-title":"European Journal of Cultural and Political Sociology","id":"ITEM-1","issue":"2","issued":{"date-parts":[["2020"]]},"page":"117-122","title":"Thinking and writing in the time of pandemic COVID-19","type":"article-journal","volume":"7"},"uris":["http://www.mendeley.com/documents/?uuid=96a055ac-46c4-4b87-86c4-07ba7ff91de3"]}],"mendeley":{"formattedCitation":"(Vieten et al., 2020)","plainTextFormattedCitation":"(Vieten et al., 2020)","previouslyFormattedCitation":"(Vieten et al.,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(Vieten et al.,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Adanya pandemic covid 19 tersebut banyak anak</w:t>
      </w:r>
      <w:r>
        <w:rPr>
          <w:rFonts w:ascii="Book Antiqua" w:hAnsi="Book Antiqua" w:cstheme="majorHAnsi"/>
          <w:b/>
          <w:bCs/>
          <w:color w:val="000000" w:themeColor="text1"/>
          <w14:textFill>
            <w14:solidFill>
              <w14:schemeClr w14:val="tx1"/>
            </w14:solidFill>
          </w14:textFill>
        </w:rPr>
        <w:t xml:space="preserve"> </w:t>
      </w:r>
      <w:r>
        <w:rPr>
          <w:rFonts w:ascii="Book Antiqua" w:hAnsi="Book Antiqua" w:cstheme="majorHAnsi"/>
          <w:color w:val="000000" w:themeColor="text1"/>
          <w14:textFill>
            <w14:solidFill>
              <w14:schemeClr w14:val="tx1"/>
            </w14:solidFill>
          </w14:textFill>
        </w:rPr>
        <w:t xml:space="preserve"> yang droup out, rendahnya prestasi, dan  buily terhadap  siswa dan resiko  dampak luar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{"citationItems":[{"id":"ITEM-1","itemData":{"DOI":"10.29408/jga.v4i02.2520","abstract":"Nowadays, Education in family becomes an attention in COVID-19 pandemic. Parent’s role is being tested in covid-19 pandemic that surge this country, still giving the early age right for education. Strengthening parent’s role is needed to give understanding to early age about pandemic that being epidemics today, importance to stay at home in order to be save and not to be contracted and contract the virus. Besides need in education, there is another thing that parent must be pay attention that is health factor, need for child’s food and drink, psychological serenity, child’s comfortable when study and play at home. Through descriptive study approach with ten parent who have child age 4-6 years old as respondents through questionnaire and interview by applying protocol in new normal, got the results: 1. there were two of ten parent who can adapt with the role as educator for their children an able to make comfort when giving lesson to child at home. 2. two of ten parent are able to make good communication among father, mother and teacher at school while learning from home. 3. The ten parent are agree with online long distance learning for the sake of break of chain transmitting of covid-19.","author":[{"dropping-particle":"","family":"Anita Rahman","given":"Sry","non-dropping-particle":"","parse-names":false,"suffix":""}],"container-title":"Jurnal Golden Age","id":"ITEM-1","issue":"02","issued":{"date-parts":[["2020"]]},"page":"322-331","title":"Penguatan Peran Orang Tua Dalam Mendapingi Pendidikan Anak Usia Dini Di Masa Pandemi Covid-19","type":"article-journal","volume":"4"},"uris":["http://www.mendeley.com/documents/?uuid=85c0ecdf-153c-4781-8645-f29d388dd58a"]}],"mendeley":{"formattedCitation":"(Anita Rahman, 2020)","plainTextFormattedCitation":"(Anita Rahman, 2020)","previouslyFormattedCitation":"(Anita Rahman,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(Anita Rahman,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Selanjutnya, pandemi Covid-19 mempunyai dampak  menurunnya perekonomian negara, kemiskinan, pengangguran meningkat, terhambatnya proses pendidikan, kesadaran akan kesehatan meningkat, dan perubahan perilaku masyarakat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{"citationItems":[{"id":"ITEM-1","itemData":{"DOI":"10.1080/05775132.2020.1822659","ISSN":"0577-5132","abstract":"The outbreak of Covid 19 has had caused significant social, political and economic consequences worldwide. It’s a global crisis, a great challenge and a health crisis; however, it is much more than...","author":[{"dropping-particle":"","family":"Parveen","given":"Musrrat","non-dropping-particle":"","parse-names":false,"suffix":""}],"container-title":"Challenge","id":"ITEM-1","issue":"6","issued":{"date-parts":[["2020"]]},"page":"349-364","publisher":"Routledge","title":"Challenges Faced by Pandemic Covid 19 Crisis: A Case Study in Saudi Arabia","type":"article-journal","volume":"63"},"uris":["http://www.mendeley.com/documents/?uuid=f985e300-4317-40cd-9017-bddf49d355b0"]}],"mendeley":{"formattedCitation":"(Parveen, 2020)","plainTextFormattedCitation":"(Parveen, 2020)","previouslyFormattedCitation":"(Parveen,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(Parveen,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Covid ini berdampak di Indonesia pada tahun 2020 yang penyebarannya sangat dahsyat   Virus pertama yang mengakibatkan banyak korban yang meninggal, dan juga dirawat dirumah sakit bahkan dirawat di rumah. Olehnya itu dari masalah virus ini pemerintah mengambil langkah  mengupayakan untuk memutuskan penyebarannya agar dapat mengantisifasi sebelum banyaknya korban. Presiden  mengambil kebijakan kepada semua masyarakat untuk tetap tinggal dalam rumah untuk tidak melakukan aktifitas di luar rumah (WFH) dan semua aktifitas di kantor baik  pada pendidikan formal maupun non formal   agar memberikan pelayanan secara online  dan mengajar secara daring. Sesuai dengan aturan   pemerintah  nomor 4 tahun 2020, menugaskan selama masih dahsyat dalam penyebaran virus maka dihimbau untuk melaksanakan pembelajaran secara daring. (Kemendikbud. go.id, 2020). Keputusan ini pada semua lembaga pendidikan yakni  pendidik di sekolah maupun peserta didik untuk memberikan pembelajaran secara daring baik Lembaga  prasekolah sampai tingakat universitas atau sejenisnya.   Penyebaran virus  semua dapat berpengaruh   terutama dalam beraktivitas baik dalam lingkungan pendidikan dan pengajaran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{"citationItems":[{"id":"ITEM-1","itemData":{"DOI":"10.31004/obsesi.v5i1.548","ISSN":"2356-1327","abstract":"Penelitian ini bertujuan untuk meneliti strategi guru Kelompok Bermain (KB) TK Al-Huda Kota Malang dalam menghidupkan motivasi belajar siswa demi menjaga keberlangsungan pendidikan dalam kebijakan Study From Home (SFH) pada masa pandemi COVID-19. Peneliti menggunakan jenis pendekatan penelitian kualitatif deskriptif dengan subjek penelitian yaitu guru kelas serta siswa Kelompok Bermain (KB) di TK Al-Huda Kota Malang. Teknik pengumpulan data yang digunakan adalah wawancara mendalam serta dokumentasi. Hasil penelitian menunjukkan bahwa bentuk strategi guru untuk menghidupkan motivasi belajar siswa dalam kebijakan SFH di tengah wabah COVID-19 adalah dengan publikasi hasil kerja tugas siswa yang terbukti dapat menghidupkan motivasi belajar siswa. Hambatan yang ditemui guru yaitu berkenaan dengan aspek orang tua peserta didik, sarana pembelajaran, dan kreativitas guru. Manfaatnya berupa tumbuhnya motivasi belajar siswa, melatih kedisiplinan siswa, serta membantu meningkatkan kedekatan antara orangtua dan anak.","author":[{"dropping-particle":"","family":"Fadlilah","given":"Azizah Nurul","non-dropping-particle":"","parse-names":false,"suffix":""}],"container-title":"Jurnal Obsesi : Jurnal Pendidikan Anak Usia Dini","id":"ITEM-1","issue":"1","issued":{"date-parts":[["2020"]]},"page":"373","title":"Strategi Menghidupkan Motivasi Belajar Anak Usia Dini Selama Pandemi COVID-19 melalui Publikasi","type":"article-journal","volume":"5"},"uris":["http://www.mendeley.com/documents/?uuid=7b56959c-68ac-47df-85bf-f187ffd748bb"]}],"mendeley":{"formattedCitation":"(Fadlilah, 2020)","plainTextFormattedCitation":"(Fadlilah, 2020)","previouslyFormattedCitation":"(Fadlilah,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(Fadlilah,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Akibatnya semua aktivitas dalam keadaan darurat, dan terkejut terutama pada murid dan  pendidik di sekolah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{"citationItems":[{"id":"ITEM-1","itemData":{"DOI":"10.31004/obsesi.v6i4.1663","abstract":"Pandemi covid-19 telah menyerang dan terjadi diseluruh dunia khususnya Indonesia, kegiatan pendidikan juga terkena dampaknya. Hal ini membuat kegiatan pendidikan menjadi berubah dan terjadinya berbagai pola pembelajaran yang diterapkan, khususnya dalam Pendidikan Anak Usia Dini. Literature review ini menawarkan tinjauan pustaka tentang pola pembelajaran yang banyak digunakan oleh guru dalam kegiatan belajar Pendidikan Anak Usia Dini di masa pandemi covid-19. Literatur diambil dari Google Scholar, Mendeley dan dari daftar referensi lainnya yang dipilih. Dokumen publikasi yang dijadikan referensi berdasarkan rentang tahun 2018-2021. Artikel dipilih dan dimasukkan menurut kriteria seleksi khusus. Ulasan tersebut mengungkapkn ada lima pola pembelajaran dalam Pendidikan Anak Usia Dini yang banyak digunakan selama masa pandemi covid-19. Pola pembelajaran ini meliputi: (1) pembelajaran via whatsApp group, (2) home visit, (3) shift, (4) tayangan TVRI, dan (5) zoom. Berbagai pola pembelajaran diterapkan dengan tujuan kebutuhan belajar anak usia dini tetap terpenuhi dan disesuaikan dengan kondisi dan keadaan lingkungan anak.","author":[{"dropping-particle":"","family":"Aprianti","given":"Neli","non-dropping-particle":"","parse-names":false,"suffix":""},{"dropping-particle":"","family":"Sugito","given":"Sugito","non-dropping-particle":"","parse-names":false,"suffix":""}],"container-title":"Jurnal Obsesi : Jurnal Pendidikan Anak Usia Dini","id":"ITEM-1","issue":"4","issued":{"date-parts":[["2022"]]},"page":"2785-2794","title":"Pembelajaran dalam Pendidikan Anak Usia Dini Selama Masa Pandemi Covid-19: Sebuah Literature Review","type":"article-journal","volume":"6"},"uris":["http://www.mendeley.com/documents/?uuid=ce53d28d-1200-4990-af11-b9480652a5c8","http://www.mendeley.com/documents/?uuid=395a4aee-fb6f-43ad-b6f8-408b9f4f238c"]}],"mendeley":{"formattedCitation":"(Aprianti &amp; Sugito, 2022)","plainTextFormattedCitation":"(Aprianti &amp; Sugito, 2022)","previouslyFormattedCitation":"(Aprianti &amp; Sugito, 2022)"},"properties":{"noteIndex":0},"schema":"https://github.com/citation-style-language/schema/raw/master/csl-citation.json"}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(Aprianti &amp; Sugito, 2022)</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Proses belajar mengajar  diera  covid  bahwa metode proses belajar mengajar dilaksanakan  online   dengan  tidak hanya sekedar dengan menugaskan  tetapi dibarengi melalui   komunikasi ibu dan ayah  untuk mengarahkan dan mendampingi  murid  menyelesaikan projek  pembelajaran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{"citationItems":[{"id":"ITEM-1","itemData":{"DOI":"10.31004/obsesi.v5i1.710","ISSN":"2356-1327","abstract":"Orang tua merupakan pendidik pertama dan utama dalam proses perkembangan anak. Penelitian ini bertujuan untuk mendeskripsikan peran sentral orang tua dalam pendidikan anak usia dini mengenai pelaksanaan tugas yang diberikan oleh guru pada masa pandemic coronavirus disease atau dikenal dengan virus covid-19. Penelitian ini menggunakan pendekatan kualitatif dengan metode deskriptif guna memperoleh informasi berkaitan dengan pendidikan anak usia dini pada era covid-19, bagaimana pendidikan yang diterapkan oleh keluarga pada era covid-19. Teknik pengumpulan data menggunakan observasi, wawancara, dan dokumentasi. Data yang sudah terkumpul dianalisis dengan langkah reduksi data, penyajian data, penarikan kesimpulan dan verifikasi. Hasil penelitian menunjukkan bahwa orang tua memberikan pendampingan kepada anak dengan cara membantu anak mengerjakan tugas, belajar dari lingkungan sekitar dan memberikan pengetahuan mengenai covid-19.  Orang tua telah berhasil menciptakan suasana belajar yang nyaman yaitu dengan memberikan fasilitas belajar yang memadai, melakukan pendampingan dalam penyelesaian tugas, dan memberikan rewards.","author":[{"dropping-particle":"","family":"Trisnawati","given":"Wahyu","non-dropping-particle":"","parse-names":false,"suffix":""},{"dropping-particle":"","family":"Sugito","given":"Sugito","non-dropping-particle":"","parse-names":false,"suffix":""}],"container-title":"Jurnal Obsesi : Jurnal Pendidikan Anak Usia Dini","id":"ITEM-1","issue":"1","issued":{"date-parts":[["2020"]]},"page":"823-831","title":"Pendidikan Anak dalam Keluarga Era Covid-19","type":"article-journal","volume":"5"},"uris":["http://www.mendeley.com/documents/?uuid=79eef74c-1a6d-4029-a24f-cbeacefbd40a","http://www.mendeley.com/documents/?uuid=0b4a77f7-acf8-41bc-be18-aa7a211245d2"]}],"mendeley":{"formattedCitation":"(Trisnawati &amp; Sugito, 2020)","plainTextFormattedCitation":"(Trisnawati &amp; Sugito, 2020)","previouslyFormattedCitation":"(Trisnawati &amp; Sugito,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(Trisnawati &amp; Sugito,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w:t>
      </w:r>
    </w:p>
    <w:p>
      <w:pPr>
        <w:spacing w:line="276" w:lineRule="auto"/>
        <w:ind w:firstLine="709"/>
        <w:jc w:val="both"/>
        <w:rPr>
          <w:rFonts w:ascii="Book Antiqua" w:hAnsi="Book Antiqua"/>
        </w:rPr>
      </w:pPr>
      <w:r>
        <w:rPr>
          <w:rFonts w:ascii="Book Antiqua" w:hAnsi="Book Antiqua"/>
        </w:rPr>
        <w:t xml:space="preserve">Pemerintah melalui Dinas Pendidikan Kota Palu memperlambat atau mengulur waktu pembelakuan mengajar tatap muka seiring dengan masih merobaknya virus yang semakin meningkat. Semua aktivitas kegiatan proses belajar mengajar  secara ofline  masih ditunda pada  Lembaga Pendidikan, melihat situasi dan kondisi  penyebaran virus  Kota Palu kurang  terkendali.  Penyebarannya   sangat  meresahkan atau memprihatinkan masyarakat khususnya di Kota Palu, dan pihak tehnik pelaksana Pendidikan di sekolah  tidak ingin mendapatkan bahaya yang mengakibatkan  sekolah juga tidak ingin  resiko yang  berdampak pada   mewabahnya penyebaran  covid. Pendidikan pra TK  dimulai  usia 0-6 tahun untuk diberikan stimulus dalam tumbuh kembang anak baik jasmani dan rohani untuk dapat melakukan persiapan pada pendidikan selanjutnya.   Masa </w:t>
      </w:r>
      <w:r>
        <w:rPr>
          <w:rFonts w:ascii="Book Antiqua" w:hAnsi="Book Antiqua"/>
          <w:i/>
          <w:iCs/>
        </w:rPr>
        <w:t>golden age</w:t>
      </w:r>
      <w:r>
        <w:rPr>
          <w:rFonts w:ascii="Book Antiqua" w:hAnsi="Book Antiqua"/>
        </w:rPr>
        <w:t xml:space="preserve">  untuk    mengembangkan semua  potensi  mulai  usia 0-6 tahun untuk dapat menyusuaikan diri dengan  lingkungan sekitarnya </w:t>
      </w:r>
      <w:r>
        <w:rPr>
          <w:rFonts w:ascii="Book Antiqua" w:hAnsi="Book Antiqua"/>
        </w:rPr>
        <w:fldChar w:fldCharType="begin" w:fldLock="1"/>
      </w:r>
      <w:r>
        <w:rPr>
          <w:rFonts w:ascii="Book Antiqua" w:hAnsi="Book Antiqua"/>
        </w:rPr>
        <w:instrText xml:space="preserve">ADDIN CSL_CITATION {"citationItems":[{"id":"ITEM-1","itemData":{"abstract":"Anak usia dini berada dalam masa keemasan di sepanjang rentang usia perkembangan manusia. Masa ini merupakan periode sensitif, selama masa inilah anak secara khusus mudah menerima stimulus-stimulus dari lingkungannya. Pada masa ini anak siap melakukan berbagai kegiatan dalam rangka memahami dan menguasai lingkungannya. Usia keemasan merupakan masa di mana anak mulai peka untuk menerima berbagai stimulasi dan berbagai upaya pendidikan dari lingkungannya baik disengaja maupun tidak disengaja. Pada masa peka inilah terjadi pematangan fungsi-fungsi fisik dan psikis sehingga siap merespon dan mewujudkan semua tugas-tugas perkembangan yang diharapkan muncul pada pola perilakunya sehari-hari. Pendidikan pada anak usia dini pada dasarnya meliputi seluruh upaya dan tindakan yang dilakukan pendidik dan orang tua dalam proses perawatan, pengasuhan dan pendidikan pada anak dengan menciptakan aura dan lingkungan dimana anak dapat mengeksplorasi pengalaman yang memberikan kesempatan kepadanya untuk mengetahui dan memahami pengalaman belajar yang diperolehnya dari lingkungan, melalui cara mengamati, meniru dan bereksperimen yang berlangsung secara berulang-ulang dan melibatkan seluruh potensi dan kecerdasan anak.","author":[{"dropping-particle":"","family":"Ariyanti","given":"Tatik","non-dropping-particle":"","parse-names":false,"suffix":""}],"container-title":"Dinamika Pendidikan Dasar","id":"ITEM-1","issue":"1","issued":{"date-parts":[["2016"]]},"page":"50-58","title":"The Importance of Childhood Education for Child Development","type":"article-journal","volume":"8"},"uris":["http://www.mendeley.com/documents/?uuid=65a37fa7-fd1e-4a7a-860c-e48ca5917d50","http://www.mendeley.com/documents/?uuid=54e79c37-118d-4993-9d24-8245af6061b0"]}],"mendeley":{"formattedCitation":"(Ariyanti, 2016)","plainTextFormattedCitation":"(Ariyanti, 2016)","previouslyFormattedCitation":"(Ariyanti, 2016)"},"properties":{"noteIndex":0},"schema":"https://github.com/citation-style-language/schema/raw/master/csl-citation.json"}</w:instrText>
      </w:r>
      <w:r>
        <w:rPr>
          <w:rFonts w:ascii="Book Antiqua" w:hAnsi="Book Antiqua"/>
        </w:rPr>
        <w:fldChar w:fldCharType="separate"/>
      </w:r>
      <w:r>
        <w:rPr>
          <w:rFonts w:ascii="Book Antiqua" w:hAnsi="Book Antiqua"/>
        </w:rPr>
        <w:t>(Ariyanti, 2016)</w:t>
      </w:r>
      <w:r>
        <w:rPr>
          <w:rFonts w:ascii="Book Antiqua" w:hAnsi="Book Antiqua"/>
        </w:rPr>
        <w:fldChar w:fldCharType="end"/>
      </w:r>
      <w:r>
        <w:rPr>
          <w:rFonts w:ascii="Book Antiqua" w:hAnsi="Book Antiqua"/>
        </w:rPr>
        <w:t xml:space="preserve">. </w:t>
      </w:r>
    </w:p>
    <w:p>
      <w:pPr>
        <w:spacing w:line="276" w:lineRule="auto"/>
        <w:ind w:firstLine="709"/>
        <w:jc w:val="both"/>
      </w:pPr>
      <w:r>
        <w:rPr>
          <w:rFonts w:ascii="Book Antiqua" w:hAnsi="Book Antiqua" w:cstheme="majorHAnsi"/>
        </w:rPr>
        <w:t xml:space="preserve">Pembudayaan  anak  dalam lingkungan  keluarga,  mulai dari  aspek  kebersihan diri dan lingkungan, kebutuhan  sandang pangan, serta dapat memperhatikan factor   psikologis, kenyamanan dalam berinteraksi belajar sam anabil bermain di rumah </w:t>
      </w:r>
      <w:r>
        <w:rPr>
          <w:rFonts w:ascii="Book Antiqua" w:hAnsi="Book Antiqua" w:cstheme="majorHAnsi"/>
        </w:rPr>
        <w:fldChar w:fldCharType="begin" w:fldLock="1"/>
      </w:r>
      <w:r>
        <w:rPr>
          <w:rFonts w:ascii="Book Antiqua" w:hAnsi="Book Antiqua" w:cstheme="majorHAnsi"/>
        </w:rPr>
        <w:instrText xml:space="preserve">ADDIN CSL_CITATION {"citationItems":[{"id":"ITEM-1","itemData":{"DOI":"10.29408/jga.v4i02.2520","abstract":"Nowadays, Education in family becomes an attention in COVID-19 pandemic. Parent’s role is being tested in covid-19 pandemic that surge this country, still giving the early age right for education. Strengthening parent’s role is needed to give understanding to early age about pandemic that being epidemics today, importance to stay at home in order to be save and not to be contracted and contract the virus. Besides need in education, there is another thing that parent must be pay attention that is health factor, need for child’s food and drink, psychological serenity, child’s comfortable when study and play at home. Through descriptive study approach with ten parent who have child age 4-6 years old as respondents through questionnaire and interview by applying protocol in new normal, got the results: 1. there were two of ten parent who can adapt with the role as educator for their children an able to make comfort when giving lesson to child at home. 2. two of ten parent are able to make good communication among father, mother and teacher at school while learning from home. 3. The ten parent are agree with online long distance learning for the sake of break of chain transmitting of covid-19.","author":[{"dropping-particle":"","family":"Anita Rahman","given":"Sry","non-dropping-particle":"","parse-names":false,"suffix":""}],"container-title":"Jurnal Golden Age","id":"ITEM-1","issue":"02","issued":{"date-parts":[["2020"]]},"page":"322-331","title":"Penguatan Peran Orang Tua Dalam Mendapingi Pendidikan Anak Usia Dini Di Masa Pandemi Covid-19","type":"article-journal","volume":"4"},"uris":["http://www.mendeley.com/documents/?uuid=5145de5f-cda2-4cae-90e5-89f875846ea0","http://www.mendeley.com/documents/?uuid=85c0ecdf-153c-4781-8645-f29d388dd58a"]}],"mendeley":{"formattedCitation":"(Anita Rahman, 2020)","plainTextFormattedCitation":"(Anita Rahman, 2020)","previouslyFormattedCitation":"(Anita Rahman, 2020)"},"properties":{"noteIndex":0},"schema":"https://github.com/citation-style-language/schema/raw/master/csl-citation.json"}</w:instrText>
      </w:r>
      <w:r>
        <w:rPr>
          <w:rFonts w:ascii="Book Antiqua" w:hAnsi="Book Antiqua" w:cstheme="majorHAnsi"/>
        </w:rPr>
        <w:fldChar w:fldCharType="separate"/>
      </w:r>
      <w:r>
        <w:rPr>
          <w:rFonts w:ascii="Book Antiqua" w:hAnsi="Book Antiqua" w:cstheme="majorHAnsi"/>
        </w:rPr>
        <w:t>(Anita Rahman, 2020)</w:t>
      </w:r>
      <w:r>
        <w:rPr>
          <w:rFonts w:ascii="Book Antiqua" w:hAnsi="Book Antiqua" w:cstheme="majorHAnsi"/>
        </w:rPr>
        <w:fldChar w:fldCharType="end"/>
      </w:r>
      <w:r>
        <w:rPr>
          <w:rFonts w:ascii="Book Antiqua" w:hAnsi="Book Antiqua" w:cstheme="majorHAnsi"/>
        </w:rPr>
        <w:t>.</w:t>
      </w:r>
      <w:r>
        <w:t xml:space="preserve"> </w:t>
      </w:r>
      <w:r>
        <w:rPr>
          <w:rFonts w:ascii="Book Antiqua" w:hAnsi="Book Antiqua" w:cstheme="majorHAnsi"/>
        </w:rPr>
        <w:t xml:space="preserve">PAUD sangat urgen dalam  pertumbuhan dan  perkembangan anak pada pase selanjutnya. Pendidikan  merupakan proses interaksi edukatif antar guru dan murid  dalam mentranspormasikan ilmu pengetahuan. Banyak cara dalam  mentranspormasikan ilmu pengetahuan pada murid.  Pendidik di sekolah harus cerdas  dalam menyampaikan pembelajaran pada peserta didik </w:t>
      </w:r>
      <w:r>
        <w:t xml:space="preserve"> </w:t>
      </w:r>
      <w:r>
        <w:fldChar w:fldCharType="begin" w:fldLock="1"/>
      </w:r>
      <w:r>
        <w:instrText xml:space="preserve">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city).","author":[{"dropping-particle":"","family":"Becker","given":"Fernando Gertum","non-dropping-particle":"","parse-names":false,"suffix":""},{"dropping-particle":"","family":"Cleary","given":"Michelle","non-dropping-particle":"","parse-names":false,"suffix":""},{"dropping-particle":"","family":"Team","given":"R M","non-dropping-particle":"","parse-names":false,"suffix":""},{"dropping-particle":"","family":"Holtermann","given":"Helge","non-dropping-particle":"","parse-names":false,"suffix":""},{"dropping-particle":"","family":"The","given":"Disclaimer","non-dropping-particle":"","parse-names":false,"suffix":""},{"dropping-particle":"","family":"Agenda","given":"National","non-dropping-particle":"","parse-names":false,"suffix":""},{"dropping-particle":"","family":"Science","given":"Political","non-dropping-particle":"","parse-names":false,"suffix":""},{"dropping-particle":"","family":"Sk","given":"S K","non-dropping-particle":"","parse-names":false,"suffix":""},{"dropping-particle":"","family":"Hinnebusch","given":"Raymond","non-dropping-particle":"","parse-names":false,"suffix":""},{"dropping-particle":"","family":"Hinnebusch A","given":"Raymond","non-dropping-particle":"","parse-names":false,"suffix":""},{"dropping-particle":"","family":"Rabinovich","given":"Itamar","non-dropping-particle":"","parse-names":false,"suffix":""},{"dropping-particle":"","family":"Olmert","given":"Yosef","non-dropping-particle":"","parse-names":false,"suffix":""},{"dropping-particle":"","family":"Uld","given":"D Q G L Q","non-dropping-particle":"","parse-names":false,"suffix":""},{"dropping-particle":"","family":"Ri","given":"W K H Uroh","non-dropping-particle":"","parse-names":false,"suffix":""},{"dropping-particle":"","family":"Lq","given":"Vodp","non-dropping-particle":"","parse-names":false,"suffix":""},{"dropping-particle":"","family":"Frxqwu","given":"W K H","non-dropping-particle":"","parse-names":false,"suffix":""},{"dropping-particle":"","family":"Zklfk","given":"Errn","non-dropping-particle":"","parse-names":false,"suffix":""},{"dropping-particle":"V","family":"Edvhg","given":"L","non-dropping-particle":"","parse-names":false,"suffix":""},{"dropping-particle":"","family":"Wkh","given":"R Q","non-dropping-particle":"","parse-names":false,"suffix":""},{"dropping-particle":"","family":"Becker","given":"Fernando Gertum","non-dropping-particle":"","parse-names":false,"suffix":""},{"dropping-particle":"","family":"Aboueldahab","given":"N","non-dropping-particle":"","parse-names":false,"suffix":""},{"dropping-particle":"","family":"Khalaf","given":"Rana","non-dropping-particle":"","parse-names":false,"suffix":""},{"dropping-particle":"","family":"Elvira","given":"Laura Ruiz","non-dropping-particle":"De","parse-names":false,"suffix":""},{"dropping-particle":"","family":"Zintl","given":"Tina","non-dropping-particle":"","parse-names":false,"suffix":""},{"dropping-particle":"","family":"Hinnebusch","given":"Raymond","non-dropping-particle":"","parse-names":false,"suffix":""},{"dropping-particle":"","family":"Karimi","given":"Mahdi","non-dropping-particle":"","parse-names":false,"suffix":""},{"dropping-particle":"","family":"Mousavi Shafaee","given":"Seyed Masoud","non-dropping-particle":"","parse-names":false,"suffix":""},{"dropping-particle":"","family":"O 'driscoll","given":"Dylan","non-dropping-particle":"","parse-names":false,"suffix":""},{"dropping-particle":"","family":"Watts","given":"Stephen","non-dropping-particle":"","parse-names":false,"suffix":""},{"dropping-particle":"","family":"Kavanagh","given":"Jennifer","non-dropping-particle":"","parse-names":false,"suffix":""},{"dropping-particle":"","family":"Frederick","given":"Bryan","non-dropping-particle":"","parse-names":false,"suffix":""},{"dropping-particle":"","family":"Norlen","given":"Tova","non-dropping-particle":"","parse-names":false,"suffix":""},{"dropping-particle":"","family":"O'Mahony","given":"Angela","non-dropping-particle":"","parse-names":false,"suffix":""},{"dropping-particle":"","family":"Voorhies","given":"Phoenix","non-dropping-particle":"","parse-names":false,"suffix":""},{"dropping-particle":"","family":"Szayna","given":"Thomas","non-dropping-particle":"","parse-names":false,"suffix":""},{"dropping-particle":"","family":"Spalding","given":"Nancy","non-dropping-particle":"","parse-names":false,"suffix":""},{"dropping-particle":"","family":"Jackson","given":"Matthew O.","non-dropping-particle":"","parse-names":false,"suffix":""},{"dropping-particle":"","family":"Morelli","given":"Massimo","non-dropping-particle":"","parse-names":false,"suffix":""},{"dropping-particle":"","family":"Satpathy","given":"Biswajit","non-dropping-particle":"","parse-names":false,"suffix":""},{"dropping-particle":"","family":"Muniapan","given":"Balakrishnan","non-dropping-particle":"","parse-names":false,"suffix":""},{"dropping-particle":"","family":"Dass","given":"Mohan","non-dropping-particle":"","parse-names":false,"suffix":""},{"dropping-particle":"","family":"Katsamunska","given":"Polya","non-dropping-particle":"","parse-names":false,"suffix":""},{"dropping-particle":"","family":"Pamuk","given":"Yasemin","non-dropping-particle":"","parse-names":false,"suffix":""},{"dropping-particle":"","family":"Stahn","given":"Andreas","non-dropping-particle":"","parse-names":false,"suffix":""},{"dropping-particle":"","family":"Commission","given":"European","non-dropping-particle":"","parse-names":false,"suffix":""},{"dropping-particle":"","family":"Piccone","given":"T E D","non-dropping-particle":"","parse-names":false,"suffix":""},{"dropping-particle":"","family":"Annan","given":"Mr. Kofi","non-dropping-particle":"","parse-names":false,"suffix":""},{"dropping-particle":"","family":"Djankov","given":"Simeon","non-dropping-particle":"","parse-names":false,"suffix":""},{"dropping-particle":"","family":"Reynal-Querol","given":"M","non-dropping-particle":"","parse-names":false,"suffix":""},{"dropping-particle":"","family":"Couttenier","given":"Mathieu","non-dropping-particle":"","parse-names":false,"suffix":""},{"dropping-particle":"","family":"Soubeyran","given":"Raphaël","non-dropping-particle":"","parse-names":false,"suffix":""},{"dropping-particle":"","family":"Vym","given":"Petr","non-dropping-particle":"","parse-names":false,"suffix":""},{"dropping-particle":"","family":"Prague","given":"Economics","non-dropping-particle":"","parse-names":false,"suffix":""},{"dropping-particle":"","family":"World Bank","given":"","non-dropping-particle":"","parse-names":false,"suffix":""},{"dropping-particle":"","family":"Bodea","given":"Cristina","non-dropping-particle":"","parse-names":false,"suffix":""},{"dropping-particle":"","family":"Sambanis","given":"Nicholas","non-dropping-particle":"","parse-names":false,"suffix":""},{"dropping-particle":"","family":"Florea","given":"Adrian","non-dropping-particle":"","parse-names":false,"suffix":""},{"dropping-particle":"","family":"Florea","given":"Adrian","non-dropping-particle":"","parse-names":false,"suffix":""},{"dropping-particle":"","family":"Karimi","given":"Mahdi","non-dropping-particle":"","parse-names":false,"suffix":""},{"dropping-particle":"","family":"Mousavi Shafaee","given":"Seyed Masoud","non-dropping-particle":"","parse-names":false,"suffix":""},{"dropping-particle":"","family":"Spalding","given":"Nancy","non-dropping-particle":"","parse-names":false,"suffix":""},{"dropping-particle":"","family":"Sambanis","given":"Nicholas","non-dropping-particle":"","parse-names":false,"suffix":""},{"dropping-particle":"","family":"</w:instrText>
      </w:r>
      <w:r>
        <w:rPr>
          <w:rtl/>
        </w:rPr>
        <w:instrText xml:space="preserve">فاطمی</w:instrText>
      </w:r>
      <w:r>
        <w:instrText xml:space="preserve">","given":"</w:instrText>
      </w:r>
      <w:r>
        <w:rPr>
          <w:rtl/>
        </w:rPr>
        <w:instrText xml:space="preserve">حسن</w:instrText>
      </w:r>
      <w:r>
        <w:instrText xml:space="preserve">","non-dropping-particle":"","parse-names":false,"suffix":""}],"container-title":"Syria Studies","id":"ITEM-1","issue":"1","issued":{"date-parts":[["2015"]]},"page":"37-72","title":"No </w:instrText>
      </w:r>
      <w:r>
        <w:rPr>
          <w:rFonts w:hint="eastAsia" w:ascii="MS Mincho" w:hAnsi="MS Mincho" w:eastAsia="MS Mincho" w:cs="MS Mincho"/>
        </w:rPr>
        <w:instrText xml:space="preserve">主観的健康感を中心とした在宅高齢者における</w:instrText>
      </w:r>
      <w:r>
        <w:instrText xml:space="preserve"> </w:instrText>
      </w:r>
      <w:r>
        <w:rPr>
          <w:rFonts w:hint="eastAsia" w:ascii="MS Mincho" w:hAnsi="MS Mincho" w:eastAsia="MS Mincho" w:cs="MS Mincho"/>
        </w:rPr>
        <w:instrText xml:space="preserve">健康関連指標に関する共分散構造分析</w:instrText>
      </w:r>
      <w:r>
        <w:instrText xml:space="preserve">Title","type":"article-journal","volume":"7"},"uris":["http://www.mendeley.com/documents/?uuid=2513830f-9cf6-4d79-9132-c135a39d43c4","http://www.mendeley.com/documents/?uuid=a302c744-92d5-4dc4-94a7-8f84471944bf"]}],"mendeley":{"formattedCitation":"(Becker et al., 2015)","manualFormatting":"(Adzroil Ula, 2019)","plainTextFormattedCitation":"(Becker et al., 2015)","previouslyFormattedCitation":"(Becker et al., 2015)"},"properties":{"noteIndex":0},"schema":"https://github.com/citation-style-language/schema/raw/master/csl-citation.json"}</w:instrText>
      </w:r>
      <w:r>
        <w:fldChar w:fldCharType="separate"/>
      </w:r>
      <w:r>
        <w:t>(Adzroil Ula, 2019)</w:t>
      </w:r>
      <w:r>
        <w:fldChar w:fldCharType="end"/>
      </w:r>
      <w:r>
        <w:t>.</w:t>
      </w:r>
    </w:p>
    <w:p>
      <w:pPr>
        <w:spacing w:line="276" w:lineRule="auto"/>
        <w:ind w:firstLine="709"/>
        <w:jc w:val="both"/>
        <w:rPr>
          <w:rFonts w:ascii="Book Antiqua" w:hAnsi="Book Antiqua" w:cstheme="majorHAnsi"/>
        </w:rPr>
      </w:pPr>
      <w:r>
        <w:rPr>
          <w:color w:val="FF0000"/>
        </w:rPr>
        <w:t xml:space="preserve"> </w:t>
      </w:r>
      <w:r>
        <w:rPr>
          <w:rFonts w:ascii="Book Antiqua" w:hAnsi="Book Antiqua" w:cstheme="majorHAnsi"/>
        </w:rPr>
        <w:t xml:space="preserve">PAUD adalah  pendidikan yang sangat urgen  yang  paling  mendasar yang sering disebut masa      keemasan  yang paling utama  pada  peningkatan mutu peserta didik.   masa keemasan  adalah  bayi  yang baru   lahir sampai usia pra sekolah,  merupakan masa golden age  dalam proses dari  hasil pendidikan, maksudnya bahwa  pada periode ini sangat  kondusif pada  tumbuh kembang anak  pada  perkembangan fisik (motoric), kognitif, bahasa, sosio-emosional, dan kecerdasan  spiritual. Pendidikan pra sekolah  diselenggarakan mulai keluar dari rahim ibu sampai  6 tahun yang sesuai   tumbuh kembang  yang  dimana anak distimulasi dengan cepat </w:t>
      </w:r>
      <w:r>
        <w:rPr>
          <w:rFonts w:ascii="Book Antiqua" w:hAnsi="Book Antiqua" w:cstheme="majorHAnsi"/>
        </w:rPr>
        <w:fldChar w:fldCharType="begin" w:fldLock="1"/>
      </w:r>
      <w:r>
        <w:rPr>
          <w:rFonts w:ascii="Book Antiqua" w:hAnsi="Book Antiqua" w:cstheme="majorHAnsi"/>
        </w:rPr>
        <w:instrText xml:space="preserve">ADDIN CSL_CITATION {"citationItems":[{"id":"ITEM-1","itemData":{"DOI":"10.31004/obsesi.v1i2.22","ISSN":"2356-1327","abstract":"The purpose of this research is to describe the understanding of early childhood education teachers on thematic learning planning. The focus of this research is the extent to which early childhood education teachers understand about thematic learning planning. This research is a descriptive research conducted at Raudhatul Athfal (RA) Se-Kecamatan Ajung. The population in this research are teachers of RA Se-Kecamatan Ajung where the sample selection is done by simple random sampling. Data collection tool in this research by using questionnaire. From the result of data analysis, it can be concluded that the average of early childhood teacher's understanding on thematic learning planning is 76%, so that it can be categorized that the teacher has understood the aspect of thematic learning planning.","author":[{"dropping-particle":"","family":"Apriyanti","given":"Helly","non-dropping-particle":"","parse-names":false,"suffix":""}],"container-title":"Jurnal Obsesi : Jurnal Pendidikan Anak Usia Dini","id":"ITEM-1","issue":"2","issued":{"date-parts":[["2017"]]},"page":"111","title":"Pemahaman Guru Pendidikan Anak Usia Dini Terhadap Perencanaan Pembelajaran Tematik","type":"article-journal","volume":"1"},"uris":["http://www.mendeley.com/documents/?uuid=74110266-7960-46b7-9441-88253e475091","http://www.mendeley.com/documents/?uuid=8b557082-5e83-4275-b4c0-d0b987da6321"]}],"mendeley":{"formattedCitation":"(Apriyanti, 2017)","plainTextFormattedCitation":"(Apriyanti, 2017)","previouslyFormattedCitation":"(Apriyanti, 2017)"},"properties":{"noteIndex":0},"schema":"https://github.com/citation-style-language/schema/raw/master/csl-citation.json"}</w:instrText>
      </w:r>
      <w:r>
        <w:rPr>
          <w:rFonts w:ascii="Book Antiqua" w:hAnsi="Book Antiqua" w:cstheme="majorHAnsi"/>
        </w:rPr>
        <w:fldChar w:fldCharType="separate"/>
      </w:r>
      <w:r>
        <w:rPr>
          <w:rFonts w:ascii="Book Antiqua" w:hAnsi="Book Antiqua" w:cstheme="majorHAnsi"/>
        </w:rPr>
        <w:t>(Apriyanti, 2017)</w:t>
      </w:r>
      <w:r>
        <w:rPr>
          <w:rFonts w:ascii="Book Antiqua" w:hAnsi="Book Antiqua" w:cstheme="majorHAnsi"/>
        </w:rPr>
        <w:fldChar w:fldCharType="end"/>
      </w:r>
      <w:r>
        <w:rPr>
          <w:rFonts w:ascii="Book Antiqua" w:hAnsi="Book Antiqua" w:cstheme="majorHAnsi"/>
        </w:rPr>
        <w:t>.</w:t>
      </w:r>
    </w:p>
    <w:p>
      <w:pPr>
        <w:pStyle w:val="7"/>
        <w:spacing w:line="276" w:lineRule="auto"/>
        <w:ind w:firstLine="709"/>
        <w:jc w:val="both"/>
        <w:rPr>
          <w:rFonts w:ascii="Times New Roman" w:hAnsi="Times New Roman" w:cs="Times New Roman"/>
          <w:color w:val="000000" w:themeColor="text1"/>
          <w14:textFill>
            <w14:solidFill>
              <w14:schemeClr w14:val="tx1"/>
            </w14:solidFill>
          </w14:textFill>
        </w:rPr>
      </w:pPr>
      <w:r>
        <w:rPr>
          <w:rFonts w:ascii="Book Antiqua" w:hAnsi="Book Antiqua" w:cstheme="majorHAnsi"/>
        </w:rPr>
        <w:t xml:space="preserve">Pola pengasuhan dalam keluarga dalam penanaman  dan pembentukan karakter anak senantiasa selalu menomorsatukan persoalan agama dan memiliki akhlak yang mulia.  Orang tua dapat memastikan pembelajaran tetap berlangsung dengan baik </w:t>
      </w:r>
      <w:r>
        <w:rPr>
          <w:rFonts w:ascii="Book Antiqua" w:hAnsi="Book Antiqua" w:cstheme="majorHAnsi"/>
        </w:rPr>
        <w:fldChar w:fldCharType="begin" w:fldLock="1"/>
      </w:r>
      <w:r>
        <w:rPr>
          <w:rFonts w:ascii="Book Antiqua" w:hAnsi="Book Antiqua" w:cstheme="majorHAnsi"/>
        </w:rPr>
        <w:instrText xml:space="preserve">ADDIN CSL_CITATION {"citationItems":[{"id":"ITEM-1","itemData":{"DOI":"10.37985/murhum.v1i2.18","abstract":"Penelitian tindakan ini bertujuan untuk mendiskripsikan peran orang tua dalam implementasi  homeschooling pada anak usia dini di masa pandemi covid-19, serta mengetahu hasil belajar yang diperoleh anak melalui homeschooling. Penelitian ini merupakan penelitian kualitatif study kasus. Informann penelitian satu keluarga, dengan Informansi utama orangtua, dan Informann pendukung anak, paman, dan guru. Data diperoleh dengan wawancara dan observasi partisipan pada keluarga. Data kemudian diolah dengan menggunakan analisis tema. Hasil yang didapat diperoleh dari penelitian ini adalah orang tua mengkondisikan lingkungan keluarga sebaik mungkin untuk menunjang pendidikan anak, hal ini dibuktikan dengan diputarkan ayat-ayat Al-Qur’an setiapmalam, orang tua selalu meluangkan waktu untuk anak dan komunikasi yang baik dalam keluarga. Selanjutnya adanya komitmen dan peran aktif orang tua dalam pelaksanaan metode homeschooling anak nusia dini juga memiliki dampak positif untuk kemampuan akademik maupun non akademik anak.","author":[{"dropping-particle":"","family":"Tanjung","given":"Rahmadani","non-dropping-particle":"","parse-names":false,"suffix":""}],"container-title":"Murhum : Jurnal Pendidikan Anak Usia Dini","id":"ITEM-1","issue":"2","issued":{"date-parts":[["2020"]]},"page":"64-73","title":"Peran Orangtua dalam Pendidikan Anak Usia Dini di Masa Pandemi Covid-19","type":"article-journal"},"uris":["http://www.mendeley.com/documents/?uuid=5ec3faf7-8ff0-45db-b829-69dd7af30447","http://www.mendeley.com/documents/?uuid=35fe9497-a056-455c-aa80-fdaf63536eeb"]}],"mendeley":{"formattedCitation":"(Tanjung, 2020)","plainTextFormattedCitation":"(Tanjung, 2020)","previouslyFormattedCitation":"(Tanjung, 2020)"},"properties":{"noteIndex":0},"schema":"https://github.com/citation-style-language/schema/raw/master/csl-citation.json"}</w:instrText>
      </w:r>
      <w:r>
        <w:rPr>
          <w:rFonts w:ascii="Book Antiqua" w:hAnsi="Book Antiqua" w:cstheme="majorHAnsi"/>
        </w:rPr>
        <w:fldChar w:fldCharType="separate"/>
      </w:r>
      <w:r>
        <w:rPr>
          <w:rFonts w:ascii="Book Antiqua" w:hAnsi="Book Antiqua" w:cstheme="majorHAnsi"/>
        </w:rPr>
        <w:t>(Tanjung, 2020)</w:t>
      </w:r>
      <w:r>
        <w:rPr>
          <w:rFonts w:ascii="Book Antiqua" w:hAnsi="Book Antiqua" w:cstheme="majorHAnsi"/>
        </w:rPr>
        <w:fldChar w:fldCharType="end"/>
      </w:r>
      <w:r>
        <w:rPr>
          <w:rFonts w:ascii="Book Antiqua" w:hAnsi="Book Antiqua" w:cstheme="majorHAnsi"/>
        </w:rPr>
        <w:t>. Pada umumnya kedua ibu dan bapak  memberikan fasilitas kelengkapan  yang berlebihan   anaknya masuk pada jenjang pendidikan dan kedua ibu bapaknya  kurang bertanggungjawab  dalam memberikan pengasu</w:t>
      </w:r>
      <w:r>
        <w:rPr>
          <w:rFonts w:ascii="Book Antiqua" w:hAnsi="Book Antiqua" w:cstheme="majorHAnsi"/>
          <w:color w:val="000000" w:themeColor="text1"/>
          <w14:textFill>
            <w14:solidFill>
              <w14:schemeClr w14:val="tx1"/>
            </w14:solidFill>
          </w14:textFill>
        </w:rPr>
        <w:t xml:space="preserve">han /mendidik anak-anaknya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10.1080/09575146.2016.1233169","ISSN":"14724421","author":[{"dropping-particle":"","family":"O’Connor","given":"Amanda","non-dropping-particle":"","parse-names":false,"suffix":""},{"dropping-particle":"","family":"Nolan","given":"Andrea","non-dropping-particle":"","parse-names":false,"suffix":""},{"dropping-particle":"","family":"Bergmeier","given":"Heidi","non-dropping-particle":"","parse-names":false,"suffix":""},{"dropping-particle":"","family":"Hooley","given":"Merrilyn","non-dropping-particle":"","parse-names":false,"suffix":""},{"dropping-particle":"","family":"Olsson","given":"Craig","non-dropping-particle":"","parse-names":false,"suffix":""},{"dropping-particle":"","family":"Cann","given":"Warren","non-dropping-particle":"","parse-names":false,"suffix":""},{"dropping-particle":"","family":"Williams-Smith","given":"Janet","non-dropping-particle":"","parse-names":false,"suffix":""},{"dropping-particle":"","family":"Skouteris","given":"Helen","non-dropping-particle":"","parse-names":false,"suffix":""}],"container-title":"Early Years","id":"ITEM-1","issue":"4","issued":{"date-parts":[["2017"]]},"page":"400-422","publisher":"Routledge","title":"Early childhood education and care educators supporting parent-child relationships: a systematic literature review","type":"article-journal","volume":"37"},"uris":["http://www.mendeley.com/documents/?uuid=c8e0b18b-d5ff-4cd8-b898-b7a162695057"]}],"mendeley":{"formattedCitation":"(O’Connor et al., 2017)","plainTextFormattedCitation":"(O’Connor et al., 2017)","previouslyFormattedCitation":"(O’Connor et al., 2017)"},"properties":{"noteIndex":0},"schema":"https://github.com/citation-style-language/schema/raw/master/csl-citation.json"}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(O’Connor et al., 2017)</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Pendidikan yang pertama dan utama dalam membimbing dan membina anaknya adalah kedua orang tua yakni ibu bapaknya, yang bukan hanya  memberikan tanggung jawab sepenuhnya pada tri pusat Pendidikan baik   di sekolah akan tetapi  menjadi tanggung jawab  Bersama   (keluarga, sekolah, masyarakat)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{"citationItems":[{"id":"ITEM-1","itemData":{"DOI":"10.1080/10852352.2016.1198120","ISSN":"15407330","PMID":"28641061","abstract":"In this themed issue of the Journal of Prevention &amp; Intervention in the Community, the first four contributions provide knowledge on factors that can support or hinder positive parenting throughout children’s lives. In particular, the first article examined the spillover of work stressors on parenting behaviors and the role of spousal support as a moderator of stress spillover. The second contribution examines the association between parents’ promotion of volitional functioning and adopted children’s sense of strength of family bonds and belonging to the adoptive family. The third article analyzes the negative impact of intrusive parenting on young adult children’s romantic relationship quality and couple identity, and the fourth article examines parents’ autonomous and controlled motivations to transmit values to their adolescent children and their associations with parents’ socialization goals. Finally, the last two articles present the contents and evaluation of two parenting programs. The fifth article illustrates the development, content, and efficacy of an attachment-based intervention for parenting: the Video-feedback Intervention to promote Positive Parenting and Sensitive Discipline (VIPP-SD); the sixth article presents a qualitative evaluation of a group-based program focused on promoting parents’ identity together with parenting skills: The Groups for Family Enrichment_Parent version (GFE_P).","author":[{"dropping-particle":"","family":"Donato","given":"Silvia","non-dropping-particle":"","parse-names":false,"suffix":""},{"dropping-particle":"","family":"Bertoni","given":"Anna","non-dropping-particle":"","parse-names":false,"suffix":""}],"container-title":"Journal of Prevention and Intervention in the Community","id":"ITEM-1","issue":"3","issued":{"date-parts":[["2017"]]},"page":"151-155","publisher":"Taylor &amp; Francis","title":"Positive parenting as responsible care: Risks, protective factors, and intervention evaluation","type":"article-journal","volume":"45"},"uris":["http://www.mendeley.com/documents/?uuid=0f72862c-8fbe-4483-bf0a-fd5e120701fc"]}],"mendeley":{"formattedCitation":"(Donato &amp; Bertoni, 2017)","plainTextFormattedCitation":"(Donato &amp; Bertoni, 2017)","previouslyFormattedCitation":"(Donato &amp; Bertoni, 2017)"},"properties":{"noteIndex":0},"schema":"https://github.com/citation-style-language/schema/raw/master/csl-citation.json"}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(Donato &amp; Bertoni, 2017)</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Untuk dapat mewujudkan menjadi keluarga sakinah dan mengantarkan anak untuk sukses dunia akhirat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{"citationItems":[{"id":"ITEM-1","itemData":{"ISSN":"2597-4696","abstract":"Untuk mencegah penyebaran Covid-19, Pemerintah Indonesia mengeluarkan berbagai kebijakan. Salah satunya kebijakan untuk bekerja dari rumah dan belajar dari rumah atau disebut online learning. Kebijakan online learning berlaku dari satuan pendidikan PAUD hingga Perguruan Tinggi, dengan demikian anak nyaris berada di rumah selama 24 jam. Selama pandemic, orang tua memiliki peran ekstra untuk mendampingi anak belajar secara online. Dalam hal ini tentunya, orang tua dituntut memiliki pola asuh yang tepat dalam mendampingi anak selama di rumah. Perilaku yang baik muncul dari pola asuh yang baik, begitu juga sebaliknya. Tulisan ini bertujuan untuk menjabarkan bagaimana pola asuh orang tua di saat pandemi Covid-19, sehingga tercipta perilaku sehat pada anak baik secara fisik maupun mental walaupun dalam masa bencana Covid-19.","author":[{"dropping-particle":"","family":"Dewi","given":"Putu Audina Suksma Cintya","non-dropping-particle":"","parse-names":false,"suffix":""},{"dropping-particle":"","family":"Khotimah","given":"Husnul","non-dropping-particle":"","parse-names":false,"suffix":""}],"container-title":"Seminar Nasional Sistem Informasi","id":"ITEM-1","issue":"1","issued":{"date-parts":[["2020"]]},"page":"2433-2441","title":"Pola asuh orang tua pada anak di masa pandemi covid-19","type":"article-journal","volume":"4"},"uris":["http://www.mendeley.com/documents/?uuid=99a01bac-a5be-48db-8179-7fedcf8710f7","http://www.mendeley.com/documents/?uuid=6d075438-9483-4a2f-904a-883f710dd631"]}],"mendeley":{"formattedCitation":"(P. A. S. C. Dewi &amp; Khotimah, 2020)","plainTextFormattedCitation":"(P. A. S. C. Dewi &amp; Khotimah, 2020)","previouslyFormattedCitation":"(P. A. S. C. Dewi &amp; Khotimah,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(P. A. S. C. Dewi &amp; Khotimah,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Dalam penanaman dan pembentukan  karakter anak yang baik tentu  berdampak baik bagi kedua orang tuanya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{"citationItems":[{"id":"ITEM-1","itemData":{"DOI":"10.37471/jpm.v6i03.248","ISSN":"2460-1225","abstract":"Wabah pandemi Covid-19 membawa dampak pada sektor pendidikan di Indonesia, sehingga pembelajaran yang dilaksanakan pada sekolah harus menggunakan pembelajaran daring/jarak jauh dengan melalui bimbingan orang tua dan sekolah. Penelitian ini bertujuan untuk mengetahui sejauh mana nilai-nilai pendidikan karakter anak usia dini pada masa pandemi melalu jadwal pembelajaran yang di dalamnya memuat pendidikan karakter yaitu: (1) Sholat sunnah, (2) Membantu orang tua, (3)Tilawah Al-Qur’an, (4)Shalat zuhur berjamaah (5) Olahraga. Penelitian ini bersifat kualitatif deskriptif dengan pendekatan library research. Pengumpulan data dilakukan dengan wawancara, observasi dan dokumentasi. Sedangkan analisis data dilakukan dengan tiga cara yaitu reduksi data, display data dan penarikan kesimpulan atau verifikasi data. Untuk memastikan keabsahan data yang telah diperoleh, hal ini dilakukan dengan mengadakan Triangulasi sumber. Hasil penelitian menunjukkan nilai-nilai pendidikan karakter pada masa pandemi Covid-19 dapat berjalan dengan baik. Ada tujuh nilai karakter yang diinternalisasikan tersebut : (1) Religius, (2) Jujur, (3) Disiplin, (4) Mandiri dan (5) Tanggung jawab. Kelima nilai tersebut diinternalisasikan melalui beberapa cara diantaranya seperti shalat dhuha, membantu orang tua, tilawah dan hafalan Al-Qur”an, shalat berjamaah dan olahraga. tanggung jawab, jujur, disiplin, mandiri dan religius","author":[{"dropping-particle":"","family":"Wijayanti","given":"Arwendis","non-dropping-particle":"","parse-names":false,"suffix":""}],"container-title":"Jurnal Pendidikan Modern","id":"ITEM-1","issue":"03","issued":{"date-parts":[["2021"]]},"page":"130-140","title":"Pendidikan Karakter Anak Usia Dini di Masa Pandemi Covid-19","type":"article-journal","volume":"6"},"uris":["http://www.mendeley.com/documents/?uuid=a28e5f0f-4ae5-4ca0-8470-8d874eee09ba","http://www.mendeley.com/documents/?uuid=3acf4d8a-04a1-4662-83c4-ad1399cb655f"]}],"mendeley":{"formattedCitation":"(Wijayanti, 2021)","plainTextFormattedCitation":"(Wijayanti, 2021)","previouslyFormattedCitation":"(Wijayanti, 2021)"},"properties":{"noteIndex":0},"schema":"https://github.com/citation-style-language/schema/raw/master/csl-citation.json"}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(Wijayanti, 2021)</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w:t>
      </w:r>
      <w:r>
        <w:rPr>
          <w:rFonts w:ascii="Book Antiqua" w:hAnsi="Book Antiqua" w:cstheme="majorHAnsi"/>
          <w:color w:val="FF0000"/>
        </w:rPr>
        <w:t xml:space="preserve"> </w:t>
      </w:r>
      <w:r>
        <w:rPr>
          <w:rFonts w:ascii="Book Antiqua" w:hAnsi="Book Antiqua" w:cstheme="majorHAnsi"/>
        </w:rPr>
        <w:t xml:space="preserve">Diera sekarang ini banyak tantangan yang dirasakan oleh  guru  dan   ibu,  ayah  dalam  memberikan pendampingan    sejak  dari lingkungan keluarga yang  kurang faham   dengan pekerjaan rumah (PR), keluarga  kesulitan dan kurang  memiliki strategi khusus  mengawasi dan  mendampingi anaknya dalam belajar  dan  keluarga yang kurang tegas  dalam mengikuti kemauan anak,  yang memperlambat   rangsangan  stimulusi  tumbuh kembang  anak </w:t>
      </w:r>
      <w:r>
        <w:rPr>
          <w:rFonts w:ascii="Book Antiqua" w:hAnsi="Book Antiqua" w:cstheme="majorHAnsi"/>
        </w:rPr>
        <w:fldChar w:fldCharType="begin" w:fldLock="1"/>
      </w:r>
      <w:r>
        <w:rPr>
          <w:rFonts w:ascii="Book Antiqua" w:hAnsi="Book Antiqua" w:cstheme="majorHAnsi"/>
        </w:rPr>
        <w:instrText xml:space="preserve">ADDIN CSL_CITATION {"citationItems":[{"id":"ITEM-1","itemData":{"DOI":"10.31004/obsesi.v5i1.573","ISSN":"2356-1327","abstract":"Berdiam diri di rumah dalam waktu yang lama sebagai upaya pencegahan dari Covid-19 menyebabkan banyak masalah pada anak-anak diseluruh dunia baik kesehatan fisik maupun mental. Penelitian ini mengkaji berbagai literatur tentang dampak penutupan sekolah dan pemberdayaan melalui program intervensi kembali bersekolah. Dengan menggunakan kajian kepustakaan, peneliti menggali data-data dari berbagai literatur yang ada untuk memecahkan suatu masalah. Hasil kajian yang diperoleh adalah dampak dari Isolasi berkepanjangan akibat dari pandemi Covid 19 menyebabkan stres tinggi dan konsekuensi psikologis pada anak-anak. Saat pandemi Covid 19 berakhir, sekolah memiliki peran yang paling krusial dalam mengembalikan dampak psikologis yang telah terjadi pasca penutupan sekolah. Strategi Koping dan membangun ketahanan adalah suatu upaya yang dapat dilakukan untuk mengurangi dampak stres yang diakibatkan oleh berdiam diri di rumah dalam waktu yang lama. Program intervensi memberikan dampak  positif kepada anak terutama anak yang paling beresiko dengan status sosial-ekonomi rendah. Guru memiliki peran penting dalam pengaturan kelas dan membawa siswa kembali ke kondisi pembelajaran normal.","author":[{"dropping-particle":"","family":"Warmansyah","given":"Jhoni","non-dropping-particle":"","parse-names":false,"suffix":""}],"container-title":"Jurnal Obsesi : Jurnal Pendidikan Anak Usia Dini","id":"ITEM-1","issue":"1","issued":{"date-parts":[["2020"]]},"page":"743","title":"Program Intervensi Kembali Bersekolah Anak Usia Dini Masa Pandemi Covid-19","type":"article-journal","volume":"5"},"uris":["http://www.mendeley.com/documents/?uuid=8d3f262b-2a49-4e15-b7f0-d7337e2ebf8b","http://www.mendeley.com/documents/?uuid=efaaac6a-a7ba-4407-a214-9cd1a49d0626"]}],"mendeley":{"formattedCitation":"(Warmansyah, 2020)","plainTextFormattedCitation":"(Warmansyah, 2020)","previouslyFormattedCitation":"(Warmansyah, 2020)"},"properties":{"noteIndex":0},"schema":"https://github.com/citation-style-language/schema/raw/master/csl-citation.json"}</w:instrText>
      </w:r>
      <w:r>
        <w:rPr>
          <w:rFonts w:ascii="Book Antiqua" w:hAnsi="Book Antiqua" w:cstheme="majorHAnsi"/>
        </w:rPr>
        <w:fldChar w:fldCharType="separate"/>
      </w:r>
      <w:r>
        <w:rPr>
          <w:rFonts w:ascii="Book Antiqua" w:hAnsi="Book Antiqua" w:cstheme="majorHAnsi"/>
        </w:rPr>
        <w:t>(Warmansyah, 2020)</w:t>
      </w:r>
      <w:r>
        <w:rPr>
          <w:rFonts w:ascii="Book Antiqua" w:hAnsi="Book Antiqua" w:cstheme="majorHAnsi"/>
        </w:rPr>
        <w:fldChar w:fldCharType="end"/>
      </w:r>
      <w:r>
        <w:rPr>
          <w:rFonts w:ascii="Book Antiqua" w:hAnsi="Book Antiqua" w:cstheme="majorHAnsi"/>
          <w:color w:val="000000" w:themeColor="text1"/>
          <w14:textFill>
            <w14:solidFill>
              <w14:schemeClr w14:val="tx1"/>
            </w14:solidFill>
          </w14:textFill>
        </w:rPr>
        <w:t xml:space="preserve">. Pemberian  dan pembentukan moral anak  dan hubungan  lingkungan in formal, maka  berdampak positif bagi  peningkatan tumbuh kembang anak  juga dampak kurang baik bagi anaknya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{"citationItems":[{"id":"ITEM-1","itemData":{"DOI":"10.1080/03057240.2015.1040381","abstract":"In recent years, the construct of character has received substantial attention among developmen-tal scientists, but no consensus exists about the content and structure of character, especially among children and early adolescents. In a study of positive development among racially diverse Cub Scouts in the greater Philadelphia area, we assessed the construct and concurrent validity of a new measure of character, the Assessment of Character in Children and Early Adolescents (ACCEA), among 906 Scouts (mean age = 8.84 years, SD = 1.39 years) and 775 non-Scout boys and girls (mean age = 8.92, SD = 1.64). We identified an eight-correlated-factor model as providing the best fit with our data. We further established measurement invariance and explored latent mean differences for ACCEA scores across two Scout groups (with or without a higher-level program leader), non-Scout boys and non-Scout girls. Girls were generally superior than boys on all character attributes. We further examined concurrent validity of ACCEA by","author":[{"dropping-particle":"","family":"Wang","given":"Jun","non-dropping-particle":"","parse-names":false,"suffix":""},{"dropping-particle":"","family":"Hilliard","given":"Lacey J","non-dropping-particle":"","parse-names":false,"suffix":""},{"dropping-particle":"","family":"Hershberg","given":"Rachel M","non-dropping-particle":"","parse-names":false,"suffix":""},{"dropping-particle":"","family":"Bowers","given":"Edmond P","non-dropping-particle":"","parse-names":false,"suffix":""},{"dropping-particle":"","family":"Chase","given":"Paul A","non-dropping-particle":"","parse-names":false,"suffix":""},{"dropping-particle":"","family":"Champine","given":"Robey B","non-dropping-particle":"","parse-names":false,"suffix":""},{"dropping-particle":"","family":"Buckingham","given":"Mary H","non-dropping-particle":"","parse-names":false,"suffix":""},{"dropping-particle":"","family":"Braun","given":"Dylan A","non-dropping-particle":"","parse-names":false,"suffix":""},{"dropping-particle":"","family":"Gelgoot","given":"Erin S","non-dropping-particle":"","parse-names":false,"suffix":""},{"dropping-particle":"","family":"Lerner","given":"Richard M","non-dropping-particle":"","parse-names":false,"suffix":""}],"id":"ITEM-1","issued":{"date-parts":[["2015"]]},"title":"Character in childhood and early adolescence: models and measurement","type":"article-journal"},"uris":["http://www.mendeley.com/documents/?uuid=2051613a-cfa3-3e38-b8a5-8657f0b78581"]}],"mendeley":{"formattedCitation":"(Wang et al., 2015)","plainTextFormattedCitation":"(Wang et al., 2015)","previouslyFormattedCitation":"(Wang et al., 2015)"},"properties":{"noteIndex":0},"schema":"https://github.com/citation-style-language/schema/raw/master/csl-citation.json"}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(Wang et al., 2015)</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Pembinaan karakter anak usia 0-6 tahun  kedua orang tua senantiasa memberikan stimulus kepada anaknya yang baik maka dampaknya akan baik begitupun sebaliknya kalau kurang memberikan stimulus maka interaksi sosial, pengembangan bahasa, pengembangan motorik anak agak lambat, penanaman  nilai agama dan moral, serta  pengembangan kognitif anaknya, maka dapat menunjang tumbuh kembang anak, tergantung kedua orangtuanya dalam memberikan stimulus anak dan dapat meningkat  perkembangan anak dalam kehidupan selanjutnya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{"citationItems":[{"id":"ITEM-1","itemData":{"DOI":"10.31004/obsesi.v4i1.204","ISSN":"2356-1327","abstract":"Penelitian ini akan membahas tentang efektivitas program sekolah ramah anak dalam meningkatkan karakter anak usia dini. Tujuan Penelitian ini adalah analisis program sekolah ramah anak, peningkatan karakter anak setelah diterapkannya program sekolah ramah anak, analisis efektivitas sekolah ramah anak dalam meningkatkan karakter anak. Manfaat yang dapat diambil dari kegiatan penelitian ini adalah dapat memberikan kontribusi bagi beberapa pihak yang terkait. Penelitian ini menggunakan dua metode statistik untuk menganalisa data yaitu statistik deskriptif untuk mengukur nilai rata-rata simpangan baku serta statistik inferensial yaitu dalam bentuk analisis regresi dan analisis korelasi. Analisis regresi digunakan untuk mengungkapkan hubungan fungsional antara variabel-variabel penelitian, sedangkan analisis korelasi digunakan untuk mengukur derajat keeratan atau hubungan variabel penelitian. Teknik pengumpulan data yang dipergunakan dalam penelitian ini adalah angket, wawancara, studi dokumentasi dan studi literatur. Hasil Uji Empiris menyatakan bahwa pengaruh yang dihasilkan oleh Program Sekolah Ramah Anak terhadap  karakter anak usia dini bersifat positif. Hasil ini ditunjukan koefisien regresi yang positif. Hal ini memberikan arti bahwa perubahan atau kenaikan yang terjadi pada variabel Program Sekolah Ramah Anak dapat meningkatkan karakter Anak Usia Dini. Hubungan antara kedua variabel bersifat dependent dan signifikan. Artinya peningkatan karakter anak usia dini secara nyata dipengaruhi oleh adanya program Sekolah Ramah Anak.","author":[{"dropping-particle":"","family":"Nuraeni","given":"Lenny","non-dropping-particle":"","parse-names":false,"suffix":""},{"dropping-particle":"","family":"Andrisyah","given":"Andrisyah","non-dropping-particle":"","parse-names":false,"suffix":""},{"dropping-particle":"","family":"Nurunnisa","given":"Rita","non-dropping-particle":"","parse-names":false,"suffix":""}],"container-title":"Jurnal Obsesi : Jurnal Pendidikan Anak Usia Dini","id":"ITEM-1","issue":"1","issued":{"date-parts":[["2019"]]},"page":"20","title":"Efektivitas Program Sekolah Ramah Anak dalam Meningkatkan Karakter Anak Usia Dini","type":"article-journal","volume":"4"},"uris":["http://www.mendeley.com/documents/?uuid=0436871b-7571-41ab-913c-ebd4a3c17c06"]}],"mendeley":{"formattedCitation":"(Nuraeni et al., 2019)","plainTextFormattedCitation":"(Nuraeni et al., 2019)","previouslyFormattedCitation":"(Nuraeni et al., 2019)"},"properties":{"noteIndex":0},"schema":"https://github.com/citation-style-language/schema/raw/master/csl-citation.json"}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(Nuraeni et al., 2019)</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Parenting dalam dilingkungan keluarga yang diimplementasikan ada 4  yaitu </w:t>
      </w:r>
      <w:r>
        <w:rPr>
          <w:rFonts w:ascii="Times New Roman" w:hAnsi="Times New Roman" w:cs="Times New Roman"/>
        </w:rPr>
        <w:t xml:space="preserve"> pola asuh  permisif, otoritatif, otoriter dan tidak terlibat, parenting  keluarga  menjadi pendidikan pertama dan utama  meski demikian, dan setiap  pola asuh  yang mendukung dan tidak mendukung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{"citationItems":[{"id":"ITEM-1","itemData":{"DOI":"10.15575/japra.v3i2.8785","ISSN":"2527-4325","abstract":"Anak usia dini merupakan masa keemasan  golden age period  bagi perkembangan seluruh aspek dalam kehidupannya baik itu perkembangan fisik, kognitif, sosial emosional dan pembentukan karakter pada anak. Pada pembentukan karakter anak usia dini ini membutuhkan peran penting pola asuh orang tua yang mana peran orang tua ini merupakan pilar utama dalam Pendidikan anak usia dini, karakter pada anak usia dini bisa berkembang dengan mendapatkan stimulus yang baik begitu pula sebaliknya bila stimulus yang buruk diberikan maka hal tersebut akan membentuk karakter yang buruk bagi anak usia dini, karena anak usia dini memiliki sikap yang spontan yang belum bisa membedakan perilaku baik maupun perilaku yang buruk. Adapun pengaruh dari luar yang bisa membentuk karakter pada anak usia dini yaitu pegaruh lingkungan, lingkungan sendiri terbagi atas tiga bagian yaitu lingkungan keluarga, sekolah, dan masyarakat. Metode penelitian yang digunakan dalam penelitian ini adalah penelitian kualitatif deskriptif. Adapun beberapa teknik pengumpulan data yang peneliti lakukan pada penelitian ini, yang diantaranya adalah observasi terstruktur, wawancara semi-terstruktur dengan menggunakan  schedule questioner  atau  interview guide  yang digunakan dalam melakukan wawancara dengan sumber penelitian.","author":[{"dropping-particle":"","family":"Latifah","given":"Atik","non-dropping-particle":"","parse-names":false,"suffix":""}],"container-title":"(JAPRA) Jurnal Pendidikan Raudhatul Athfal (JAPRA)","id":"ITEM-1","issue":"2","issued":{"date-parts":[["2020"]]},"page":"101-112","title":"Peran Lingkungan Dan Pola Asuh Orang Tua Terhadap Pembentukan Karakter Anak Usia Dini","type":"article-journal","volume":"3"},"uris":["http://www.mendeley.com/documents/?uuid=083454fd-5b76-43fc-aec7-7d98c35d0b17","http://www.mendeley.com/documents/?uuid=2e96d9f4-bf7b-43a7-8a07-904851c5c3be"]}],"mendeley":{"formattedCitation":"(Latifah, 2020)","plainTextFormattedCitation":"(Latifah, 2020)","previouslyFormattedCitation":"(Latifah,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(Latifah, 2020)</w:t>
      </w:r>
      <w:r>
        <w:rPr>
          <w:rFonts w:ascii="Book Antiqua" w:hAnsi="Book Antiqua" w:cstheme="majorHAnsi"/>
          <w:color w:val="000000" w:themeColor="text1"/>
          <w14:textFill>
            <w14:solidFill>
              <w14:schemeClr w14:val="tx1"/>
            </w14:solidFill>
          </w14:textFill>
        </w:rPr>
        <w:fldChar w:fldCharType="end"/>
      </w:r>
      <w:r>
        <w:rPr>
          <w:rFonts w:ascii="Times New Roman" w:hAnsi="Times New Roman" w:cs="Times New Roman"/>
        </w:rPr>
        <w:t xml:space="preserve">.Perilaku pendidikan  karakter yang tidak sama  dan dapat berpengaruh pada anak. </w:t>
      </w:r>
    </w:p>
    <w:p>
      <w:pPr>
        <w:spacing w:line="276" w:lineRule="auto"/>
        <w:ind w:firstLine="709"/>
        <w:jc w:val="both"/>
        <w:rPr>
          <w:rFonts w:ascii="Book Antiqua" w:hAnsi="Book Antiqua" w:cstheme="majorHAnsi"/>
          <w:color w:val="000000" w:themeColor="text1"/>
          <w14:textFill>
            <w14:solidFill>
              <w14:schemeClr w14:val="tx1"/>
            </w14:solidFill>
          </w14:textFill>
        </w:rPr>
      </w:pPr>
      <w:r>
        <w:rPr>
          <w:rFonts w:ascii="Book Antiqua" w:hAnsi="Book Antiqua" w:cstheme="majorHAnsi"/>
        </w:rPr>
        <w:t xml:space="preserve">Peran keluarga  sangat  besar  terhadap   penanaman  karakter dan kepribadian anaknya, mulai dengan  mendidik anak berkomunikasi yang santun yakni anak dapat menggunakan bahasa yang baik dalam pergaulan sehari-hari </w:t>
      </w:r>
      <w:r>
        <w:rPr>
          <w:rFonts w:ascii="Book Antiqua" w:hAnsi="Book Antiqua" w:cstheme="majorHAnsi"/>
        </w:rPr>
        <w:fldChar w:fldCharType="begin" w:fldLock="1"/>
      </w:r>
      <w:r>
        <w:rPr>
          <w:rFonts w:ascii="Book Antiqua" w:hAnsi="Book Antiqua" w:cstheme="majorHAnsi"/>
        </w:rPr>
        <w:instrText xml:space="preserve">ADDIN CSL_CITATION {"citationItems":[{"id":"ITEM-1","itemData":{"abstract":"Abstraksi. Arti pentingnya pendidikan dini pada anak telah menjadi perhatian pemerintah. Anggapan bahwa pendidikan baru bisa dimulai setelah usia sekolah dasar, ternyata tidak benar, bahkan pendidikan yang dimulai usia taman kanak2 pun sebenarnya sudah terlambat. Menurut hasil penelitian di bidang neurologi seperti yang dilakukan oleh Dr. Benyamin S. Bloom, seorang ahli pendidikan dari universitas Chicago, Amerika Serikat, mengemukakan bahwa pertumbuhan sel jaringan otak pada anak usia 0-4 tahun mencapai 50% (Cropley,1994). Artinya bila pada usia tersebut otak anak tidak mendapatkan rangsangan yang maksimal maka segala tumbuh kembang anak baik fisik maupun mental tidak akan berkembang secara optimal. Peran yang sangat strategis dalam optimalisasi pendidikan usia dini adalah peran orang tua. Pembiasaan yang disertai dengan teladan dan diperkuat dengan penanaman nilai-nilai yang mendasari secara bertahap akan membentuk budaya serta mengembangkan hubungan dengan Tuhan Yang Maha Esa. Dengan cara ini lingkungan keluarga dapat menjadi pola penting dalam pembudayaan karakter bangsa bagi anak dan generasi muda. Atas dasar itu, pendidikan karakter bukan sekedar mengajarkan mana yang benar dan mana yang salah, lebih dari itu, pendidikan karakter menanamkan kebiasaan (habituation) tentang hal mana yang baik sehingga anak-anak menjadi paham (kognitif) tentang mana yang benar dan salah, mampu merasakan (afektif) nilai yang baik dan biasa melakukannya (psikomotor). Dengan kata lain, pendidikan karakter yang baik harus melibatkan bukan saja aspek \" pengetahuan yang baik \" (moral knowing), akan tetapi juga \" merasakan dengan baik \" (moral feeling), dan \" perilaku yang baik \" (moral action). Pendidikan karakter menekankan pada habit atau kebiasaan yang terus-menerus dipraktekkan dan dilakukan. (Mendiknas, 2011). Pendidikan karakter berfungsi mengembangkan potensi dasar agar berhati baik, berpikiran baik, dan berperilaku baik. Memperkuat dan membangun perilaku anak yang multikultur, meningkatkan peradaban siswa yang kompetitif dalam pergaulan di masyarakat. Kata kunci : optimalisasi pendidikan karakter, peran orang tua, anak usia dini Anak merupakan aset, pewaris, dan generasi penerus bangsa. Anak diharapkan dapat tumbuh dan berkembang sebaik-baiknya sehingga nantinya menjadi orang dewasa yang sehat secara fisik, mental, sosial dan emosi, dengan demikian dapat mencapai perkembangan yang optimal akan potensi yang dimilikinya dan menjadi sumber daya manusia yang berkualita…","author":[{"dropping-particle":"","family":"Purnomo","given":"Hendarti","non-dropping-particle":"","parse-names":false,"suffix":""}],"container-title":"Prosiding Seminar Nasional Parenting","id":"ITEM-1","issued":{"date-parts":[["2013"]]},"page":"34-47","title":"Peran Orang Tua dalam Optimalisasi Tumbuh Kembang Anak untuk Membangun Karakter Anak Usia Dini","type":"article-journal"},"uris":["http://www.mendeley.com/documents/?uuid=7246efeb-48c9-403f-81d2-4eef9dba6b9c","http://www.mendeley.com/documents/?uuid=ba5a7d1a-c9df-4dca-9b48-918690c0754e"]}],"mendeley":{"formattedCitation":"(Purnomo, 2013)","plainTextFormattedCitation":"(Purnomo, 2013)","previouslyFormattedCitation":"(Purnomo, 2013)"},"properties":{"noteIndex":0},"schema":"https://github.com/citation-style-language/schema/raw/master/csl-citation.json"}</w:instrText>
      </w:r>
      <w:r>
        <w:rPr>
          <w:rFonts w:ascii="Book Antiqua" w:hAnsi="Book Antiqua" w:cstheme="majorHAnsi"/>
        </w:rPr>
        <w:fldChar w:fldCharType="separate"/>
      </w:r>
      <w:r>
        <w:rPr>
          <w:rFonts w:ascii="Book Antiqua" w:hAnsi="Book Antiqua" w:cstheme="majorHAnsi"/>
        </w:rPr>
        <w:t>(Purnomo, 2013)</w:t>
      </w:r>
      <w:r>
        <w:rPr>
          <w:rFonts w:ascii="Book Antiqua" w:hAnsi="Book Antiqua" w:cstheme="majorHAnsi"/>
        </w:rPr>
        <w:fldChar w:fldCharType="end"/>
      </w:r>
      <w:r>
        <w:t xml:space="preserve">. Pembentukan perilaku </w:t>
      </w:r>
      <w:r>
        <w:rPr>
          <w:rFonts w:ascii="Book Antiqua" w:hAnsi="Book Antiqua" w:cstheme="majorHAnsi"/>
        </w:rPr>
        <w:t xml:space="preserve"> anak mulai dapat  terlihat  ketika  mulai   usia 3  -  10 tahun. Tugas dan tanggung jawab  ibu dan ayah  yang dapat menentukan apa yang terjadi  dalam pikirannya,  agar dapat  membentuk perilaku yang berkualitas  </w:t>
      </w:r>
      <w:r>
        <w:rPr>
          <w:rFonts w:ascii="Book Antiqua" w:hAnsi="Book Antiqua" w:cstheme="majorHAnsi"/>
        </w:rPr>
        <w:fldChar w:fldCharType="begin" w:fldLock="1"/>
      </w:r>
      <w:r>
        <w:rPr>
          <w:rFonts w:ascii="Book Antiqua" w:hAnsi="Book Antiqua" w:cstheme="majorHAnsi"/>
        </w:rPr>
        <w:instrText xml:space="preserve">ADDIN CSL_CITATION {"citationItems":[{"id":"ITEM-1","itemData":{"DOI":"10.1080/17508487.2020.1733037","ISSN":"17508495","abstract":"This article examines a number of teaching resources produced by the Jubilee Centre for Character and Virtues, the leading centre for character education in the UK, in the light of the claim advanced by Kristján Kristjánsson, the centre’s deputy director, that various criticisms of character education are best regarded as ‘myths’. The analysis provided in this article highlights significant shortcomings with these teaching resources, suggesting that far from being mythical, concerns about character and virtue being unclear, redundant, old fashioned, essentially religious, paternalistic, anti-democratic, anti–intellectual, conservative, individualistic, and relative, would seem, at least in the resources produced by the centre at which Kristjánsson works, to be very well-founded.","author":[{"dropping-particle":"","family":"Jerome","given":"Lee","non-dropping-particle":"","parse-names":false,"suffix":""},{"dropping-particle":"","family":"Kisby","given":"Ben","non-dropping-particle":"","parse-names":false,"suffix":""}],"container-title":"Critical Studies in Education","id":"ITEM-1","issue":"2","issued":{"date-parts":[["2022"]]},"page":"245-260","publisher":"Routledge","title":"Lessons in character education: incorporating neoliberal learning in classroom resources","type":"article-journal","volume":"63"},"uris":["http://www.mendeley.com/documents/?uuid=630bf760-11f2-4481-8341-3a4a1ce558b4"]}],"mendeley":{"formattedCitation":"(Jerome &amp; Kisby, 2022)","plainTextFormattedCitation":"(Jerome &amp; Kisby, 2022)","previouslyFormattedCitation":"(Jerome &amp; Kisby, 2022)"},"properties":{"noteIndex":0},"schema":"https://github.com/citation-style-language/schema/raw/master/csl-citation.json"}</w:instrText>
      </w:r>
      <w:r>
        <w:rPr>
          <w:rFonts w:ascii="Book Antiqua" w:hAnsi="Book Antiqua" w:cstheme="majorHAnsi"/>
        </w:rPr>
        <w:fldChar w:fldCharType="separate"/>
      </w:r>
      <w:r>
        <w:rPr>
          <w:rFonts w:ascii="Book Antiqua" w:hAnsi="Book Antiqua" w:cstheme="majorHAnsi"/>
        </w:rPr>
        <w:t>(Jerome &amp; Kisby, 2022)</w:t>
      </w:r>
      <w:r>
        <w:rPr>
          <w:rFonts w:ascii="Book Antiqua" w:hAnsi="Book Antiqua" w:cstheme="majorHAnsi"/>
        </w:rPr>
        <w:fldChar w:fldCharType="end"/>
      </w:r>
      <w:r>
        <w:rPr>
          <w:rFonts w:ascii="Book Antiqua" w:hAnsi="Book Antiqua" w:cstheme="majorHAnsi"/>
        </w:rPr>
        <w:t>. Pembentukan  Karakter adalah merupakan   sesuatu yang berkembang  secara terus menerus dari  waktu dan sesuai dengan tingkat  perkembangan anak</w:t>
      </w:r>
      <w:r>
        <w:rPr>
          <w:rFonts w:ascii="Book Antiqua" w:hAnsi="Book Antiqua" w:cstheme="majorHAnsi"/>
          <w:color w:val="000000" w:themeColor="text1"/>
          <w14:textFill>
            <w14:solidFill>
              <w14:schemeClr w14:val="tx1"/>
            </w14:solidFill>
          </w14:textFill>
        </w:rPr>
        <w:t xml:space="preserve">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{"citationItems":[{"id":"ITEM-1","itemData":{"DOI":"10.30631/smartkids.v1i2.50","ISSN":"2581-2548","abstract":"Masa usia dini merupakan masa terbentuknya perkembangan karakter fisik, mental dan spiritual anak . Anak-anak pada masa usia dini inilah, karakter anak akan terbentuk dari hasil belajar dan menyerap dari perilaku kita sebagai orang tua dan dari lingkungan sekitarnya terutama keluarga. Anak usia dini mengalami perkembang mental yang berlangsung sangat cepat. Pada usia dini anak menjadi sensitif dan sangat peka dalam mempelajari dan berlatih sesuatu yang dilihatnya, dirasakannya dan didengarkannya dari lingkungannya. Oleh sebab itu, lingkungan yang positif akan membentuk karakter yang positif dan sukses. Dengan pendidikan karakter yang baik akan dapat membuat seorang anak tumbuh berkembang dan mempunyai akhlak yang mulia, tetapi juga berhasil dalam akademik dan dalam berinteraksi di lingkungannya.","author":[{"dropping-particle":"","family":"Sari","given":"Sri Yulia","non-dropping-particle":"","parse-names":false,"suffix":""},{"dropping-particle":"","family":"Nofriadi","given":"Nanang","non-dropping-particle":"","parse-names":false,"suffix":""}],"container-title":"SMART KIDS: Jurnal Pendidikan Islam Anak Usia Dini","id":"ITEM-1","issue":"2","issued":{"date-parts":[["2019"]]},"page":"1","title":"Pembentukan Karakter Pada Anak Usia Dini","type":"article-journal","volume":"1"},"uris":["http://www.mendeley.com/documents/?uuid=8b9d6a10-3f1a-45b6-8493-1025b78b1ea9","http://www.mendeley.com/documents/?uuid=757fa795-5c54-4dc8-a1da-a4a755d38d71"]}],"mendeley":{"formattedCitation":"(Sari &amp; Nofriadi, 2019)","plainTextFormattedCitation":"(Sari &amp; Nofriadi, 2019)","previouslyFormattedCitation":"(Sari &amp; Nofriadi, 2019)"},"properties":{"noteIndex":0},"schema":"https://github.com/citation-style-language/schema/raw/master/csl-citation.json"}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(Sari &amp; Nofriadi, 2019)</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Dalam menananmkan Pendidikan  karakter  dengan  mendidik dan menentramkan  kejiwaan anak, perlu secara terus menerus dalam mengimplementasikan  karakter anak dan tidak semudah itu dalam menanam bibit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{"citationItems":[{"id":"ITEM-1","itemData":{"DOI":"10.1080/01416200.2020.1713049","ISSN":"17407931","abstract":"This article presents the findings of a qualitative interview study undertaken with RE teachers (n = 30), working in English schools with secondary status. Despite recent policy interest in character education, there is a lacuna of information about the extent RE contributes to character education. The present study focuses on teachers’ perspectives on virtue literacy, a theme identified across participants in response to open-ended prompts about RE, religion and character. The participants in the sample hold different worldviews and work across a range of schools, providing a variety of informative perspectives. There were clear differences between the responses of participants’ from faith and non-faith schools regarding the contribution of RE to pupils’ virtue literacy. These findings mark a distinctive contribution to our understanding of the differences between RE in faith and non-faith schools.","author":[{"dropping-particle":"","family":"Metcalfe","given":"Jason","non-dropping-particle":"","parse-names":false,"suffix":""},{"dropping-particle":"","family":"Moulin-Stożek","given":"Daniel","non-dropping-particle":"","parse-names":false,"suffix":""}],"container-title":"British Journal of Religious Education","id":"ITEM-1","issue":"3","issued":{"date-parts":[["2021"]]},"page":"349-360","publisher":"Routledge","title":"Religious education teachers’ perspectives on character education","type":"article-journal","volume":"43"},"uris":["http://www.mendeley.com/documents/?uuid=1f0b28c6-e4cb-4818-b345-9fadf8068738"]}],"mendeley":{"formattedCitation":"(Metcalfe &amp; Moulin-Stożek, 2021)","plainTextFormattedCitation":"(Metcalfe &amp; Moulin-Stożek, 2021)","previouslyFormattedCitation":"(Metcalfe &amp; Moulin-Stożek, 2021)"},"properties":{"noteIndex":0},"schema":"https://github.com/citation-style-language/schema/raw/master/csl-citation.json"}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(Metcalfe &amp; Moulin-Stożek, 2021)</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Anak adalah Amanah dan titipan  yang diberikan oleh Allah  yang merupakan  aset yang sangat berharga dalam lingkungan keluarga, yang harus ditanamakna karakter  baik  menjadi generasi selanjutnya. Meningkatkan tumbuh kembang anak, merupakan yang paling muda dalam  mendidik karena pertumbuhan anak  dapat  diamati  secara langsung  dan perkembangan jiwa dapat  diamati  pantulannya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{"citationItems":[{"id":"ITEM-1","itemData":{"abstract":"… komunikasi, perilaku dan perkembangan seksual. … Orang tua dengan pola asuh model ini, penuh dengan cinta … tuanya menerapkan pola asuh otoriter atau permisif. Karena …","author":[{"dropping-particle":"","family":"Dewi","given":"Luh Ayu Purnama","non-dropping-particle":"","parse-names":false,"suffix":""}],"container-title":"Pratama Widya","id":"ITEM-1","issue":"2","issued":{"date-parts":[["2017"]]},"page":"83-91","title":"Peranan Orang Tua Dalam Pembentukan Karakter Dan Tumbuh Kembang Anak","type":"article-journal","volume":"2"},"uris":["http://www.mendeley.com/documents/?uuid=04f53dde-e8eb-421e-8113-e6c78892f477","http://www.mendeley.com/documents/?uuid=a29702a6-0922-46b2-9d70-35d8fb4bf45c"]}],"mendeley":{"formattedCitation":"(L. A. P. Dewi, 2017)","plainTextFormattedCitation":"(L. A. P. Dewi, 2017)","previouslyFormattedCitation":"(L. A. P. Dewi, 2017)"},"properties":{"noteIndex":0},"schema":"https://github.com/citation-style-language/schema/raw/master/csl-citation.json"}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(L. A. P. Dewi, 2017)</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w:t>
      </w:r>
    </w:p>
    <w:p>
      <w:pPr>
        <w:pStyle w:val="7"/>
        <w:spacing w:line="276" w:lineRule="auto"/>
        <w:ind w:firstLine="709"/>
        <w:jc w:val="both"/>
        <w:rPr>
          <w:rFonts w:ascii="Book Antiqua" w:hAnsi="Book Antiqua" w:cstheme="majorHAnsi"/>
        </w:rPr>
      </w:pPr>
      <w:r>
        <w:rPr>
          <w:rFonts w:ascii="Book Antiqua" w:hAnsi="Book Antiqua" w:cstheme="majorHAnsi"/>
        </w:rPr>
        <w:t xml:space="preserve"> Menurut Kompas.com seperti kasus yang terjadi di Sulawesi Tengah. Kasus tindak pidana pencurian  barang elektronik dan kasus narkoba yang melanda   usia sekolah   yang bertempat tinggal  di Palu. Sesuai yang dirilis oleh  Kapolres Palu AKBP Mujianto di Polsek Palu Timur, kamis (22/2). karena kurangnya pengawasan ibu dan ayah, minimnya membiasakan dan menananamkan  untuk membentuk  ahklak mulia, oleh karena itu dalam penanaman dan mengimplementasikan  karakter  sangat urgen   sejak usia  dini  dan orang yang sangat berperan penting dalam penanaman karakter ini adalah orang tua, keluarga  serta pendidik di sekolah,  </w:t>
      </w:r>
    </w:p>
    <w:p>
      <w:pPr>
        <w:pStyle w:val="7"/>
        <w:spacing w:line="276" w:lineRule="auto"/>
        <w:ind w:firstLine="709"/>
        <w:jc w:val="both"/>
        <w:rPr>
          <w:rFonts w:ascii="Book Antiqua" w:hAnsi="Book Antiqua" w:cstheme="majorHAnsi"/>
          <w:sz w:val="24"/>
          <w:szCs w:val="24"/>
        </w:rPr>
      </w:pPr>
      <w:r>
        <w:rPr>
          <w:rFonts w:ascii="Book Antiqua" w:hAnsi="Book Antiqua" w:cstheme="majorHAnsi"/>
        </w:rPr>
        <w:t xml:space="preserve"> Selanjutnya  pengamatan  dan  wawancara guru  di Tk Al Khairaat Desa Sipi Kecamatan Sirenja Kabupaten Donggala, selama 2 minggu</w:t>
      </w:r>
      <w:r>
        <w:rPr>
          <w:rStyle w:val="8"/>
        </w:rPr>
        <w:t>.</w:t>
      </w:r>
      <w:r>
        <w:rPr>
          <w:rFonts w:ascii="Book Antiqua" w:hAnsi="Book Antiqua" w:cstheme="majorHAnsi"/>
        </w:rPr>
        <w:t>, mendapatkan temuan  misalnya murid  yang belum dapat mengimplementasikan  nilai-nilai  karakter  diajarkan. Seperti murid   belum memahami dan menerapkan nilai disiplin, mandiri dan sopan santun, contohnya anak yang sering terlambat datang ke sekolah, masuk kelas tidak mengucapkan salam, suka mengganggu temannya baik saat pembelajaran berlangsung maupun istirahat,  masih suka berteriak-teriak,  dan tidak membiasakan diri melakukan perbuatan terpuji.  Untuk membentuk karakter anak maka peneliti mencoba menggunakan metode penjelasan, pembiasan dan pemberian contoh.</w:t>
      </w:r>
    </w:p>
    <w:p>
      <w:pPr>
        <w:pStyle w:val="7"/>
        <w:spacing w:line="276" w:lineRule="auto"/>
        <w:jc w:val="both"/>
        <w:rPr>
          <w:rFonts w:ascii="Book Antiqua" w:hAnsi="Book Antiqua" w:cstheme="majorHAnsi"/>
          <w:sz w:val="24"/>
          <w:szCs w:val="24"/>
        </w:rPr>
      </w:pPr>
    </w:p>
    <w:p>
      <w:pPr>
        <w:spacing w:line="276" w:lineRule="auto"/>
        <w:jc w:val="both"/>
        <w:rPr>
          <w:rFonts w:ascii="Book Antiqua" w:hAnsi="Book Antiqua"/>
          <w:b/>
          <w:sz w:val="26"/>
          <w:szCs w:val="26"/>
        </w:rPr>
      </w:pPr>
      <w:r>
        <w:rPr>
          <w:rFonts w:ascii="Book Antiqua" w:hAnsi="Book Antiqua"/>
          <w:b/>
          <w:sz w:val="26"/>
          <w:szCs w:val="26"/>
        </w:rPr>
        <w:t xml:space="preserve">METODOLOGI </w:t>
      </w:r>
    </w:p>
    <w:p>
      <w:pPr>
        <w:pStyle w:val="7"/>
        <w:spacing w:before="6" w:after="240" w:line="276" w:lineRule="auto"/>
        <w:ind w:firstLine="709"/>
        <w:jc w:val="both"/>
        <w:rPr>
          <w:rFonts w:ascii="Book Antiqua" w:hAnsi="Book Antiqua" w:cs="Times New Roman"/>
          <w:color w:val="000000"/>
        </w:rPr>
      </w:pPr>
      <w:r>
        <w:rPr>
          <w:rFonts w:ascii="Book Antiqua" w:hAnsi="Book Antiqua" w:cs="Times New Roman"/>
          <w:color w:val="000000" w:themeColor="text1"/>
          <w:szCs w:val="24"/>
          <w14:textFill>
            <w14:solidFill>
              <w14:schemeClr w14:val="tx1"/>
            </w14:solidFill>
          </w14:textFill>
        </w:rPr>
        <w:t>Penelitian dilakukan dengan menerapkan  metode  penelitian korelasional.  Untuk  mengetahui  dan memahami  pengaruh variable   dan  variabel  lainnya, sedangkan   variable ini  diketahui dan  dicari   variabe parenting ibu dan ayah  dengan  variabel pembentukan karakter</w:t>
      </w:r>
      <w:r>
        <w:rPr>
          <w:rFonts w:ascii="Book Antiqua" w:hAnsi="Book Antiqua" w:cs="Times New Roman"/>
          <w:color w:val="000000"/>
          <w:szCs w:val="24"/>
        </w:rPr>
        <w:t>.</w:t>
      </w:r>
      <w:r>
        <w:rPr>
          <w:rFonts w:ascii="Book Antiqua" w:hAnsi="Book Antiqua" w:cs="Times New Roman"/>
          <w:color w:val="000000"/>
        </w:rPr>
        <w:t xml:space="preserve"> Dan riset  memakai desain riset ( Penelitian)  deskriptif  melalui cara pengamatan,  tanya jawab, angket, dan pengumpulan bukti. Yaitu untuk memperoleh gambaran karakter anak dari pola asuh orang tua. Gambaran alur atau pengaruh antara 2 Variabel X dan Variabel  Y, Variabel X  parenting,  dan  Variabel terikat yaitu  karakter murid, pada  simbol Y dapat dibuat desain atau rancangan alur penelitian</w:t>
      </w:r>
      <w:r>
        <w:rPr>
          <w:rFonts w:ascii="Book Antiqua" w:hAnsi="Book Antiqua" w:cs="Times New Roman"/>
          <w:color w:val="000000"/>
          <w:szCs w:val="24"/>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60" w:type="dxa"/>
          </w:tcPr>
          <w:p>
            <w:pPr>
              <w:widowControl/>
              <w:autoSpaceDE/>
              <w:autoSpaceDN/>
              <w:spacing w:line="48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326390</wp:posOffset>
                      </wp:positionH>
                      <wp:positionV relativeFrom="paragraph">
                        <wp:posOffset>158750</wp:posOffset>
                      </wp:positionV>
                      <wp:extent cx="161290" cy="182880"/>
                      <wp:effectExtent l="0" t="0" r="0" b="0"/>
                      <wp:wrapNone/>
                      <wp:docPr id="25" name="AutoShape 18"/>
                      <wp:cNvGraphicFramePr/>
                      <a:graphic xmlns:a="http://schemas.openxmlformats.org/drawingml/2006/main">
                        <a:graphicData uri="http://schemas.microsoft.com/office/word/2010/wordprocessingShape">
                          <wps:wsp>
                            <wps:cNvCnPr>
                              <a:cxnSpLocks noChangeShapeType="1"/>
                            </wps:cNvCnPr>
                            <wps:spPr bwMode="auto">
                              <a:xfrm flipH="1">
                                <a:off x="0" y="0"/>
                                <a:ext cx="161290" cy="182880"/>
                              </a:xfrm>
                              <a:prstGeom prst="straightConnector1">
                                <a:avLst/>
                              </a:prstGeom>
                              <a:noFill/>
                              <a:ln w="38100">
                                <a:solidFill>
                                  <a:srgbClr val="000000"/>
                                </a:solidFill>
                                <a:round/>
                              </a:ln>
                            </wps:spPr>
                            <wps:bodyPr/>
                          </wps:wsp>
                        </a:graphicData>
                      </a:graphic>
                    </wp:anchor>
                  </w:drawing>
                </mc:Choice>
                <mc:Fallback>
                  <w:pict>
                    <v:shape id="AutoShape 18" o:spid="_x0000_s1026" o:spt="32" type="#_x0000_t32" style="position:absolute;left:0pt;flip:x;margin-left:25.7pt;margin-top:12.5pt;height:14.4pt;width:12.7pt;z-index:251665408;mso-width-relative:page;mso-height-relative:page;" filled="f" stroked="t" coordsize="21600,21600" o:gfxdata="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Q9nuPXAAAABwEA&#10;AA8AAAAAAAAAAQAgAAAAIgAAAGRycy9kb3ducmV2LnhtbFBLAQIUABQAAAAIAIdO4kCJE3Nv4gEA&#10;AMMDAAAOAAAAAAAAAAEAIAAAACYBAABkcnMvZTJvRG9jLnhtbFBLBQYAAAAABgAGAFkBAAB6BQAA&#10;AAA=&#10;">
                      <v:fill on="f" focussize="0,0"/>
                      <v:stroke weight="3pt" color="#000000" joinstyle="round"/>
                      <v:imagedata o:title=""/>
                      <o:lock v:ext="edit" aspectratio="f"/>
                    </v:shape>
                  </w:pict>
                </mc:Fallback>
              </mc:AlternateContent>
            </w:r>
            <w:r>
              <w:rPr>
                <w:rFonts w:ascii="Times New Roman" w:hAnsi="Times New Roman" w:cs="Times New Roman"/>
                <w:color w:val="000000" w:themeColor="text1"/>
                <w:sz w:val="24"/>
                <w:szCs w:val="24"/>
                <w:lang w:val="id-ID"/>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326390</wp:posOffset>
                      </wp:positionH>
                      <wp:positionV relativeFrom="paragraph">
                        <wp:posOffset>158750</wp:posOffset>
                      </wp:positionV>
                      <wp:extent cx="161290" cy="182880"/>
                      <wp:effectExtent l="0" t="0" r="0" b="0"/>
                      <wp:wrapNone/>
                      <wp:docPr id="24" name="AutoShape 17"/>
                      <wp:cNvGraphicFramePr/>
                      <a:graphic xmlns:a="http://schemas.openxmlformats.org/drawingml/2006/main">
                        <a:graphicData uri="http://schemas.microsoft.com/office/word/2010/wordprocessingShape">
                          <wps:wsp>
                            <wps:cNvCnPr>
                              <a:cxnSpLocks noChangeShapeType="1"/>
                            </wps:cNvCnPr>
                            <wps:spPr bwMode="auto">
                              <a:xfrm>
                                <a:off x="0" y="0"/>
                                <a:ext cx="161290" cy="182880"/>
                              </a:xfrm>
                              <a:prstGeom prst="straightConnector1">
                                <a:avLst/>
                              </a:prstGeom>
                              <a:noFill/>
                              <a:ln w="38100">
                                <a:solidFill>
                                  <a:srgbClr val="000000"/>
                                </a:solidFill>
                                <a:round/>
                              </a:ln>
                            </wps:spPr>
                            <wps:bodyPr/>
                          </wps:wsp>
                        </a:graphicData>
                      </a:graphic>
                    </wp:anchor>
                  </w:drawing>
                </mc:Choice>
                <mc:Fallback>
                  <w:pict>
                    <v:shape id="AutoShape 17" o:spid="_x0000_s1026" o:spt="32" type="#_x0000_t32" style="position:absolute;left:0pt;margin-left:25.7pt;margin-top:12.5pt;height:14.4pt;width:12.7pt;z-index:251664384;mso-width-relative:page;mso-height-relative:page;" filled="f" stroked="t" coordsize="21600,21600" o:gfxdata="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7mbJu1QAAAAcBAAAPAAAAAAAA&#10;AAEAIAAAACIAAABkcnMvZG93bnJldi54bWxQSwECFAAUAAAACACHTuJAh183vtwBAAC5AwAADgAA&#10;AAAAAAABACAAAAAkAQAAZHJzL2Uyb0RvYy54bWxQSwUGAAAAAAYABgBZAQAAcgUAAAAA&#10;">
                      <v:fill on="f" focussize="0,0"/>
                      <v:stroke weight="3pt" color="#000000" joinstyle="round"/>
                      <v:imagedata o:title=""/>
                      <o:lock v:ext="edit" aspectratio="f"/>
                    </v:shape>
                  </w:pict>
                </mc:Fallback>
              </mc:AlternateContent>
            </w:r>
          </w:p>
        </w:tc>
        <w:tc>
          <w:tcPr>
            <w:tcW w:w="1559" w:type="dxa"/>
          </w:tcPr>
          <w:p>
            <w:pPr>
              <w:widowControl/>
              <w:autoSpaceDE/>
              <w:autoSpaceDN/>
              <w:spacing w:line="48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271780</wp:posOffset>
                      </wp:positionH>
                      <wp:positionV relativeFrom="paragraph">
                        <wp:posOffset>245110</wp:posOffset>
                      </wp:positionV>
                      <wp:extent cx="290195" cy="0"/>
                      <wp:effectExtent l="0" t="0" r="0" b="0"/>
                      <wp:wrapNone/>
                      <wp:docPr id="23" name="AutoShape 16"/>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38100">
                                <a:solidFill>
                                  <a:srgbClr val="000000"/>
                                </a:solidFill>
                                <a:round/>
                                <a:tailEnd type="triangle" w="med" len="med"/>
                              </a:ln>
                            </wps:spPr>
                            <wps:bodyPr/>
                          </wps:wsp>
                        </a:graphicData>
                      </a:graphic>
                    </wp:anchor>
                  </w:drawing>
                </mc:Choice>
                <mc:Fallback>
                  <w:pict>
                    <v:shape id="AutoShape 16" o:spid="_x0000_s1026" o:spt="32" type="#_x0000_t32" style="position:absolute;left:0pt;margin-left:21.4pt;margin-top:19.3pt;height:0pt;width:22.85pt;z-index:251666432;mso-width-relative:page;mso-height-relative:page;" filled="f" stroked="t" coordsize="21600,21600" o:gfxdata="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E26K1QAAAAcBAAAPAAAAAAAAAAEAIAAAACIAAABkcnMvZG93bnJldi54bWxQSwECFAAUAAAA&#10;CACHTuJAZDNUbfEBAADiAwAADgAAAAAAAAABACAAAAAkAQAAZHJzL2Uyb0RvYy54bWxQSwUGAAAA&#10;AAYABgBZAQAAhwUAAAAA&#10;">
                      <v:fill on="f" focussize="0,0"/>
                      <v:stroke weight="3pt" color="#000000" joinstyle="round" endarrow="block"/>
                      <v:imagedata o:title=""/>
                      <o:lock v:ext="edit" aspectratio="f"/>
                    </v:shape>
                  </w:pict>
                </mc:Fallback>
              </mc:AlternateContent>
            </w:r>
          </w:p>
        </w:tc>
        <w:tc>
          <w:tcPr>
            <w:tcW w:w="1417" w:type="dxa"/>
          </w:tcPr>
          <w:p>
            <w:pPr>
              <w:widowControl/>
              <w:autoSpaceDE/>
              <w:autoSpaceDN/>
              <w:spacing w:line="48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349885</wp:posOffset>
                      </wp:positionH>
                      <wp:positionV relativeFrom="paragraph">
                        <wp:posOffset>101600</wp:posOffset>
                      </wp:positionV>
                      <wp:extent cx="104775" cy="114300"/>
                      <wp:effectExtent l="0" t="0" r="0" b="0"/>
                      <wp:wrapNone/>
                      <wp:docPr id="22" name="AutoShape 15"/>
                      <wp:cNvGraphicFramePr/>
                      <a:graphic xmlns:a="http://schemas.openxmlformats.org/drawingml/2006/main">
                        <a:graphicData uri="http://schemas.microsoft.com/office/word/2010/wordprocessingShape">
                          <wps:wsp>
                            <wps:cNvCnPr>
                              <a:cxnSpLocks noChangeShapeType="1"/>
                            </wps:cNvCnPr>
                            <wps:spPr bwMode="auto">
                              <a:xfrm flipV="1">
                                <a:off x="0" y="0"/>
                                <a:ext cx="104775" cy="114300"/>
                              </a:xfrm>
                              <a:prstGeom prst="straightConnector1">
                                <a:avLst/>
                              </a:prstGeom>
                              <a:noFill/>
                              <a:ln w="38100">
                                <a:solidFill>
                                  <a:srgbClr val="000000"/>
                                </a:solidFill>
                                <a:round/>
                              </a:ln>
                            </wps:spPr>
                            <wps:bodyPr/>
                          </wps:wsp>
                        </a:graphicData>
                      </a:graphic>
                    </wp:anchor>
                  </w:drawing>
                </mc:Choice>
                <mc:Fallback>
                  <w:pict>
                    <v:shape id="AutoShape 15" o:spid="_x0000_s1026" o:spt="32" type="#_x0000_t32" style="position:absolute;left:0pt;flip:y;margin-left:27.55pt;margin-top:8pt;height:9pt;width:8.25pt;z-index:251670528;mso-width-relative:page;mso-height-relative:page;" filled="f" stroked="t" coordsize="21600,21600" o:gfxdata="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p1mJHXAAAABwEAAA8A&#10;AAAAAAAAAQAgAAAAIgAAAGRycy9kb3ducmV2LnhtbFBLAQIUABQAAAAIAIdO4kAO8HOn3wEAAMMD&#10;AAAOAAAAAAAAAAEAIAAAACYBAABkcnMvZTJvRG9jLnhtbFBLBQYAAAAABgAGAFkBAAB3BQAAAAA=&#10;">
                      <v:fill on="f" focussize="0,0"/>
                      <v:stroke weight="3pt" color="#000000" joinstyle="round"/>
                      <v:imagedata o:title=""/>
                      <o:lock v:ext="edit" aspectratio="f"/>
                    </v:shape>
                  </w:pict>
                </mc:Fallback>
              </mc:AlternateContent>
            </w:r>
            <w:r>
              <w:rPr>
                <w:rFonts w:ascii="Times New Roman" w:hAnsi="Times New Roman" w:cs="Times New Roman"/>
                <w:color w:val="000000" w:themeColor="text1"/>
                <w:sz w:val="24"/>
                <w:szCs w:val="24"/>
                <w:lang w:val="id-ID"/>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245110</wp:posOffset>
                      </wp:positionH>
                      <wp:positionV relativeFrom="paragraph">
                        <wp:posOffset>101600</wp:posOffset>
                      </wp:positionV>
                      <wp:extent cx="114935" cy="113665"/>
                      <wp:effectExtent l="0" t="0" r="0" b="0"/>
                      <wp:wrapNone/>
                      <wp:docPr id="21" name="AutoShape 14"/>
                      <wp:cNvGraphicFramePr/>
                      <a:graphic xmlns:a="http://schemas.openxmlformats.org/drawingml/2006/main">
                        <a:graphicData uri="http://schemas.microsoft.com/office/word/2010/wordprocessingShape">
                          <wps:wsp>
                            <wps:cNvCnPr>
                              <a:cxnSpLocks noChangeShapeType="1"/>
                            </wps:cNvCnPr>
                            <wps:spPr bwMode="auto">
                              <a:xfrm>
                                <a:off x="0" y="0"/>
                                <a:ext cx="114935" cy="113665"/>
                              </a:xfrm>
                              <a:prstGeom prst="straightConnector1">
                                <a:avLst/>
                              </a:prstGeom>
                              <a:noFill/>
                              <a:ln w="38100">
                                <a:solidFill>
                                  <a:srgbClr val="000000"/>
                                </a:solidFill>
                                <a:round/>
                              </a:ln>
                            </wps:spPr>
                            <wps:bodyPr/>
                          </wps:wsp>
                        </a:graphicData>
                      </a:graphic>
                    </wp:anchor>
                  </w:drawing>
                </mc:Choice>
                <mc:Fallback>
                  <w:pict>
                    <v:shape id="AutoShape 14" o:spid="_x0000_s1026" o:spt="32" type="#_x0000_t32" style="position:absolute;left:0pt;margin-left:19.3pt;margin-top:8pt;height:8.95pt;width:9.05pt;z-index:251669504;mso-width-relative:page;mso-height-relative:page;" filled="f" stroked="t" coordsize="21600,21600" o:gfxdata="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CXHfbUAAAABwEAAA8AAAAAAAAA&#10;AQAgAAAAIgAAAGRycy9kb3ducmV2LnhtbFBLAQIUABQAAAAIAIdO4kCF3/G23AEAALkDAAAOAAAA&#10;AAAAAAEAIAAAACMBAABkcnMvZTJvRG9jLnhtbFBLBQYAAAAABgAGAFkBAABxBQAAAAA=&#10;">
                      <v:fill on="f" focussize="0,0"/>
                      <v:stroke weight="3pt" color="#000000" joinstyle="round"/>
                      <v:imagedata o:title=""/>
                      <o:lock v:ext="edit" aspectratio="f"/>
                    </v:shape>
                  </w:pict>
                </mc:Fallback>
              </mc:AlternateContent>
            </w:r>
            <w:r>
              <w:rPr>
                <w:rFonts w:ascii="Times New Roman" w:hAnsi="Times New Roman" w:cs="Times New Roman"/>
                <w:color w:val="000000" w:themeColor="text1"/>
                <w:sz w:val="24"/>
                <w:szCs w:val="24"/>
                <w:lang w:val="id-ID"/>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360045</wp:posOffset>
                      </wp:positionH>
                      <wp:positionV relativeFrom="paragraph">
                        <wp:posOffset>205740</wp:posOffset>
                      </wp:positionV>
                      <wp:extent cx="0" cy="153670"/>
                      <wp:effectExtent l="0" t="0" r="0" b="0"/>
                      <wp:wrapNone/>
                      <wp:docPr id="20" name="AutoShape 13"/>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38100">
                                <a:solidFill>
                                  <a:srgbClr val="000000"/>
                                </a:solidFill>
                                <a:round/>
                              </a:ln>
                            </wps:spPr>
                            <wps:bodyPr/>
                          </wps:wsp>
                        </a:graphicData>
                      </a:graphic>
                    </wp:anchor>
                  </w:drawing>
                </mc:Choice>
                <mc:Fallback>
                  <w:pict>
                    <v:shape id="AutoShape 13" o:spid="_x0000_s1026" o:spt="32" type="#_x0000_t32" style="position:absolute;left:0pt;margin-left:28.35pt;margin-top:16.2pt;height:12.1pt;width:0pt;z-index:251668480;mso-width-relative:page;mso-height-relative:page;" filled="f" stroked="t" coordsize="21600,21600" o:gfxdata="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grTNMAAAAHAQAADwAAAAAAAAABACAAAAAi&#10;AAAAZHJzL2Rvd25yZXYueG1sUEsBAhQAFAAAAAgAh07iQItrd3DWAQAAtAMAAA4AAAAAAAAAAQAg&#10;AAAAIgEAAGRycy9lMm9Eb2MueG1sUEsFBgAAAAAGAAYAWQEAAGoFAAAAAA==&#10;">
                      <v:fill on="f" focussize="0,0"/>
                      <v:stroke weight="3pt" color="#000000" joinstyle="round"/>
                      <v:imagedata o:title=""/>
                      <o:lock v:ext="edit" aspectratio="f"/>
                    </v:shape>
                  </w:pict>
                </mc:Fallback>
              </mc:AlternateContent>
            </w:r>
          </w:p>
        </w:tc>
      </w:tr>
    </w:tbl>
    <w:p>
      <w:pPr>
        <w:spacing w:line="480" w:lineRule="auto"/>
        <w:jc w:val="center"/>
        <w:rPr>
          <w:rFonts w:ascii="Book Antiqua" w:hAnsi="Book Antiqua" w:cs="Times New Roman"/>
          <w:szCs w:val="24"/>
        </w:rPr>
      </w:pPr>
      <w:r>
        <w:rPr>
          <w:rFonts w:ascii="Book Antiqua" w:hAnsi="Book Antiqua" w:cs="Times New Roman"/>
          <w:color w:val="000000" w:themeColor="text1"/>
          <w:szCs w:val="24"/>
          <w14:textFill>
            <w14:solidFill>
              <w14:schemeClr w14:val="tx1"/>
            </w14:solidFill>
          </w14:textFill>
        </w:rPr>
        <w:t xml:space="preserve"> 3.1 Metode </w:t>
      </w:r>
      <w:r>
        <w:rPr>
          <w:rFonts w:ascii="Book Antiqua" w:hAnsi="Book Antiqua" w:cs="Times New Roman"/>
          <w:szCs w:val="24"/>
        </w:rPr>
        <w:t xml:space="preserve">  Penelitian</w:t>
      </w:r>
    </w:p>
    <w:p>
      <w:pPr>
        <w:spacing w:line="276" w:lineRule="auto"/>
        <w:jc w:val="both"/>
        <w:rPr>
          <w:rFonts w:ascii="Book Antiqua" w:hAnsi="Book Antiqua" w:cs="Times New Roman"/>
        </w:rPr>
      </w:pPr>
      <w:r>
        <w:rPr>
          <w:rFonts w:ascii="Book Antiqua" w:hAnsi="Book Antiqua" w:cs="Times New Roman"/>
        </w:rPr>
        <w:t>Keterangan :</w:t>
      </w:r>
      <w:r>
        <w:rPr>
          <w:rFonts w:ascii="Book Antiqua" w:hAnsi="Book Antiqua" w:cs="Times New Roman"/>
        </w:rPr>
        <w:tab/>
      </w:r>
    </w:p>
    <w:p>
      <w:pPr>
        <w:tabs>
          <w:tab w:val="left" w:pos="7632"/>
        </w:tabs>
        <w:spacing w:line="276" w:lineRule="auto"/>
        <w:ind w:left="567" w:hanging="567"/>
        <w:jc w:val="both"/>
        <w:rPr>
          <w:rFonts w:ascii="Book Antiqua" w:hAnsi="Book Antiqua" w:cs="Times New Roman" w:eastAsiaTheme="minorEastAsia"/>
          <w:color w:val="000000" w:themeColor="text1"/>
          <w14:textFill>
            <w14:solidFill>
              <w14:schemeClr w14:val="tx1"/>
            </w14:solidFill>
          </w14:textFill>
        </w:rPr>
      </w:pPr>
      <w:r>
        <w:rPr>
          <w:rFonts w:ascii="Book Antiqua" w:hAnsi="Book Antiqua" w:cs="Times New Roman" w:eastAsiaTheme="minorEastAsia"/>
          <w:b/>
          <w:color w:val="000000" w:themeColor="text1"/>
          <w14:textFill>
            <w14:solidFill>
              <w14:schemeClr w14:val="tx1"/>
            </w14:solidFill>
          </w14:textFill>
        </w:rPr>
        <w:t>X</w:t>
      </w:r>
      <w:r>
        <w:rPr>
          <w:rFonts w:ascii="Book Antiqua" w:hAnsi="Book Antiqua" w:cs="Times New Roman" w:eastAsiaTheme="minorEastAsia"/>
          <w:b/>
          <w:color w:val="000000" w:themeColor="text1"/>
          <w14:textFill>
            <w14:solidFill>
              <w14:schemeClr w14:val="tx1"/>
            </w14:solidFill>
          </w14:textFill>
        </w:rPr>
        <w:tab/>
      </w:r>
      <w:r>
        <w:rPr>
          <w:rFonts w:ascii="Book Antiqua" w:hAnsi="Book Antiqua" w:cs="Times New Roman" w:eastAsiaTheme="minorEastAsia"/>
          <w:color w:val="000000" w:themeColor="text1"/>
          <w14:textFill>
            <w14:solidFill>
              <w14:schemeClr w14:val="tx1"/>
            </w14:solidFill>
          </w14:textFill>
        </w:rPr>
        <w:t>: Parenting</w:t>
      </w:r>
    </w:p>
    <w:p>
      <w:pPr>
        <w:tabs>
          <w:tab w:val="left" w:pos="7632"/>
        </w:tabs>
        <w:spacing w:line="276" w:lineRule="auto"/>
        <w:ind w:left="567" w:hanging="567"/>
        <w:jc w:val="both"/>
        <w:rPr>
          <w:rFonts w:ascii="Book Antiqua" w:hAnsi="Book Antiqua" w:cs="Times New Roman"/>
          <w:color w:val="000000" w:themeColor="text1"/>
          <w14:textFill>
            <w14:solidFill>
              <w14:schemeClr w14:val="tx1"/>
            </w14:solidFill>
          </w14:textFill>
        </w:rPr>
      </w:pPr>
      <w:r>
        <w:rPr>
          <w:rFonts w:ascii="Book Antiqua" w:hAnsi="Book Antiqua" w:cs="Times New Roman"/>
          <w:b/>
          <w:color w:val="000000" w:themeColor="text1"/>
          <w14:textFill>
            <w14:solidFill>
              <w14:schemeClr w14:val="tx1"/>
            </w14:solidFill>
          </w14:textFill>
        </w:rPr>
        <w:t>Y</w:t>
      </w:r>
      <w:r>
        <w:rPr>
          <w:rFonts w:ascii="Book Antiqua" w:hAnsi="Book Antiqua" w:cs="Times New Roman"/>
          <w:color w:val="000000" w:themeColor="text1"/>
          <w14:textFill>
            <w14:solidFill>
              <w14:schemeClr w14:val="tx1"/>
            </w14:solidFill>
          </w14:textFill>
        </w:rPr>
        <w:tab/>
      </w:r>
      <w:r>
        <w:rPr>
          <w:rFonts w:ascii="Book Antiqua" w:hAnsi="Book Antiqua" w:cs="Times New Roman"/>
          <w:color w:val="000000" w:themeColor="text1"/>
          <w14:textFill>
            <w14:solidFill>
              <w14:schemeClr w14:val="tx1"/>
            </w14:solidFill>
          </w14:textFill>
        </w:rPr>
        <w:t>: pembentukan  Karakter</w:t>
      </w:r>
    </w:p>
    <w:p>
      <w:pPr>
        <w:spacing w:line="276" w:lineRule="auto"/>
        <w:jc w:val="both"/>
        <w:rPr>
          <w:rFonts w:ascii="Book Antiqua" w:hAnsi="Book Antiqua" w:cs="Times New Roman" w:eastAsiaTheme="minorEastAsia"/>
        </w:rPr>
      </w:pPr>
      <w:r>
        <w:rPr>
          <w:rFonts w:ascii="Book Antiqua" w:hAnsi="Book Antiqua" w:cs="Times New Roman"/>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116205</wp:posOffset>
                </wp:positionV>
                <wp:extent cx="213360" cy="0"/>
                <wp:effectExtent l="0" t="0" r="0" b="0"/>
                <wp:wrapNone/>
                <wp:docPr id="19" name="AutoShape 12"/>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38100">
                          <a:solidFill>
                            <a:srgbClr val="000000"/>
                          </a:solidFill>
                          <a:round/>
                          <a:tailEnd type="triangle" w="med" len="med"/>
                        </a:ln>
                      </wps:spPr>
                      <wps:bodyPr/>
                    </wps:wsp>
                  </a:graphicData>
                </a:graphic>
              </wp:anchor>
            </w:drawing>
          </mc:Choice>
          <mc:Fallback>
            <w:pict>
              <v:shape id="AutoShape 12" o:spid="_x0000_s1026" o:spt="32" type="#_x0000_t32" style="position:absolute;left:0pt;margin-left:1.1pt;margin-top:9.15pt;height:0pt;width:16.8pt;z-index:251667456;mso-width-relative:page;mso-height-relative:page;" filled="f" stroked="t" coordsize="21600,21600" o:gfxdata="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FAsULVAAAABgEAAA8AAAAAAAAAAQAgAAAAIgAAAGRycy9kb3ducmV2LnhtbFBLAQIUABQAAAAI&#10;AIdO4kBmau+L8AEAAOIDAAAOAAAAAAAAAAEAIAAAACQBAABkcnMvZTJvRG9jLnhtbFBLBQYAAAAA&#10;BgAGAFkBAACGBQAAAAA=&#10;">
                <v:fill on="f" focussize="0,0"/>
                <v:stroke weight="3pt" color="#000000" joinstyle="round" endarrow="block"/>
                <v:imagedata o:title=""/>
                <o:lock v:ext="edit" aspectratio="f"/>
              </v:shape>
            </w:pict>
          </mc:Fallback>
        </mc:AlternateContent>
      </w:r>
      <w:r>
        <w:rPr>
          <w:rFonts w:ascii="Book Antiqua" w:hAnsi="Book Antiqua" w:cs="Times New Roman"/>
          <w:color w:val="000000" w:themeColor="text1"/>
          <w14:textFill>
            <w14:solidFill>
              <w14:schemeClr w14:val="tx1"/>
            </w14:solidFill>
          </w14:textFill>
        </w:rPr>
        <w:t xml:space="preserve">    </w:t>
      </w:r>
      <w:r>
        <w:rPr>
          <w:rFonts w:ascii="Book Antiqua" w:hAnsi="Book Antiqua" w:cs="Times New Roman"/>
          <w:b/>
          <w:color w:val="000000" w:themeColor="text1"/>
          <w14:textFill>
            <w14:solidFill>
              <w14:schemeClr w14:val="tx1"/>
            </w14:solidFill>
          </w14:textFill>
        </w:rPr>
        <w:t xml:space="preserve">      </w:t>
      </w:r>
      <w:r>
        <w:rPr>
          <w:rFonts w:ascii="Book Antiqua" w:hAnsi="Book Antiqua" w:cs="Times New Roman" w:eastAsiaTheme="minorEastAsia"/>
          <w:color w:val="000000" w:themeColor="text1"/>
          <w14:textFill>
            <w14:solidFill>
              <w14:schemeClr w14:val="tx1"/>
            </w14:solidFill>
          </w14:textFill>
        </w:rPr>
        <w:t xml:space="preserve">: </w:t>
      </w:r>
      <w:r>
        <w:rPr>
          <w:rFonts w:ascii="Book Antiqua" w:hAnsi="Book Antiqua" w:cs="Times New Roman" w:eastAsiaTheme="minorEastAsia"/>
        </w:rPr>
        <w:t>Pengaruh</w:t>
      </w:r>
    </w:p>
    <w:p>
      <w:pPr>
        <w:spacing w:line="276" w:lineRule="auto"/>
        <w:ind w:firstLine="709"/>
        <w:jc w:val="both"/>
        <w:rPr>
          <w:rFonts w:ascii="Book Antiqua" w:hAnsi="Book Antiqua" w:cs="Times New Roman"/>
          <w:color w:val="000000" w:themeColor="text1"/>
          <w14:textFill>
            <w14:solidFill>
              <w14:schemeClr w14:val="tx1"/>
            </w14:solidFill>
          </w14:textFill>
        </w:rPr>
      </w:pPr>
      <w:r>
        <w:rPr>
          <w:rFonts w:ascii="Book Antiqua" w:hAnsi="Book Antiqua" w:cs="Times New Roman"/>
          <w:color w:val="000000" w:themeColor="text1"/>
          <w14:textFill>
            <w14:solidFill>
              <w14:schemeClr w14:val="tx1"/>
            </w14:solidFill>
          </w14:textFill>
        </w:rPr>
        <w:t>Kegiatan ini dilakukan di kelompok B TK   Al Khairaat   Donggala. Penelitian ini melibatkan 20 murid  pada tahun ajaran 2021/2022</w:t>
      </w:r>
      <w:r>
        <w:rPr>
          <w:rStyle w:val="8"/>
          <w:rFonts w:ascii="Book Antiqua" w:hAnsi="Book Antiqua"/>
        </w:rPr>
        <w:t xml:space="preserve"> </w:t>
      </w:r>
      <w:r>
        <w:rPr>
          <w:rStyle w:val="8"/>
          <w:rFonts w:ascii="Book Antiqua" w:hAnsi="Book Antiqua"/>
          <w:sz w:val="22"/>
          <w:szCs w:val="24"/>
        </w:rPr>
        <w:t>sebagai subjek penelitian</w:t>
      </w:r>
      <w:r>
        <w:rPr>
          <w:rStyle w:val="8"/>
          <w:rFonts w:ascii="Book Antiqua" w:hAnsi="Book Antiqua"/>
        </w:rPr>
        <w:t xml:space="preserve">. </w:t>
      </w:r>
      <w:r>
        <w:rPr>
          <w:rStyle w:val="8"/>
          <w:rFonts w:ascii="Book Antiqua" w:hAnsi="Book Antiqua"/>
          <w:sz w:val="22"/>
          <w:szCs w:val="22"/>
        </w:rPr>
        <w:t>Al</w:t>
      </w:r>
      <w:r>
        <w:rPr>
          <w:rFonts w:ascii="Book Antiqua" w:hAnsi="Book Antiqua" w:cs="Times New Roman"/>
          <w:color w:val="000000" w:themeColor="text1"/>
          <w14:textFill>
            <w14:solidFill>
              <w14:schemeClr w14:val="tx1"/>
            </w14:solidFill>
          </w14:textFill>
        </w:rPr>
        <w:t>asan memilih lokasi di Kelompok B TK Al Khairaat Desa Sipi peneliti melihat adanya masalah dalam pembentukan Karakter Anak dan lokasinya dekat dengan rumah penulis. Sehingga memudahkan penulis untuk mencari data. Letak taman kanak-kanak ini tidak terlalu dekat dengan keramaian, sehingga anak-anak dapat lebih fokus pada kegiatan pembelajaran yang berpengaruh terhadap nilai-nilai karakter anak.</w:t>
      </w:r>
    </w:p>
    <w:p>
      <w:pPr>
        <w:spacing w:line="276" w:lineRule="auto"/>
        <w:ind w:firstLine="709"/>
        <w:jc w:val="both"/>
        <w:rPr>
          <w:rFonts w:ascii="Book Antiqua" w:hAnsi="Book Antiqua" w:cs="Times New Roman"/>
          <w:color w:val="000000"/>
          <w:szCs w:val="24"/>
        </w:rPr>
      </w:pPr>
      <w:r>
        <w:rPr>
          <w:rFonts w:ascii="Book Antiqua" w:hAnsi="Book Antiqua" w:cs="Times New Roman"/>
          <w:color w:val="000000" w:themeColor="text1"/>
          <w14:textFill>
            <w14:solidFill>
              <w14:schemeClr w14:val="tx1"/>
            </w14:solidFill>
          </w14:textFill>
        </w:rPr>
        <w:t xml:space="preserve">Penelitian ini menggunakan data, yaitu   data kuantitatif   bersumber dari pengamatan ( obsevasi ) pembinaan kedua I bu dan bapaknya  dalam  pembentukan karakter murid   kelompok B    pandemic. </w:t>
      </w:r>
      <w:r>
        <w:rPr>
          <w:rFonts w:ascii="Book Antiqua" w:hAnsi="Book Antiqua" w:cs="Times New Roman"/>
          <w:color w:val="000000"/>
          <w:szCs w:val="24"/>
        </w:rPr>
        <w:t xml:space="preserve">Setelah data terkumpul, selanjutnya data yang didapatkan diolah melalui  deskriptif dalam  memperoleh data kuantitatif dan lembar  observasi. Dengan </w:t>
      </w:r>
      <w:r>
        <w:rPr>
          <w:rFonts w:ascii="Book Antiqua" w:hAnsi="Book Antiqua" w:cs="Times New Roman"/>
          <w:szCs w:val="24"/>
        </w:rPr>
        <w:t xml:space="preserve">teknik </w:t>
      </w:r>
      <w:r>
        <w:rPr>
          <w:rFonts w:ascii="Book Antiqua" w:hAnsi="Book Antiqua" w:cs="Times New Roman"/>
          <w:color w:val="000000"/>
          <w:szCs w:val="24"/>
        </w:rPr>
        <w:t xml:space="preserve">analasis ini dimanfaatkan  dalam  mengukur pengembangan murid apabila dapat peningkatan  perkembangn  baik  yang diharapkan  guru/ pendidik di sekolah. </w:t>
      </w:r>
    </w:p>
    <w:p>
      <w:pPr>
        <w:spacing w:line="276" w:lineRule="auto"/>
        <w:ind w:firstLine="709"/>
        <w:jc w:val="both"/>
        <w:rPr>
          <w:rFonts w:ascii="Book Antiqua" w:hAnsi="Book Antiqua" w:cs="Times New Roman"/>
          <w:color w:val="000000"/>
          <w:szCs w:val="24"/>
        </w:rPr>
      </w:pPr>
    </w:p>
    <w:p>
      <w:pPr>
        <w:spacing w:line="276" w:lineRule="auto"/>
        <w:jc w:val="both"/>
        <w:rPr>
          <w:rFonts w:ascii="Book Antiqua" w:hAnsi="Book Antiqua" w:cs="Times New Roman"/>
          <w:color w:val="000000"/>
          <w:szCs w:val="24"/>
        </w:rPr>
      </w:pPr>
    </w:p>
    <w:p>
      <w:pPr>
        <w:spacing w:line="276" w:lineRule="auto"/>
        <w:ind w:firstLine="709"/>
        <w:jc w:val="both"/>
        <w:rPr>
          <w:rFonts w:ascii="Book Antiqua" w:hAnsi="Book Antiqua" w:cs="Times New Roman"/>
          <w:color w:val="000000"/>
          <w:szCs w:val="24"/>
        </w:rPr>
      </w:pPr>
    </w:p>
    <w:p>
      <w:pPr>
        <w:spacing w:line="276" w:lineRule="auto"/>
        <w:ind w:firstLine="709"/>
        <w:jc w:val="both"/>
        <w:rPr>
          <w:rFonts w:ascii="Book Antiqua" w:hAnsi="Book Antiqua" w:cs="Times New Roman"/>
          <w:color w:val="000000"/>
          <w:szCs w:val="24"/>
        </w:rPr>
      </w:pPr>
    </w:p>
    <w:p>
      <w:pPr>
        <w:ind w:right="-1"/>
        <w:jc w:val="center"/>
        <w:rPr>
          <w:rFonts w:ascii="Book Antiqua" w:hAnsi="Book Antiqua" w:cs="Times New Roman"/>
          <w:b/>
          <w:color w:val="000000" w:themeColor="text1"/>
          <w:sz w:val="20"/>
          <w:szCs w:val="20"/>
          <w14:textFill>
            <w14:solidFill>
              <w14:schemeClr w14:val="tx1"/>
            </w14:solidFill>
          </w14:textFill>
        </w:rPr>
      </w:pPr>
      <w:r>
        <w:rPr>
          <w:rFonts w:ascii="Book Antiqua" w:hAnsi="Book Antiqua" w:cs="Times New Roman"/>
          <w:b/>
          <w:color w:val="000000" w:themeColor="text1"/>
          <w:sz w:val="20"/>
          <w:szCs w:val="20"/>
          <w14:textFill>
            <w14:solidFill>
              <w14:schemeClr w14:val="tx1"/>
            </w14:solidFill>
          </w14:textFill>
        </w:rPr>
        <w:t>Tabel 1.  Distribusi Frekuensi dan Presentase</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221" w:type="dxa"/>
            <w:tcBorders>
              <w:left w:val="nil"/>
              <w:right w:val="nil"/>
            </w:tcBorders>
            <w:shd w:val="clear" w:color="auto" w:fill="auto"/>
          </w:tcPr>
          <w:p>
            <w:pPr>
              <w:ind w:right="-1"/>
              <w:rPr>
                <w:rFonts w:ascii="Book Antiqua" w:hAnsi="Book Antiqua" w:cs="Times New Roman"/>
                <w:color w:val="000000"/>
                <w:szCs w:val="24"/>
              </w:rPr>
            </w:pPr>
            <w:r>
              <mc:AlternateContent>
                <mc:Choice Requires="wps">
                  <w:drawing>
                    <wp:anchor distT="0" distB="0" distL="114300" distR="114300" simplePos="0" relativeHeight="251677696" behindDoc="0" locked="0" layoutInCell="1" allowOverlap="1">
                      <wp:simplePos x="0" y="0"/>
                      <wp:positionH relativeFrom="column">
                        <wp:posOffset>1547495</wp:posOffset>
                      </wp:positionH>
                      <wp:positionV relativeFrom="paragraph">
                        <wp:posOffset>194310</wp:posOffset>
                      </wp:positionV>
                      <wp:extent cx="143510" cy="179705"/>
                      <wp:effectExtent l="0" t="0" r="0" b="0"/>
                      <wp:wrapNone/>
                      <wp:docPr id="18" name="6-Point Star 27"/>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7" o:spid="_x0000_s1026" o:spt="100" style="position:absolute;left:0pt;margin-left:121.85pt;margin-top:15.3pt;height:14.15pt;width:11.3pt;z-index:251677696;v-text-anchor:middle;mso-width-relative:page;mso-height-relative:page;" fillcolor="#000000" filled="t" stroked="t" coordsize="143510,179705" o:gfxdata="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cvpX&#10;rtoAAAAJAQAADwAAAAAAAAABACAAAAAiAAAAZHJzL2Rvd25yZXYueG1sUEsBAhQAFAAAAAgAh07i&#10;QKKRlxxaBAAA5A8AAA4AAAAAAAAAAQAgAAAAKQEAAGRycy9lMm9Eb2MueG1sUEsFBgAAAAAGAAYA&#10;WQEAAPUHA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1770380</wp:posOffset>
                      </wp:positionH>
                      <wp:positionV relativeFrom="paragraph">
                        <wp:posOffset>4445</wp:posOffset>
                      </wp:positionV>
                      <wp:extent cx="143510" cy="179705"/>
                      <wp:effectExtent l="0" t="0" r="0" b="0"/>
                      <wp:wrapNone/>
                      <wp:docPr id="17" name="6-Point Star 21"/>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1" o:spid="_x0000_s1026" o:spt="100" style="position:absolute;left:0pt;margin-left:139.4pt;margin-top:0.35pt;height:14.15pt;width:11.3pt;z-index:251671552;v-text-anchor:middle;mso-width-relative:page;mso-height-relative:page;" fillcolor="#000000" filled="t" stroked="t" coordsize="143510,179705" o:gfxdata="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Rxd6pdcAAAAHAQAADwAAAAAAAAABACAAAAAiAAAAZHJzL2Rvd25yZXYueG1sUEsBAhQAFAAA&#10;AAgAh07iQK0c2hpjBAAA5A8AAA4AAAAAAAAAAQAgAAAAJgEAAGRycy9lMm9Eb2MueG1sUEsFBgAA&#10;AAAGAAYAWQEAAPsHA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1308100</wp:posOffset>
                      </wp:positionH>
                      <wp:positionV relativeFrom="paragraph">
                        <wp:posOffset>7620</wp:posOffset>
                      </wp:positionV>
                      <wp:extent cx="143510" cy="179705"/>
                      <wp:effectExtent l="0" t="0" r="0" b="0"/>
                      <wp:wrapNone/>
                      <wp:docPr id="16" name="6-Point Star 22"/>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2" o:spid="_x0000_s1026" o:spt="100" style="position:absolute;left:0pt;margin-left:103pt;margin-top:0.6pt;height:14.15pt;width:11.3pt;z-index:251672576;v-text-anchor:middle;mso-width-relative:page;mso-height-relative:page;" fillcolor="#000000" filled="t" stroked="t" coordsize="143510,179705" o:gfxdata="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E8h&#10;5VTXAAAACAEAAA8AAAAAAAAAAQAgAAAAIgAAAGRycy9kb3ducmV2LnhtbFBLAQIUABQAAAAIAIdO&#10;4kAMOFa9XgQAAOQPAAAOAAAAAAAAAAEAIAAAACYBAABkcnMvZTJvRG9jLnhtbFBLBQYAAAAABgAG&#10;AFkBAAD2Bw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833120</wp:posOffset>
                      </wp:positionH>
                      <wp:positionV relativeFrom="paragraph">
                        <wp:posOffset>9525</wp:posOffset>
                      </wp:positionV>
                      <wp:extent cx="143510" cy="179705"/>
                      <wp:effectExtent l="0" t="0" r="0" b="0"/>
                      <wp:wrapNone/>
                      <wp:docPr id="15" name="6-Point Star 23"/>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3" o:spid="_x0000_s1026" o:spt="100" style="position:absolute;left:0pt;margin-left:65.6pt;margin-top:0.75pt;height:14.15pt;width:11.3pt;z-index:251673600;v-text-anchor:middle;mso-width-relative:page;mso-height-relative:page;" fillcolor="#000000" filled="t" stroked="t" coordsize="143510,179705" o:gfxdata="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MZMfR/XAAAACAEAAA8AAAAAAAAAAQAgAAAAIgAAAGRycy9kb3ducmV2LnhtbFBLAQIUABQA&#10;AAAIAIdO4kChz4lrZAQAAOQPAAAOAAAAAAAAAAEAIAAAACYBAABkcnMvZTJvRG9jLnhtbFBLBQYA&#10;AAAABgAGAFkBAAD8Bw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351790</wp:posOffset>
                      </wp:positionH>
                      <wp:positionV relativeFrom="paragraph">
                        <wp:posOffset>12700</wp:posOffset>
                      </wp:positionV>
                      <wp:extent cx="143510" cy="179705"/>
                      <wp:effectExtent l="0" t="0" r="0" b="0"/>
                      <wp:wrapNone/>
                      <wp:docPr id="14" name="6-Point Star 24"/>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4" o:spid="_x0000_s1026" o:spt="100" style="position:absolute;left:0pt;margin-left:27.7pt;margin-top:1pt;height:14.15pt;width:11.3pt;z-index:251674624;v-text-anchor:middle;mso-width-relative:page;mso-height-relative:page;" fillcolor="#000000" filled="t" stroked="t" coordsize="143510,179705" o:gfxdata="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RpBx&#10;htcAAAAGAQAADwAAAAAAAAABACAAAAAiAAAAZHJzL2Rvd25yZXYueG1sUEsBAhQAFAAAAAgAh07i&#10;QA93PyldBAAA5A8AAA4AAAAAAAAAAQAgAAAAJgEAAGRycy9lMm9Eb2MueG1sUEsFBgAAAAAGAAYA&#10;WQEAAPUHA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w:rPr>
                <w:rFonts w:ascii="Book Antiqua" w:hAnsi="Book Antiqua" w:cs="Times New Roman"/>
                <w:color w:val="00000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21" w:type="dxa"/>
            <w:tcBorders>
              <w:left w:val="nil"/>
              <w:right w:val="nil"/>
            </w:tcBorders>
            <w:shd w:val="clear" w:color="auto" w:fill="auto"/>
          </w:tcPr>
          <w:p>
            <w:pPr>
              <w:ind w:right="-1"/>
              <w:jc w:val="both"/>
              <w:rPr>
                <w:rFonts w:ascii="Book Antiqua" w:hAnsi="Book Antiqua" w:cs="Times New Roman"/>
                <w:color w:val="000000"/>
                <w:szCs w:val="24"/>
              </w:rPr>
            </w:pPr>
            <w:r>
              <mc:AlternateContent>
                <mc:Choice Requires="wps">
                  <w:drawing>
                    <wp:anchor distT="0" distB="0" distL="114300" distR="114300" simplePos="0" relativeHeight="251679744" behindDoc="0" locked="0" layoutInCell="1" allowOverlap="1">
                      <wp:simplePos x="0" y="0"/>
                      <wp:positionH relativeFrom="column">
                        <wp:posOffset>1316990</wp:posOffset>
                      </wp:positionH>
                      <wp:positionV relativeFrom="paragraph">
                        <wp:posOffset>163195</wp:posOffset>
                      </wp:positionV>
                      <wp:extent cx="143510" cy="179705"/>
                      <wp:effectExtent l="0" t="0" r="0" b="0"/>
                      <wp:wrapNone/>
                      <wp:docPr id="13" name="6-Point Star 29"/>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9" o:spid="_x0000_s1026" o:spt="100" style="position:absolute;left:0pt;margin-left:103.7pt;margin-top:12.85pt;height:14.15pt;width:11.3pt;z-index:251679744;v-text-anchor:middle;mso-width-relative:page;mso-height-relative:page;" fillcolor="#000000" filled="t" stroked="t" coordsize="143510,179705" o:gfxdata="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Cz&#10;Idxu2AAAAAkBAAAPAAAAAAAAAAEAIAAAACIAAABkcnMvZG93bnJldi54bWxQSwECFAAUAAAACACH&#10;TuJA5RhDDF4EAADkDwAADgAAAAAAAAABACAAAAAnAQAAZHJzL2Uyb0RvYy54bWxQSwUGAAAAAAYA&#10;BgBZAQAA9wc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1075055</wp:posOffset>
                      </wp:positionH>
                      <wp:positionV relativeFrom="paragraph">
                        <wp:posOffset>-6350</wp:posOffset>
                      </wp:positionV>
                      <wp:extent cx="143510" cy="179705"/>
                      <wp:effectExtent l="0" t="0" r="0" b="0"/>
                      <wp:wrapNone/>
                      <wp:docPr id="12" name="6-Point Star 26"/>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6" o:spid="_x0000_s1026" o:spt="100" style="position:absolute;left:0pt;margin-left:84.65pt;margin-top:-0.5pt;height:14.15pt;width:11.3pt;z-index:251676672;v-text-anchor:middle;mso-width-relative:page;mso-height-relative:page;" fillcolor="#000000" filled="t" stroked="t" coordsize="143510,179705" o:gfxdata="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IrI&#10;gnnYAAAACQEAAA8AAAAAAAAAAQAgAAAAIgAAAGRycy9kb3ducmV2LnhtbFBLAQIUABQAAAAIAIdO&#10;4kAUnvFfXQQAAOQPAAAOAAAAAAAAAAEAIAAAACcBAABkcnMvZTJvRG9jLnhtbFBLBQYAAAAABgAG&#10;AFkBAAD2Bw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593725</wp:posOffset>
                      </wp:positionH>
                      <wp:positionV relativeFrom="paragraph">
                        <wp:posOffset>0</wp:posOffset>
                      </wp:positionV>
                      <wp:extent cx="143510" cy="179705"/>
                      <wp:effectExtent l="0" t="0" r="0" b="0"/>
                      <wp:wrapNone/>
                      <wp:docPr id="11" name="6-Point Star 25"/>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5" o:spid="_x0000_s1026" o:spt="100" style="position:absolute;left:0pt;margin-left:46.75pt;margin-top:0pt;height:14.15pt;width:11.3pt;z-index:251675648;v-text-anchor:middle;mso-width-relative:page;mso-height-relative:page;" fillcolor="#000000" filled="t" stroked="t" coordsize="143510,179705" o:gfxdata="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K+2ixNYAAAAG&#10;AQAADwAAAAAAAAABACAAAAAiAAAAZHJzL2Rvd25yZXYueG1sUEsBAhQAFAAAAAgAh07iQJ6kCxZY&#10;BAAA5A8AAA4AAAAAAAAAAQAgAAAAJQEAAGRycy9lMm9Eb2MueG1sUEsFBgAAAAAGAAYAWQEAAO8H&#10;A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w:rPr>
                <w:rFonts w:ascii="Book Antiqua" w:hAnsi="Book Antiqua" w:cs="Times New Roman"/>
                <w:color w:val="00000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21" w:type="dxa"/>
            <w:tcBorders>
              <w:left w:val="nil"/>
              <w:right w:val="nil"/>
            </w:tcBorders>
            <w:shd w:val="clear" w:color="auto" w:fill="auto"/>
          </w:tcPr>
          <w:p>
            <w:pPr>
              <w:ind w:right="-1"/>
              <w:jc w:val="both"/>
              <w:rPr>
                <w:rFonts w:ascii="Book Antiqua" w:hAnsi="Book Antiqua" w:cs="Times New Roman"/>
                <w:color w:val="000000"/>
                <w:szCs w:val="24"/>
              </w:rPr>
            </w:pPr>
            <w:r>
              <mc:AlternateContent>
                <mc:Choice Requires="wps">
                  <w:drawing>
                    <wp:anchor distT="0" distB="0" distL="114300" distR="114300" simplePos="0" relativeHeight="251678720" behindDoc="0" locked="0" layoutInCell="1" allowOverlap="1">
                      <wp:simplePos x="0" y="0"/>
                      <wp:positionH relativeFrom="column">
                        <wp:posOffset>839470</wp:posOffset>
                      </wp:positionH>
                      <wp:positionV relativeFrom="paragraph">
                        <wp:posOffset>-8255</wp:posOffset>
                      </wp:positionV>
                      <wp:extent cx="143510" cy="179705"/>
                      <wp:effectExtent l="0" t="0" r="0" b="0"/>
                      <wp:wrapNone/>
                      <wp:docPr id="10" name="6-Point Star 28"/>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28" o:spid="_x0000_s1026" o:spt="100" style="position:absolute;left:0pt;margin-left:66.1pt;margin-top:-0.65pt;height:14.15pt;width:11.3pt;z-index:251678720;v-text-anchor:middle;mso-width-relative:page;mso-height-relative:page;" fillcolor="#000000" filled="t" stroked="t" coordsize="143510,179705" o:gfxdata="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w:rPr>
                <w:rFonts w:ascii="Book Antiqua" w:hAnsi="Book Antiqua" w:cs="Times New Roman"/>
                <w:color w:val="00000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21" w:type="dxa"/>
            <w:tcBorders>
              <w:left w:val="nil"/>
              <w:right w:val="nil"/>
            </w:tcBorders>
            <w:shd w:val="clear" w:color="auto" w:fill="auto"/>
          </w:tcPr>
          <w:p>
            <w:pPr>
              <w:ind w:right="-1" w:firstLine="709"/>
              <w:jc w:val="both"/>
              <w:rPr>
                <w:rFonts w:ascii="Book Antiqua" w:hAnsi="Book Antiqua" w:cs="Times New Roman"/>
                <w:color w:val="000000"/>
                <w:szCs w:val="24"/>
              </w:rPr>
            </w:pPr>
            <w:r>
              <mc:AlternateContent>
                <mc:Choice Requires="wps">
                  <w:drawing>
                    <wp:anchor distT="0" distB="0" distL="114300" distR="114300" simplePos="0" relativeHeight="251680768" behindDoc="0" locked="0" layoutInCell="1" allowOverlap="1">
                      <wp:simplePos x="0" y="0"/>
                      <wp:positionH relativeFrom="column">
                        <wp:posOffset>1095375</wp:posOffset>
                      </wp:positionH>
                      <wp:positionV relativeFrom="paragraph">
                        <wp:posOffset>-6985</wp:posOffset>
                      </wp:positionV>
                      <wp:extent cx="143510" cy="179705"/>
                      <wp:effectExtent l="0" t="0" r="0" b="0"/>
                      <wp:wrapNone/>
                      <wp:docPr id="9" name="6-Point Star 30"/>
                      <wp:cNvGraphicFramePr/>
                      <a:graphic xmlns:a="http://schemas.openxmlformats.org/drawingml/2006/main">
                        <a:graphicData uri="http://schemas.microsoft.com/office/word/2010/wordprocessingShape">
                          <wps:wsp>
                            <wps:cNvSpPr/>
                            <wps:spPr bwMode="auto">
                              <a:xfrm>
                                <a:off x="0" y="0"/>
                                <a:ext cx="143510" cy="179705"/>
                              </a:xfrm>
                              <a:custGeom>
                                <a:avLst/>
                                <a:gdLst>
                                  <a:gd name="T0" fmla="*/ 0 w 143510"/>
                                  <a:gd name="T1" fmla="*/ 44926 h 179705"/>
                                  <a:gd name="T2" fmla="*/ 47836 w 143510"/>
                                  <a:gd name="T3" fmla="*/ 44925 h 179705"/>
                                  <a:gd name="T4" fmla="*/ 71755 w 143510"/>
                                  <a:gd name="T5" fmla="*/ 0 h 179705"/>
                                  <a:gd name="T6" fmla="*/ 95674 w 143510"/>
                                  <a:gd name="T7" fmla="*/ 44925 h 179705"/>
                                  <a:gd name="T8" fmla="*/ 143510 w 143510"/>
                                  <a:gd name="T9" fmla="*/ 44926 h 179705"/>
                                  <a:gd name="T10" fmla="*/ 119592 w 143510"/>
                                  <a:gd name="T11" fmla="*/ 89853 h 179705"/>
                                  <a:gd name="T12" fmla="*/ 143510 w 143510"/>
                                  <a:gd name="T13" fmla="*/ 134779 h 179705"/>
                                  <a:gd name="T14" fmla="*/ 95674 w 143510"/>
                                  <a:gd name="T15" fmla="*/ 134780 h 179705"/>
                                  <a:gd name="T16" fmla="*/ 71755 w 143510"/>
                                  <a:gd name="T17" fmla="*/ 179705 h 179705"/>
                                  <a:gd name="T18" fmla="*/ 47836 w 143510"/>
                                  <a:gd name="T19" fmla="*/ 134780 h 179705"/>
                                  <a:gd name="T20" fmla="*/ 0 w 143510"/>
                                  <a:gd name="T21" fmla="*/ 134779 h 179705"/>
                                  <a:gd name="T22" fmla="*/ 23918 w 143510"/>
                                  <a:gd name="T23" fmla="*/ 89853 h 179705"/>
                                  <a:gd name="T24" fmla="*/ 0 w 143510"/>
                                  <a:gd name="T25" fmla="*/ 44926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510" h="179705">
                                    <a:moveTo>
                                      <a:pt x="0" y="44926"/>
                                    </a:moveTo>
                                    <a:lnTo>
                                      <a:pt x="47836" y="44925"/>
                                    </a:lnTo>
                                    <a:lnTo>
                                      <a:pt x="71755" y="0"/>
                                    </a:lnTo>
                                    <a:lnTo>
                                      <a:pt x="95674" y="44925"/>
                                    </a:lnTo>
                                    <a:lnTo>
                                      <a:pt x="143510" y="44926"/>
                                    </a:lnTo>
                                    <a:lnTo>
                                      <a:pt x="119592" y="89853"/>
                                    </a:lnTo>
                                    <a:lnTo>
                                      <a:pt x="143510" y="134779"/>
                                    </a:lnTo>
                                    <a:lnTo>
                                      <a:pt x="95674" y="134780"/>
                                    </a:lnTo>
                                    <a:lnTo>
                                      <a:pt x="71755" y="179705"/>
                                    </a:lnTo>
                                    <a:lnTo>
                                      <a:pt x="47836" y="134780"/>
                                    </a:lnTo>
                                    <a:lnTo>
                                      <a:pt x="0" y="134779"/>
                                    </a:lnTo>
                                    <a:lnTo>
                                      <a:pt x="23918" y="89853"/>
                                    </a:lnTo>
                                    <a:lnTo>
                                      <a:pt x="0" y="44926"/>
                                    </a:lnTo>
                                    <a:close/>
                                  </a:path>
                                </a:pathLst>
                              </a:custGeom>
                              <a:solidFill>
                                <a:srgbClr val="000000"/>
                              </a:solidFill>
                              <a:ln w="25400">
                                <a:solidFill>
                                  <a:srgbClr val="000000"/>
                                </a:solidFill>
                                <a:round/>
                              </a:ln>
                            </wps:spPr>
                            <wps:bodyPr rot="0" vert="horz" wrap="square" lIns="91440" tIns="45720" rIns="91440" bIns="45720" anchor="ctr" anchorCtr="0" upright="1">
                              <a:noAutofit/>
                            </wps:bodyPr>
                          </wps:wsp>
                        </a:graphicData>
                      </a:graphic>
                    </wp:anchor>
                  </w:drawing>
                </mc:Choice>
                <mc:Fallback>
                  <w:pict>
                    <v:shape id="6-Point Star 30" o:spid="_x0000_s1026" o:spt="100" style="position:absolute;left:0pt;margin-left:86.25pt;margin-top:-0.55pt;height:14.15pt;width:11.3pt;z-index:251680768;v-text-anchor:middle;mso-width-relative:page;mso-height-relative:page;" fillcolor="#000000" filled="t" stroked="t" coordsize="143510,179705" o:gfxdata="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" path="m0,44926l47836,44925,71755,0,95674,44925,143510,44926,119592,89853,143510,134779,95674,134780,71755,179705,47836,134780,0,134779,23918,89853,0,44926xe">
                      <v:path o:connectlocs="0,44926;47836,44925;71755,0;95674,44925;143510,44926;119592,89853;143510,134779;95674,134780;71755,179705;47836,134780;0,134779;23918,89853;0,44926" o:connectangles="0,0,0,0,0,0,0,0,0,0,0,0,0"/>
                      <v:fill on="t" focussize="0,0"/>
                      <v:stroke weight="2pt" color="#000000" joinstyle="round"/>
                      <v:imagedata o:title=""/>
                      <o:lock v:ext="edit" aspectratio="f"/>
                    </v:shape>
                  </w:pict>
                </mc:Fallback>
              </mc:AlternateContent>
            </w:r>
            <w:r>
              <w:rPr>
                <w:rFonts w:ascii="Book Antiqua" w:hAnsi="Book Antiqua" w:cs="Times New Roman"/>
                <w:color w:val="000000"/>
                <w:szCs w:val="24"/>
              </w:rPr>
              <w:t xml:space="preserve">                                                      </w:t>
            </w:r>
          </w:p>
        </w:tc>
      </w:tr>
    </w:tbl>
    <w:p>
      <w:pPr>
        <w:spacing w:line="276" w:lineRule="auto"/>
        <w:ind w:right="-1" w:firstLine="709"/>
        <w:jc w:val="both"/>
        <w:rPr>
          <w:rFonts w:ascii="Book Antiqua" w:hAnsi="Book Antiqua" w:cs="Times New Roman"/>
          <w:color w:val="000000"/>
        </w:rPr>
      </w:pPr>
    </w:p>
    <w:p>
      <w:pPr>
        <w:spacing w:line="276" w:lineRule="auto"/>
        <w:ind w:right="-1" w:firstLine="709"/>
        <w:jc w:val="both"/>
        <w:rPr>
          <w:rFonts w:ascii="Book Antiqua" w:hAnsi="Book Antiqua" w:cs="Times New Roman"/>
          <w:color w:val="000000"/>
        </w:rPr>
      </w:pPr>
      <w:r>
        <w:rPr>
          <w:rFonts w:ascii="Book Antiqua" w:hAnsi="Book Antiqua" w:cs="Times New Roman"/>
          <w:color w:val="000000"/>
        </w:rPr>
        <w:t xml:space="preserve">Sesuai uraian tabel diatas  bahwa  distribusi frekuensi dan presentase dan  penjelasan  yang sesuai pada gambar  Depdiknas (2010:11). </w:t>
      </w:r>
      <w:r>
        <w:rPr>
          <w:rFonts w:ascii="Book Antiqua" w:hAnsi="Book Antiqua" w:cs="Times New Roman"/>
          <w:color w:val="000000" w:themeColor="text1"/>
          <w14:textFill>
            <w14:solidFill>
              <w14:schemeClr w14:val="tx1"/>
            </w14:solidFill>
          </w14:textFill>
        </w:rPr>
        <w:t xml:space="preserve">Selanjutnya melihat persentase dari  rerata  pada indikator dalam pengamatan, analisis dokumen yang  dilakukan  untuk memperhitungkan persentase (%). Adapun rumusan analis dari </w:t>
      </w:r>
      <w:r>
        <w:rPr>
          <w:rFonts w:ascii="Book Antiqua" w:hAnsi="Book Antiqua" w:cs="Times New Roman"/>
          <w:color w:val="000000" w:themeColor="text1"/>
          <w14:textFill>
            <w14:solidFill>
              <w14:schemeClr w14:val="tx1"/>
            </w14:solidFill>
          </w14:textFill>
        </w:rPr>
        <w:fldChar w:fldCharType="begin" w:fldLock="1"/>
      </w:r>
      <w:r>
        <w:rPr>
          <w:rFonts w:ascii="Book Antiqua" w:hAnsi="Book Antiqua" w:cs="Times New Roman"/>
          <w:color w:val="000000" w:themeColor="text1"/>
          <w14:textFill>
            <w14:solidFill>
              <w14:schemeClr w14:val="tx1"/>
            </w14:solidFill>
          </w14:textFill>
        </w:rPr>
        <w:instrText xml:space="preserve">ADDIN CSL_CITATION {"citationItems":[{"id":"ITEM-1","itemData":{"author":[{"dropping-particle":"","family":"Anas","given":"Sudijono","non-dropping-particle":"","parse-names":false,"suffix":""}],"id":"ITEM-1","issued":{"date-parts":[["2012"]]},"title":"Pengantar Statistik Pendidikan. jakarta: Rajawali Pers","type":"article-journal"},"uris":["http://www.mendeley.com/documents/?uuid=4877ede6-eb6e-4dd1-ad07-4e5f5538a84e","http://www.mendeley.com/documents/?uuid=63c7f0b5-7d40-4d33-a220-313e82789d04"]}],"mendeley":{"formattedCitation":"(Anas, 2012)","manualFormatting":"Anas (2012:43)","plainTextFormattedCitation":"(Anas, 2012)","previouslyFormattedCitation":"(Anas, 2012)"},"properties":{"noteIndex":0},"schema":"https://github.com/citation-style-language/schema/raw/master/csl-citation.json"}</w:instrText>
      </w:r>
      <w:r>
        <w:rPr>
          <w:rFonts w:ascii="Book Antiqua" w:hAnsi="Book Antiqua" w:cs="Times New Roman"/>
          <w:color w:val="000000" w:themeColor="text1"/>
          <w14:textFill>
            <w14:solidFill>
              <w14:schemeClr w14:val="tx1"/>
            </w14:solidFill>
          </w14:textFill>
        </w:rPr>
        <w:fldChar w:fldCharType="separate"/>
      </w:r>
      <w:r>
        <w:rPr>
          <w:rFonts w:ascii="Book Antiqua" w:hAnsi="Book Antiqua" w:cs="Times New Roman"/>
          <w:color w:val="000000" w:themeColor="text1"/>
          <w14:textFill>
            <w14:solidFill>
              <w14:schemeClr w14:val="tx1"/>
            </w14:solidFill>
          </w14:textFill>
        </w:rPr>
        <w:t>Anas (2012:43)</w:t>
      </w:r>
      <w:r>
        <w:rPr>
          <w:rFonts w:ascii="Book Antiqua" w:hAnsi="Book Antiqua" w:cs="Times New Roman"/>
          <w:color w:val="000000" w:themeColor="text1"/>
          <w14:textFill>
            <w14:solidFill>
              <w14:schemeClr w14:val="tx1"/>
            </w14:solidFill>
          </w14:textFill>
        </w:rPr>
        <w:fldChar w:fldCharType="end"/>
      </w:r>
      <w:r>
        <w:rPr>
          <w:rFonts w:ascii="Book Antiqua" w:hAnsi="Book Antiqua" w:cs="Times New Roman"/>
          <w:color w:val="000000" w:themeColor="text1"/>
          <w14:textFill>
            <w14:solidFill>
              <w14:schemeClr w14:val="tx1"/>
            </w14:solidFill>
          </w14:textFill>
        </w:rPr>
        <w:t xml:space="preserve">, adalah: </w:t>
      </w:r>
    </w:p>
    <w:p>
      <w:pPr>
        <w:spacing w:line="276" w:lineRule="auto"/>
        <w:jc w:val="both"/>
        <w:rPr>
          <w:rFonts w:ascii="Book Antiqua" w:hAnsi="Book Antiqua" w:cs="Times New Roman"/>
          <w:color w:val="000000" w:themeColor="text1"/>
          <w14:textFill>
            <w14:solidFill>
              <w14:schemeClr w14:val="tx1"/>
            </w14:solidFill>
          </w14:textFill>
        </w:rPr>
      </w:pPr>
    </w:p>
    <w:p>
      <w:pPr>
        <w:spacing w:line="276" w:lineRule="auto"/>
        <w:jc w:val="center"/>
        <w:rPr>
          <w:rFonts w:ascii="Book Antiqua" w:hAnsi="Book Antiqua" w:cs="Times New Roman"/>
          <w:color w:val="000000" w:themeColor="text1"/>
          <w14:textFill>
            <w14:solidFill>
              <w14:schemeClr w14:val="tx1"/>
            </w14:solidFill>
          </w14:textFill>
        </w:rPr>
      </w:pPr>
      <m:oMathPara>
        <m:oMath>
          <m:r>
            <m:rPr>
              <m:sty m:val="p"/>
            </m:rPr>
            <w:rPr>
              <w:rFonts w:ascii="Cambria Math" w:hAnsi="Cambria Math" w:cs="Times New Roman"/>
              <w:color w:val="000000" w:themeColor="text1"/>
              <w14:textFill>
                <w14:solidFill>
                  <w14:schemeClr w14:val="tx1"/>
                </w14:solidFill>
              </w14:textFill>
            </w:rPr>
            <m:t>P</m:t>
          </m:r>
          <m:r>
            <m:rPr/>
            <w:rPr>
              <w:rFonts w:ascii="Cambria Math" w:hAnsi="Cambria Math" w:cs="Times New Roman"/>
              <w:color w:val="000000" w:themeColor="text1"/>
              <w14:textFill>
                <w14:solidFill>
                  <w14:schemeClr w14:val="tx1"/>
                </w14:solidFill>
              </w14:textFill>
            </w:rPr>
            <m:t>=</m:t>
          </m:r>
          <m:f>
            <m:fPr>
              <m:ctrlPr>
                <w:rPr>
                  <w:rFonts w:ascii="Cambria Math" w:hAnsi="Cambria Math" w:cs="Times New Roman"/>
                  <w:i/>
                  <w:color w:val="000000" w:themeColor="text1"/>
                  <w14:textFill>
                    <w14:solidFill>
                      <w14:schemeClr w14:val="tx1"/>
                    </w14:solidFill>
                  </w14:textFill>
                </w:rPr>
              </m:ctrlPr>
            </m:fPr>
            <m:num>
              <m:r>
                <m:rPr/>
                <w:rPr>
                  <w:rFonts w:ascii="Cambria Math" w:hAnsi="Cambria Math" w:cs="Times New Roman"/>
                  <w:color w:val="000000" w:themeColor="text1"/>
                  <w14:textFill>
                    <w14:solidFill>
                      <w14:schemeClr w14:val="tx1"/>
                    </w14:solidFill>
                  </w14:textFill>
                </w:rPr>
                <m:t>F</m:t>
              </m:r>
              <m:ctrlPr>
                <w:rPr>
                  <w:rFonts w:ascii="Cambria Math" w:hAnsi="Cambria Math" w:cs="Times New Roman"/>
                  <w:i/>
                  <w:color w:val="000000" w:themeColor="text1"/>
                  <w14:textFill>
                    <w14:solidFill>
                      <w14:schemeClr w14:val="tx1"/>
                    </w14:solidFill>
                  </w14:textFill>
                </w:rPr>
              </m:ctrlPr>
            </m:num>
            <m:den>
              <m:r>
                <m:rPr/>
                <w:rPr>
                  <w:rFonts w:ascii="Cambria Math" w:hAnsi="Cambria Math" w:cs="Times New Roman"/>
                  <w:color w:val="000000" w:themeColor="text1"/>
                  <w14:textFill>
                    <w14:solidFill>
                      <w14:schemeClr w14:val="tx1"/>
                    </w14:solidFill>
                  </w14:textFill>
                </w:rPr>
                <m:t>N</m:t>
              </m:r>
              <m:ctrlPr>
                <w:rPr>
                  <w:rFonts w:ascii="Cambria Math" w:hAnsi="Cambria Math" w:cs="Times New Roman"/>
                  <w:i/>
                  <w:color w:val="000000" w:themeColor="text1"/>
                  <w14:textFill>
                    <w14:solidFill>
                      <w14:schemeClr w14:val="tx1"/>
                    </w14:solidFill>
                  </w14:textFill>
                </w:rPr>
              </m:ctrlPr>
            </m:den>
          </m:f>
          <m:r>
            <m:rPr>
              <m:sty m:val="p"/>
            </m:rPr>
            <w:rPr>
              <w:rFonts w:ascii="Cambria Math" w:hAnsi="Cambria Math" w:cs="Times New Roman"/>
              <w:color w:val="000000" w:themeColor="text1"/>
              <w14:textFill>
                <w14:solidFill>
                  <w14:schemeClr w14:val="tx1"/>
                </w14:solidFill>
              </w14:textFill>
            </w:rPr>
            <m:t>×100</m:t>
          </m:r>
        </m:oMath>
      </m:oMathPara>
    </w:p>
    <w:p>
      <w:pPr>
        <w:spacing w:line="276" w:lineRule="auto"/>
        <w:jc w:val="both"/>
        <w:rPr>
          <w:rFonts w:ascii="Book Antiqua" w:hAnsi="Book Antiqua"/>
          <w:b/>
        </w:rPr>
      </w:pPr>
    </w:p>
    <w:p>
      <w:pPr>
        <w:tabs>
          <w:tab w:val="left" w:pos="709"/>
        </w:tabs>
        <w:spacing w:line="276" w:lineRule="auto"/>
        <w:ind w:right="851"/>
        <w:jc w:val="both"/>
        <w:rPr>
          <w:rFonts w:ascii="Book Antiqua" w:hAnsi="Book Antiqua" w:cs="Times New Roman"/>
          <w:color w:val="000000" w:themeColor="text1"/>
          <w14:textFill>
            <w14:solidFill>
              <w14:schemeClr w14:val="tx1"/>
            </w14:solidFill>
          </w14:textFill>
        </w:rPr>
      </w:pPr>
      <w:r>
        <w:rPr>
          <w:rFonts w:ascii="Book Antiqua" w:hAnsi="Book Antiqua" w:cs="Times New Roman"/>
          <w:color w:val="000000" w:themeColor="text1"/>
          <w14:textFill>
            <w14:solidFill>
              <w14:schemeClr w14:val="tx1"/>
            </w14:solidFill>
          </w14:textFill>
        </w:rPr>
        <w:t xml:space="preserve">Keterangan </w:t>
      </w:r>
    </w:p>
    <w:p>
      <w:pPr>
        <w:spacing w:line="276" w:lineRule="auto"/>
        <w:jc w:val="both"/>
        <w:rPr>
          <w:rFonts w:ascii="Book Antiqua" w:hAnsi="Book Antiqua" w:cs="Times New Roman"/>
          <w:color w:val="000000" w:themeColor="text1"/>
          <w14:textFill>
            <w14:solidFill>
              <w14:schemeClr w14:val="tx1"/>
            </w14:solidFill>
          </w14:textFill>
        </w:rPr>
      </w:pPr>
      <w:r>
        <w:rPr>
          <w:rFonts w:ascii="Book Antiqua" w:hAnsi="Book Antiqua" w:cs="Times New Roman"/>
          <w:color w:val="000000" w:themeColor="text1"/>
          <w14:textFill>
            <w14:solidFill>
              <w14:schemeClr w14:val="tx1"/>
            </w14:solidFill>
          </w14:textFill>
        </w:rPr>
        <w:t xml:space="preserve">P = Presentase diharapkan dicapai </w:t>
      </w:r>
    </w:p>
    <w:p>
      <w:pPr>
        <w:tabs>
          <w:tab w:val="left" w:pos="709"/>
        </w:tabs>
        <w:spacing w:line="276" w:lineRule="auto"/>
        <w:ind w:right="851"/>
        <w:jc w:val="both"/>
        <w:rPr>
          <w:rFonts w:ascii="Book Antiqua" w:hAnsi="Book Antiqua" w:cs="Times New Roman"/>
          <w:color w:val="000000" w:themeColor="text1"/>
          <w14:textFill>
            <w14:solidFill>
              <w14:schemeClr w14:val="tx1"/>
            </w14:solidFill>
          </w14:textFill>
        </w:rPr>
      </w:pPr>
      <w:r>
        <w:rPr>
          <w:rFonts w:ascii="Book Antiqua" w:hAnsi="Book Antiqua" w:cs="Times New Roman"/>
          <w:i/>
          <w:color w:val="000000" w:themeColor="text1"/>
          <w14:textFill>
            <w14:solidFill>
              <w14:schemeClr w14:val="tx1"/>
            </w14:solidFill>
          </w14:textFill>
        </w:rPr>
        <w:t xml:space="preserve">f  = </w:t>
      </w:r>
      <w:r>
        <w:rPr>
          <w:rFonts w:ascii="Book Antiqua" w:hAnsi="Book Antiqua" w:cs="Times New Roman"/>
          <w:color w:val="000000" w:themeColor="text1"/>
          <w14:textFill>
            <w14:solidFill>
              <w14:schemeClr w14:val="tx1"/>
            </w14:solidFill>
          </w14:textFill>
        </w:rPr>
        <w:t xml:space="preserve"> Semua  jawaban pada  alternative jawaban </w:t>
      </w:r>
    </w:p>
    <w:p>
      <w:pPr>
        <w:tabs>
          <w:tab w:val="left" w:pos="709"/>
        </w:tabs>
        <w:spacing w:line="276" w:lineRule="auto"/>
        <w:ind w:right="851"/>
        <w:jc w:val="both"/>
        <w:rPr>
          <w:rFonts w:ascii="Book Antiqua" w:hAnsi="Book Antiqua" w:cs="Times New Roman"/>
          <w:color w:val="000000" w:themeColor="text1"/>
          <w14:textFill>
            <w14:solidFill>
              <w14:schemeClr w14:val="tx1"/>
            </w14:solidFill>
          </w14:textFill>
        </w:rPr>
      </w:pPr>
      <w:r>
        <w:rPr>
          <w:rFonts w:ascii="Book Antiqua" w:hAnsi="Book Antiqua" w:cs="Times New Roman"/>
          <w:color w:val="000000" w:themeColor="text1"/>
          <w14:textFill>
            <w14:solidFill>
              <w14:schemeClr w14:val="tx1"/>
            </w14:solidFill>
          </w14:textFill>
        </w:rPr>
        <w:t xml:space="preserve">N = Keseluruhan  anak </w:t>
      </w:r>
    </w:p>
    <w:p>
      <w:pPr>
        <w:pStyle w:val="17"/>
        <w:spacing w:line="276" w:lineRule="auto"/>
        <w:ind w:firstLine="720"/>
        <w:jc w:val="both"/>
        <w:rPr>
          <w:rFonts w:ascii="Book Antiqua" w:hAnsi="Book Antiqua" w:cs="Times New Roman"/>
          <w:b/>
          <w:szCs w:val="24"/>
        </w:rPr>
      </w:pPr>
      <w:r>
        <w:rPr>
          <w:rFonts w:ascii="Book Antiqua" w:hAnsi="Book Antiqua" w:cs="Times New Roman"/>
          <w:color w:val="000000" w:themeColor="text1"/>
          <w:szCs w:val="24"/>
          <w14:textFill>
            <w14:solidFill>
              <w14:schemeClr w14:val="tx1"/>
            </w14:solidFill>
          </w14:textFill>
        </w:rPr>
        <w:t xml:space="preserve"> Penelitian ini pada hipotesis yang di uji yaitu  pengaruh polah asuh terhadap pembentukan karakter  murid  era  covid -19 pada  PAUD   Al Khairaat Desa Sipi Kecamatan Sirenja Kabupaten Donggala. Sesudah  dilaksanakan kegiatan  pembiassan, penjelasan dan pemberian contoh menggunakan Uji-r pada sampel berpasangan  apakah ada perbedaan  dalam menggunakan   variabel bebas serta variabel  terikat pada saat  sebelum memberikan  perlakuan pada anak dan setelah  memberikan perlakuan. Uji-r</w:t>
      </w:r>
      <w:r>
        <w:rPr>
          <w:rStyle w:val="8"/>
          <w:rFonts w:ascii="Book Antiqua" w:hAnsi="Book Antiqua"/>
        </w:rPr>
        <w:t xml:space="preserve"> </w:t>
      </w:r>
      <w:r>
        <w:rPr>
          <w:rStyle w:val="8"/>
          <w:rFonts w:ascii="Book Antiqua" w:hAnsi="Book Antiqua"/>
          <w:sz w:val="22"/>
          <w:szCs w:val="22"/>
        </w:rPr>
        <w:t>k</w:t>
      </w:r>
      <w:r>
        <w:rPr>
          <w:rFonts w:ascii="Book Antiqua" w:hAnsi="Book Antiqua" w:cs="Times New Roman"/>
          <w:color w:val="000000" w:themeColor="text1"/>
          <w:szCs w:val="24"/>
          <w14:textFill>
            <w14:solidFill>
              <w14:schemeClr w14:val="tx1"/>
            </w14:solidFill>
          </w14:textFill>
        </w:rPr>
        <w:t>orelasi dilaksanakan  dalam  analisis statistik inferensial (uji-r) (Korelasi) serta  (t-test) menerapkan</w:t>
      </w:r>
      <w:r>
        <w:rPr>
          <w:rFonts w:ascii="Book Antiqua" w:hAnsi="Book Antiqua" w:cs="Times New Roman"/>
          <w:szCs w:val="24"/>
        </w:rPr>
        <w:t xml:space="preserve">  aplikasi SPSS 16.0 </w:t>
      </w:r>
      <w:r>
        <w:rPr>
          <w:rFonts w:ascii="Book Antiqua" w:hAnsi="Book Antiqua" w:cs="Times New Roman"/>
          <w:i/>
          <w:szCs w:val="24"/>
        </w:rPr>
        <w:t>for windows</w:t>
      </w:r>
      <w:r>
        <w:rPr>
          <w:rFonts w:ascii="Book Antiqua" w:hAnsi="Book Antiqua" w:cs="Times New Roman"/>
          <w:szCs w:val="24"/>
        </w:rPr>
        <w:t>.</w:t>
      </w:r>
      <w:r>
        <w:rPr>
          <w:rFonts w:ascii="Book Antiqua" w:hAnsi="Book Antiqua" w:cs="Times New Roman" w:eastAsiaTheme="minorEastAsia"/>
          <w:color w:val="FF0000"/>
          <w:szCs w:val="24"/>
        </w:rPr>
        <w:t xml:space="preserve"> </w:t>
      </w:r>
      <w:r>
        <w:rPr>
          <w:rFonts w:ascii="Book Antiqua" w:hAnsi="Book Antiqua" w:cs="Times New Roman" w:eastAsiaTheme="minorEastAsia"/>
          <w:szCs w:val="24"/>
        </w:rPr>
        <w:t xml:space="preserve">Dalam  analisis statistik </w:t>
      </w:r>
      <w:r>
        <w:rPr>
          <w:rFonts w:ascii="Book Antiqua" w:hAnsi="Book Antiqua" w:cs="Times New Roman"/>
          <w:color w:val="000000" w:themeColor="text1"/>
          <w:szCs w:val="24"/>
          <w14:textFill>
            <w14:solidFill>
              <w14:schemeClr w14:val="tx1"/>
            </w14:solidFill>
          </w14:textFill>
        </w:rPr>
        <w:t xml:space="preserve"> ini  dapat  menguji  hipotesis  diajukan  yakni “Pengaruh pola asuh  ibu dan ayah  terhadap penanaman  karakter murid  di kelompok B    pandemi covid 19 lebih tinggi di bandingkan murid  yang tidak diberikan pengaruh olah asuh orang tua terhadap pembentukan karakter murid  pra sekolah diera  covid 19 ”. </w:t>
      </w:r>
      <w:r>
        <w:rPr>
          <w:rFonts w:ascii="Book Antiqua" w:hAnsi="Book Antiqua" w:cs="Times New Roman"/>
          <w:szCs w:val="24"/>
        </w:rPr>
        <w:t xml:space="preserve">Diterima atau ditolak,  hasil nilai </w:t>
      </w:r>
      <m:oMath>
        <m:sSub>
          <m:sSubPr>
            <m:ctrlPr>
              <w:rPr>
                <w:rFonts w:ascii="Cambria Math" w:hAnsi="Cambria Math" w:cs="Times New Roman"/>
                <w:i/>
                <w:szCs w:val="24"/>
              </w:rPr>
            </m:ctrlPr>
          </m:sSubPr>
          <m:e>
            <m:r>
              <m:rPr/>
              <w:rPr>
                <w:rFonts w:ascii="Cambria Math" w:hAnsi="Cambria Math" w:cs="Times New Roman"/>
                <w:szCs w:val="24"/>
              </w:rPr>
              <m:t>t</m:t>
            </m:r>
            <m:ctrlPr>
              <w:rPr>
                <w:rFonts w:ascii="Cambria Math" w:hAnsi="Cambria Math" w:cs="Times New Roman"/>
                <w:i/>
                <w:szCs w:val="24"/>
              </w:rPr>
            </m:ctrlPr>
          </m:e>
          <m:sub>
            <m:r>
              <m:rPr/>
              <w:rPr>
                <w:rFonts w:ascii="Cambria Math" w:hAnsi="Cambria Math" w:cs="Times New Roman"/>
                <w:szCs w:val="24"/>
              </w:rPr>
              <m:t>ℎitung</m:t>
            </m:r>
            <m:ctrlPr>
              <w:rPr>
                <w:rFonts w:ascii="Cambria Math" w:hAnsi="Cambria Math" w:cs="Times New Roman"/>
                <w:i/>
                <w:szCs w:val="24"/>
              </w:rPr>
            </m:ctrlPr>
          </m:sub>
        </m:sSub>
      </m:oMath>
      <w:r>
        <w:rPr>
          <w:rFonts w:ascii="Book Antiqua" w:hAnsi="Book Antiqua" w:cs="Times New Roman"/>
          <w:szCs w:val="24"/>
        </w:rPr>
        <w:t xml:space="preserve"> diperikasa pada    taraf signifikansi 95% (α = 0,05%), jika  ≥    ditolak   hipotesis nol (Ho)  atau jika &lt;; maka hipotesis nol (Ho)  diterima.</w:t>
      </w:r>
    </w:p>
    <w:p>
      <w:pPr>
        <w:jc w:val="both"/>
        <w:rPr>
          <w:rFonts w:ascii="Book Antiqua" w:hAnsi="Book Antiqua"/>
          <w:b/>
        </w:rPr>
      </w:pPr>
    </w:p>
    <w:p>
      <w:pPr>
        <w:jc w:val="both"/>
        <w:rPr>
          <w:rFonts w:ascii="Book Antiqua" w:hAnsi="Book Antiqua"/>
          <w:b/>
          <w:sz w:val="26"/>
        </w:rPr>
      </w:pPr>
      <w:r>
        <w:rPr>
          <w:rFonts w:ascii="Book Antiqua" w:hAnsi="Book Antiqua"/>
          <w:b/>
          <w:sz w:val="26"/>
        </w:rPr>
        <w:t xml:space="preserve">HASIL DAN DISKUSI </w:t>
      </w:r>
    </w:p>
    <w:p>
      <w:pPr>
        <w:spacing w:line="276" w:lineRule="auto"/>
        <w:ind w:firstLine="709"/>
        <w:jc w:val="both"/>
        <w:rPr>
          <w:rFonts w:ascii="Book Antiqua" w:hAnsi="Book Antiqua"/>
        </w:rPr>
      </w:pPr>
      <w:r>
        <w:rPr>
          <w:rFonts w:ascii="Book Antiqua" w:hAnsi="Book Antiqua"/>
          <w:highlight w:val="lightGray"/>
        </w:rPr>
        <w:t>Hasil observasi dan rekapitulasi pola asuh ibu dan ayah   dilakukan  pada  pola asuh  demokratis, otoriter dan permisif terhadap pembentukan karakter  murid  di era masa covid-19. Berdasarkan hasil observasi peneliti  sesuai  jumlah parenting  dalam pengamatan dibawah ini:</w:t>
      </w:r>
    </w:p>
    <w:p>
      <w:pPr>
        <w:spacing w:line="276" w:lineRule="auto"/>
        <w:ind w:firstLine="709"/>
        <w:jc w:val="both"/>
        <w:rPr>
          <w:rFonts w:ascii="Book Antiqua" w:hAnsi="Book Antiqua"/>
        </w:rPr>
      </w:pPr>
    </w:p>
    <w:p>
      <w:pPr>
        <w:spacing w:line="276" w:lineRule="auto"/>
        <w:ind w:firstLine="709"/>
        <w:jc w:val="both"/>
        <w:rPr>
          <w:rFonts w:ascii="Book Antiqua" w:hAnsi="Book Antiqua"/>
        </w:rPr>
      </w:pPr>
    </w:p>
    <w:p>
      <w:pPr>
        <w:spacing w:line="276" w:lineRule="auto"/>
        <w:ind w:firstLine="709"/>
        <w:jc w:val="center"/>
        <w:rPr>
          <w:rFonts w:ascii="Book Antiqua" w:hAnsi="Book Antiqua"/>
          <w:b/>
          <w:sz w:val="20"/>
        </w:rPr>
      </w:pPr>
    </w:p>
    <w:p>
      <w:pPr>
        <w:spacing w:line="276" w:lineRule="auto"/>
        <w:ind w:firstLine="709"/>
        <w:jc w:val="center"/>
        <w:rPr>
          <w:rFonts w:ascii="Book Antiqua" w:hAnsi="Book Antiqua"/>
          <w:b/>
          <w:sz w:val="20"/>
        </w:rPr>
      </w:pPr>
      <w:r>
        <w:rPr>
          <w:rFonts w:ascii="Book Antiqua" w:hAnsi="Book Antiqua"/>
          <w:b/>
          <w:sz w:val="20"/>
        </w:rPr>
        <w:t>Tabel 2. Data Sampel Penelitian</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813" w:type="dxa"/>
            <w:tcBorders>
              <w:left w:val="nil"/>
              <w:right w:val="nil"/>
            </w:tcBorders>
          </w:tcPr>
          <w:p>
            <w:pPr>
              <w:widowControl/>
              <w:autoSpaceDE/>
              <w:autoSpaceDN/>
              <w:rPr>
                <w:rFonts w:ascii="Book Antiqua" w:hAnsi="Book Antiqua" w:cs="Times New Roman"/>
                <w:lang w:val="id-ID"/>
              </w:rPr>
            </w:pPr>
            <w:r>
              <w:rPr>
                <w:rFonts w:ascii="Book Antiqua" w:hAnsi="Book Antiqua" w:cs="Times New Roman"/>
                <w:lang w:val="id-ID"/>
              </w:rPr>
              <w:t xml:space="preserve">     No                                     Sampel                                                           Jenis/Kelamin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1                                       N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2                                       J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3                                       H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4                                       N S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5                                       A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6                                       N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7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8                                       N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9                                       U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10                                      R  T P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11                                      A R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12                                      S N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13                                      A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813" w:type="dxa"/>
            <w:tcBorders>
              <w:left w:val="nil"/>
              <w:right w:val="nil"/>
            </w:tcBorders>
          </w:tcPr>
          <w:p>
            <w:pPr>
              <w:widowControl/>
              <w:autoSpaceDE/>
              <w:autoSpaceDN/>
              <w:rPr>
                <w:rFonts w:ascii="Book Antiqua" w:hAnsi="Book Antiqua" w:cs="Times New Roman"/>
              </w:rPr>
            </w:pPr>
            <w:r>
              <w:rPr>
                <w:rFonts w:ascii="Book Antiqua" w:hAnsi="Book Antiqua" w:cs="Times New Roman"/>
                <w:lang w:val="id-ID"/>
              </w:rPr>
              <w:t xml:space="preserve">     14                                      A                                                                                  </w:t>
            </w:r>
            <w:r>
              <w:rPr>
                <w:rFonts w:ascii="Book Antiqua" w:hAnsi="Book Antiqua" w:cs="Times New Roman"/>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813" w:type="dxa"/>
            <w:tcBorders>
              <w:left w:val="nil"/>
              <w:right w:val="nil"/>
            </w:tcBorders>
          </w:tcPr>
          <w:p>
            <w:pPr>
              <w:widowControl/>
              <w:autoSpaceDE/>
              <w:autoSpaceDN/>
              <w:rPr>
                <w:rFonts w:ascii="Book Antiqua" w:hAnsi="Book Antiqua" w:cs="Times New Roman"/>
                <w:lang w:val="id-ID"/>
              </w:rPr>
            </w:pPr>
            <w:r>
              <w:rPr>
                <w:rFonts w:ascii="Book Antiqua" w:hAnsi="Book Antiqua" w:cs="Times New Roman"/>
                <w:lang w:val="id-ID"/>
              </w:rPr>
              <w:t xml:space="preserve">     15                                      R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13" w:type="dxa"/>
            <w:tcBorders>
              <w:left w:val="nil"/>
              <w:right w:val="nil"/>
            </w:tcBorders>
          </w:tcPr>
          <w:p>
            <w:pPr>
              <w:widowControl/>
              <w:autoSpaceDE/>
              <w:autoSpaceDN/>
              <w:rPr>
                <w:rFonts w:ascii="Book Antiqua" w:hAnsi="Book Antiqua" w:cs="Times New Roman"/>
                <w:lang w:val="id-ID"/>
              </w:rPr>
            </w:pPr>
            <w:r>
              <w:rPr>
                <w:rFonts w:ascii="Book Antiqua" w:hAnsi="Book Antiqua" w:cs="Times New Roman"/>
                <w:lang w:val="id-ID"/>
              </w:rPr>
              <w:t xml:space="preserve">     16                                       R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813" w:type="dxa"/>
            <w:tcBorders>
              <w:left w:val="nil"/>
              <w:right w:val="nil"/>
            </w:tcBorders>
          </w:tcPr>
          <w:p>
            <w:pPr>
              <w:widowControl/>
              <w:autoSpaceDE/>
              <w:autoSpaceDN/>
              <w:rPr>
                <w:rFonts w:ascii="Book Antiqua" w:hAnsi="Book Antiqua" w:cs="Times New Roman"/>
                <w:lang w:val="id-ID"/>
              </w:rPr>
            </w:pPr>
            <w:r>
              <w:rPr>
                <w:rFonts w:ascii="Book Antiqua" w:hAnsi="Book Antiqua" w:cs="Times New Roman"/>
                <w:lang w:val="id-ID"/>
              </w:rPr>
              <w:t xml:space="preserve">     17                                      I A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813" w:type="dxa"/>
            <w:tcBorders>
              <w:left w:val="nil"/>
              <w:right w:val="nil"/>
            </w:tcBorders>
          </w:tcPr>
          <w:p>
            <w:pPr>
              <w:widowControl/>
              <w:autoSpaceDE/>
              <w:autoSpaceDN/>
              <w:rPr>
                <w:rFonts w:ascii="Book Antiqua" w:hAnsi="Book Antiqua" w:cs="Times New Roman"/>
                <w:lang w:val="id-ID"/>
              </w:rPr>
            </w:pPr>
            <w:r>
              <w:rPr>
                <w:rFonts w:ascii="Book Antiqua" w:hAnsi="Book Antiqua" w:cs="Times New Roman"/>
                <w:lang w:val="id-ID"/>
              </w:rPr>
              <w:t xml:space="preserve">     18                                      A A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13" w:type="dxa"/>
            <w:tcBorders>
              <w:left w:val="nil"/>
              <w:right w:val="nil"/>
            </w:tcBorders>
          </w:tcPr>
          <w:p>
            <w:pPr>
              <w:widowControl/>
              <w:autoSpaceDE/>
              <w:autoSpaceDN/>
              <w:rPr>
                <w:rFonts w:ascii="Book Antiqua" w:hAnsi="Book Antiqua" w:cs="Times New Roman"/>
                <w:lang w:val="id-ID"/>
              </w:rPr>
            </w:pPr>
            <w:r>
              <w:rPr>
                <w:rFonts w:ascii="Book Antiqua" w:hAnsi="Book Antiqua" w:cs="Times New Roman"/>
                <w:lang w:val="id-ID"/>
              </w:rPr>
              <w:t xml:space="preserve">     19                                      R Z F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13" w:type="dxa"/>
            <w:tcBorders>
              <w:left w:val="nil"/>
              <w:bottom w:val="single" w:color="auto" w:sz="4" w:space="0"/>
              <w:right w:val="nil"/>
            </w:tcBorders>
            <w:shd w:val="clear" w:color="auto" w:fill="FFFFFF" w:themeFill="background1"/>
          </w:tcPr>
          <w:p>
            <w:pPr>
              <w:widowControl/>
              <w:autoSpaceDE/>
              <w:autoSpaceDN/>
              <w:rPr>
                <w:rFonts w:ascii="Book Antiqua" w:hAnsi="Book Antiqua" w:cs="Times New Roman"/>
                <w:lang w:val="id-ID"/>
              </w:rPr>
            </w:pPr>
            <w:r>
              <w:rPr>
                <w:rFonts w:ascii="Book Antiqua" w:hAnsi="Book Antiqua" w:cs="Times New Roman"/>
                <w:lang w:val="id-ID"/>
              </w:rPr>
              <w:t xml:space="preserve">     20                                      A J                                                                               L</w:t>
            </w:r>
          </w:p>
        </w:tc>
      </w:tr>
    </w:tbl>
    <w:p>
      <w:pPr>
        <w:ind w:left="1134" w:hanging="1134"/>
        <w:jc w:val="center"/>
        <w:rPr>
          <w:rFonts w:ascii="Book Antiqua" w:hAnsi="Book Antiqua" w:cs="Times New Roman"/>
          <w:b/>
          <w:sz w:val="20"/>
          <w:szCs w:val="20"/>
        </w:rPr>
      </w:pPr>
    </w:p>
    <w:p>
      <w:pPr>
        <w:ind w:left="1134" w:hanging="414"/>
        <w:rPr>
          <w:rFonts w:ascii="Book Antiqua" w:hAnsi="Book Antiqua" w:cs="Times New Roman"/>
          <w:b/>
          <w:sz w:val="20"/>
          <w:szCs w:val="20"/>
        </w:rPr>
      </w:pPr>
      <w:r>
        <w:rPr>
          <w:rFonts w:ascii="Book Antiqua" w:hAnsi="Book Antiqua" w:cs="Times New Roman"/>
          <w:b/>
          <w:sz w:val="20"/>
          <w:szCs w:val="20"/>
        </w:rPr>
        <w:t xml:space="preserve">Tabel 3. Rekapitulasi Parenting  demokratis dalam  Pembentukan Karakter Murid </w:t>
      </w:r>
    </w:p>
    <w:tbl>
      <w:tblPr>
        <w:tblStyle w:val="5"/>
        <w:tblW w:w="10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4"/>
        <w:gridCol w:w="453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024" w:type="dxa"/>
            <w:tcBorders>
              <w:left w:val="nil"/>
              <w:right w:val="nil"/>
            </w:tcBorders>
            <w:shd w:val="clear" w:color="auto" w:fill="auto"/>
          </w:tcPr>
          <w:p>
            <w:pPr>
              <w:widowControl/>
              <w:autoSpaceDE/>
              <w:autoSpaceDN/>
              <w:jc w:val="center"/>
              <w:rPr>
                <w:rFonts w:ascii="Book Antiqua" w:hAnsi="Book Antiqua" w:cs="Times New Roman"/>
              </w:rPr>
            </w:pPr>
          </w:p>
        </w:tc>
        <w:tc>
          <w:tcPr>
            <w:tcW w:w="4536" w:type="dxa"/>
            <w:tcBorders>
              <w:left w:val="nil"/>
              <w:right w:val="nil"/>
            </w:tcBorders>
            <w:shd w:val="clear" w:color="auto" w:fill="auto"/>
          </w:tcPr>
          <w:p>
            <w:pPr>
              <w:widowControl/>
              <w:autoSpaceDE/>
              <w:autoSpaceDN/>
              <w:jc w:val="center"/>
              <w:rPr>
                <w:rFonts w:ascii="Book Antiqua" w:hAnsi="Book Antiqua" w:cs="Times New Roman"/>
                <w:b/>
              </w:rPr>
            </w:pPr>
            <w:r>
              <w:rPr>
                <w:rFonts w:ascii="Book Antiqua" w:hAnsi="Book Antiqua" w:cs="Times New Roman"/>
                <w:b/>
              </w:rPr>
              <w:t>Aspek Yang Diobservasi</w:t>
            </w:r>
          </w:p>
        </w:tc>
        <w:tc>
          <w:tcPr>
            <w:tcW w:w="1590" w:type="dxa"/>
            <w:tcBorders>
              <w:left w:val="nil"/>
              <w:right w:val="nil"/>
            </w:tcBorders>
            <w:shd w:val="clear" w:color="auto" w:fill="auto"/>
          </w:tcPr>
          <w:p>
            <w:pPr>
              <w:widowControl/>
              <w:autoSpaceDE/>
              <w:autoSpaceDN/>
              <w:jc w:val="center"/>
              <w:rPr>
                <w:rFonts w:ascii="Book Antiqua" w:hAnsi="Book Antiqua"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4024" w:type="dxa"/>
            <w:tcBorders>
              <w:left w:val="nil"/>
              <w:right w:val="nil"/>
            </w:tcBorders>
            <w:shd w:val="clear" w:color="auto" w:fill="auto"/>
          </w:tcPr>
          <w:p>
            <w:pPr>
              <w:widowControl/>
              <w:autoSpaceDE/>
              <w:autoSpaceDN/>
              <w:jc w:val="center"/>
              <w:rPr>
                <w:rFonts w:ascii="Book Antiqua" w:hAnsi="Book Antiqua" w:cs="Times New Roman"/>
                <w:b/>
              </w:rPr>
            </w:pPr>
          </w:p>
          <w:p>
            <w:pPr>
              <w:jc w:val="center"/>
              <w:rPr>
                <w:rFonts w:ascii="Book Antiqua" w:hAnsi="Book Antiqua" w:cs="Times New Roman"/>
                <w:b/>
              </w:rPr>
            </w:pPr>
            <w:r>
              <w:rPr>
                <w:rFonts w:ascii="Book Antiqua" w:hAnsi="Book Antiqua" w:cs="Times New Roman"/>
                <w:b/>
              </w:rPr>
              <w:t>Kategori</w:t>
            </w:r>
          </w:p>
        </w:tc>
        <w:tc>
          <w:tcPr>
            <w:tcW w:w="4536" w:type="dxa"/>
            <w:tcBorders>
              <w:left w:val="nil"/>
              <w:right w:val="nil"/>
            </w:tcBorders>
            <w:shd w:val="clear" w:color="auto" w:fill="auto"/>
          </w:tcPr>
          <w:p>
            <w:pPr>
              <w:widowControl/>
              <w:autoSpaceDE/>
              <w:autoSpaceDN/>
              <w:jc w:val="center"/>
              <w:rPr>
                <w:rFonts w:ascii="Book Antiqua" w:hAnsi="Book Antiqua" w:cs="Times New Roman"/>
                <w:b/>
              </w:rPr>
            </w:pPr>
          </w:p>
          <w:p>
            <w:pPr>
              <w:widowControl/>
              <w:autoSpaceDE/>
              <w:autoSpaceDN/>
              <w:jc w:val="center"/>
              <w:rPr>
                <w:rFonts w:ascii="Book Antiqua" w:hAnsi="Book Antiqua" w:cs="Times New Roman"/>
                <w:b/>
              </w:rPr>
            </w:pPr>
            <w:r>
              <w:rPr>
                <w:rFonts w:ascii="Book Antiqua" w:hAnsi="Book Antiqua" w:cs="Times New Roman"/>
                <w:b/>
              </w:rPr>
              <w:t>Disiplin        Sopan santun      Mandiri</w:t>
            </w:r>
          </w:p>
        </w:tc>
        <w:tc>
          <w:tcPr>
            <w:tcW w:w="1590" w:type="dxa"/>
            <w:tcBorders>
              <w:left w:val="nil"/>
              <w:right w:val="nil"/>
            </w:tcBorders>
            <w:shd w:val="clear" w:color="auto" w:fill="auto"/>
          </w:tcPr>
          <w:p>
            <w:pPr>
              <w:widowControl/>
              <w:autoSpaceDE/>
              <w:autoSpaceDN/>
              <w:jc w:val="center"/>
              <w:rPr>
                <w:rFonts w:ascii="Book Antiqua" w:hAnsi="Book Antiqua" w:cs="Times New Roman"/>
                <w:b/>
              </w:rPr>
            </w:pPr>
          </w:p>
          <w:p>
            <w:pPr>
              <w:jc w:val="center"/>
              <w:rPr>
                <w:rFonts w:ascii="Book Antiqua" w:hAnsi="Book Antiqua" w:cs="Times New Roman"/>
                <w:b/>
              </w:rPr>
            </w:pPr>
            <w:r>
              <w:rPr>
                <w:rFonts w:ascii="Book Antiqua" w:hAnsi="Book Antiqua" w:cs="Times New Roman"/>
                <w:b/>
              </w:rPr>
              <w:t>Rerata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150"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rPr>
              <w:t xml:space="preserve">                                                                             F         Persen           F  Persen         F  Persen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150"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rPr>
              <w:t xml:space="preserve">        Berkembang Sangat Baik                         </w:t>
            </w:r>
            <w:r>
              <w:rPr>
                <w:rFonts w:ascii="Book Antiqua" w:hAnsi="Book Antiqua" w:cs="Times New Roman"/>
                <w:color w:val="000000"/>
              </w:rPr>
              <w:t>5</w:t>
            </w:r>
            <w:r>
              <w:rPr>
                <w:rFonts w:ascii="Book Antiqua" w:hAnsi="Book Antiqua" w:cs="Times New Roman"/>
              </w:rPr>
              <w:t xml:space="preserve">         </w:t>
            </w:r>
            <w:r>
              <w:rPr>
                <w:rFonts w:ascii="Book Antiqua" w:hAnsi="Book Antiqua" w:cs="Times New Roman"/>
                <w:color w:val="000000"/>
              </w:rPr>
              <w:t>55,55       3</w:t>
            </w:r>
            <w:r>
              <w:rPr>
                <w:rFonts w:ascii="Book Antiqua" w:hAnsi="Book Antiqua" w:cs="Times New Roman"/>
              </w:rPr>
              <w:t xml:space="preserve">         </w:t>
            </w:r>
            <w:r>
              <w:rPr>
                <w:rFonts w:ascii="Book Antiqua" w:hAnsi="Book Antiqua" w:cs="Times New Roman"/>
                <w:color w:val="000000"/>
              </w:rPr>
              <w:t>33,33</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22,22</w:t>
            </w:r>
            <w:r>
              <w:rPr>
                <w:rFonts w:ascii="Book Antiqua" w:hAnsi="Book Antiqua" w:cs="Times New Roman"/>
              </w:rPr>
              <w:t xml:space="preserve">               </w:t>
            </w:r>
            <w:r>
              <w:rPr>
                <w:rFonts w:ascii="Book Antiqua" w:hAnsi="Book Antiqua" w:cs="Times New Roman"/>
                <w:color w:val="000000"/>
              </w:rPr>
              <w:t>37,04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0"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rPr>
              <w:t xml:space="preserve">    Berkembang Sesuai Harapan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22,22</w:t>
            </w:r>
            <w:r>
              <w:rPr>
                <w:rFonts w:ascii="Book Antiqua" w:hAnsi="Book Antiqua" w:cs="Times New Roman"/>
              </w:rPr>
              <w:t xml:space="preserve">       </w:t>
            </w:r>
            <w:r>
              <w:rPr>
                <w:rFonts w:ascii="Book Antiqua" w:hAnsi="Book Antiqua" w:cs="Times New Roman"/>
                <w:color w:val="000000"/>
              </w:rPr>
              <w:t>3</w:t>
            </w:r>
            <w:r>
              <w:rPr>
                <w:rFonts w:ascii="Book Antiqua" w:hAnsi="Book Antiqua" w:cs="Times New Roman"/>
              </w:rPr>
              <w:t xml:space="preserve">         </w:t>
            </w:r>
            <w:r>
              <w:rPr>
                <w:rFonts w:ascii="Book Antiqua" w:hAnsi="Book Antiqua" w:cs="Times New Roman"/>
                <w:color w:val="000000"/>
              </w:rPr>
              <w:t>33,33</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22,22</w:t>
            </w:r>
            <w:r>
              <w:rPr>
                <w:rFonts w:ascii="Book Antiqua" w:hAnsi="Book Antiqua" w:cs="Times New Roman"/>
              </w:rPr>
              <w:t xml:space="preserve">               </w:t>
            </w:r>
            <w:r>
              <w:rPr>
                <w:rFonts w:ascii="Book Antiqua" w:hAnsi="Book Antiqua" w:cs="Times New Roman"/>
                <w:color w:val="000000"/>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0" w:type="dxa"/>
            <w:gridSpan w:val="3"/>
            <w:tcBorders>
              <w:left w:val="nil"/>
              <w:right w:val="nil"/>
            </w:tcBorders>
            <w:shd w:val="clear" w:color="auto" w:fill="auto"/>
          </w:tcPr>
          <w:p>
            <w:pPr>
              <w:rPr>
                <w:rFonts w:ascii="Book Antiqua" w:hAnsi="Book Antiqua" w:cs="Times New Roman"/>
              </w:rPr>
            </w:pPr>
            <w:r>
              <w:rPr>
                <w:rFonts w:ascii="Book Antiqua" w:hAnsi="Book Antiqua" w:cs="Times New Roman"/>
              </w:rPr>
              <w:t xml:space="preserve">             Mulai Berkembang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11,11</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22,22</w:t>
            </w:r>
            <w:r>
              <w:rPr>
                <w:rFonts w:ascii="Book Antiqua" w:hAnsi="Book Antiqua" w:cs="Times New Roman"/>
              </w:rPr>
              <w:t xml:space="preserve">       </w:t>
            </w:r>
            <w:r>
              <w:rPr>
                <w:rFonts w:ascii="Book Antiqua" w:hAnsi="Book Antiqua" w:cs="Times New Roman"/>
                <w:color w:val="000000"/>
              </w:rPr>
              <w:t>4       44,44</w:t>
            </w:r>
            <w:r>
              <w:rPr>
                <w:rFonts w:ascii="Book Antiqua" w:hAnsi="Book Antiqua" w:cs="Times New Roman"/>
              </w:rPr>
              <w:t xml:space="preserve">               </w:t>
            </w:r>
            <w:r>
              <w:rPr>
                <w:rFonts w:ascii="Book Antiqua" w:hAnsi="Book Antiqua" w:cs="Times New Roman"/>
                <w:color w:val="000000"/>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0" w:type="dxa"/>
            <w:gridSpan w:val="3"/>
            <w:tcBorders>
              <w:left w:val="nil"/>
              <w:right w:val="nil"/>
            </w:tcBorders>
            <w:shd w:val="clear" w:color="auto" w:fill="auto"/>
          </w:tcPr>
          <w:p>
            <w:pPr>
              <w:rPr>
                <w:rFonts w:ascii="Book Antiqua" w:hAnsi="Book Antiqua" w:cs="Times New Roman"/>
              </w:rPr>
            </w:pPr>
            <w:r>
              <w:rPr>
                <w:rFonts w:ascii="Book Antiqua" w:hAnsi="Book Antiqua" w:cs="Times New Roman"/>
              </w:rPr>
              <w:t xml:space="preserve">             Belum Berkembang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11,11</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11,11</w:t>
            </w:r>
            <w:r>
              <w:rPr>
                <w:rFonts w:ascii="Book Antiqua" w:hAnsi="Book Antiqua" w:cs="Times New Roman"/>
              </w:rPr>
              <w:t xml:space="preserve">       </w:t>
            </w:r>
            <w:r>
              <w:rPr>
                <w:rFonts w:ascii="Book Antiqua" w:hAnsi="Book Antiqua" w:cs="Times New Roman"/>
                <w:color w:val="000000"/>
              </w:rPr>
              <w:t>1        11,11</w:t>
            </w:r>
            <w:r>
              <w:rPr>
                <w:rFonts w:ascii="Book Antiqua" w:hAnsi="Book Antiqua" w:cs="Times New Roman"/>
              </w:rPr>
              <w:t xml:space="preserve">              </w:t>
            </w:r>
            <w:r>
              <w:rPr>
                <w:rFonts w:ascii="Book Antiqua" w:hAnsi="Book Antiqua" w:cs="Times New Roman"/>
                <w:color w:val="000000"/>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0"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b/>
              </w:rPr>
              <w:t xml:space="preserve">                          </w:t>
            </w:r>
            <w:r>
              <w:rPr>
                <w:rFonts w:ascii="Book Antiqua" w:hAnsi="Book Antiqua" w:cs="Times New Roman"/>
              </w:rPr>
              <w:t>Jumlah                                       9          100         9          100         9         100                 100</w:t>
            </w:r>
          </w:p>
        </w:tc>
      </w:tr>
    </w:tbl>
    <w:p>
      <w:pPr>
        <w:spacing w:line="276" w:lineRule="auto"/>
        <w:ind w:firstLine="720"/>
        <w:jc w:val="both"/>
        <w:rPr>
          <w:rFonts w:ascii="Book Antiqua" w:hAnsi="Book Antiqua" w:cs="Times New Roman"/>
        </w:rPr>
      </w:pPr>
    </w:p>
    <w:p>
      <w:pPr>
        <w:spacing w:line="276" w:lineRule="auto"/>
        <w:ind w:firstLine="720"/>
        <w:jc w:val="both"/>
        <w:rPr>
          <w:rFonts w:ascii="Book Antiqua" w:hAnsi="Book Antiqua" w:cs="Times New Roman"/>
        </w:rPr>
      </w:pPr>
      <w:r>
        <w:rPr>
          <w:rFonts w:ascii="Book Antiqua" w:hAnsi="Book Antiqua" w:cs="Times New Roman"/>
        </w:rPr>
        <w:t>Sesuai dengan table 3 ada 9 murid  dari  sampel penelitian parenting  demokratis dalam membentuk  karakter murid Taman kanak-kanak  Al Khairaat Desa Sipi. Hasil presentasi rerata  ada 37,04%  mengalami perkembangan yang  Sangat Baik, dan perkembangan  Sesuai Harapan  rerata ada  25,92% dapat  Berkembang  rerata ada dua lima koma sembilan dua persen serta rerata  11,11% Belum Berkembang. Dapat dilihat dari presentasi pengamatan anak pada  parenting  demokratis,  bahwa ada peningkatan yang  Sangat Baik, Berkembang  ada peningkatan yang sesuai harapan, dan baru ada perkembangan   mencapai rerata 88,88 dan  Belum Berkembang  rerata  11,11%</w:t>
      </w:r>
    </w:p>
    <w:p>
      <w:pPr>
        <w:jc w:val="center"/>
        <w:rPr>
          <w:rFonts w:ascii="Book Antiqua" w:hAnsi="Book Antiqua" w:cs="Times New Roman"/>
          <w:b/>
          <w:color w:val="000000" w:themeColor="text1"/>
          <w:sz w:val="20"/>
          <w:szCs w:val="20"/>
          <w14:textFill>
            <w14:solidFill>
              <w14:schemeClr w14:val="tx1"/>
            </w14:solidFill>
          </w14:textFill>
        </w:rPr>
      </w:pPr>
    </w:p>
    <w:p>
      <w:pPr>
        <w:jc w:val="center"/>
        <w:rPr>
          <w:rFonts w:ascii="Book Antiqua" w:hAnsi="Book Antiqua" w:cs="Times New Roman"/>
          <w:b/>
          <w:color w:val="000000" w:themeColor="text1"/>
          <w:sz w:val="20"/>
          <w:szCs w:val="20"/>
          <w14:textFill>
            <w14:solidFill>
              <w14:schemeClr w14:val="tx1"/>
            </w14:solidFill>
          </w14:textFill>
        </w:rPr>
      </w:pPr>
      <w:r>
        <w:rPr>
          <w:rFonts w:ascii="Book Antiqua" w:hAnsi="Book Antiqua" w:cs="Times New Roman"/>
          <w:b/>
          <w:sz w:val="20"/>
          <w:szCs w:val="20"/>
        </w:rPr>
        <w:t>Tabel 4</w:t>
      </w:r>
      <w:r>
        <w:rPr>
          <w:rFonts w:ascii="Book Antiqua" w:hAnsi="Book Antiqua" w:cs="Times New Roman"/>
          <w:b/>
          <w:color w:val="FF0000"/>
          <w:sz w:val="20"/>
          <w:szCs w:val="20"/>
        </w:rPr>
        <w:t xml:space="preserve">  </w:t>
      </w:r>
      <w:r>
        <w:rPr>
          <w:rFonts w:ascii="Book Antiqua" w:hAnsi="Book Antiqua" w:cs="Times New Roman"/>
          <w:b/>
          <w:color w:val="000000" w:themeColor="text1"/>
          <w:sz w:val="20"/>
          <w:szCs w:val="20"/>
          <w14:textFill>
            <w14:solidFill>
              <w14:schemeClr w14:val="tx1"/>
            </w14:solidFill>
          </w14:textFill>
        </w:rPr>
        <w:t xml:space="preserve"> Rangkuman  parenting  Otoriter dalam  pembentukan Karakter Murid </w:t>
      </w:r>
    </w:p>
    <w:tbl>
      <w:tblPr>
        <w:tblStyle w:val="5"/>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7"/>
        <w:gridCol w:w="4820"/>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867" w:type="dxa"/>
            <w:tcBorders>
              <w:left w:val="nil"/>
              <w:right w:val="nil"/>
            </w:tcBorders>
            <w:shd w:val="clear" w:color="auto" w:fill="auto"/>
          </w:tcPr>
          <w:p>
            <w:pPr>
              <w:widowControl/>
              <w:autoSpaceDE/>
              <w:autoSpaceDN/>
              <w:jc w:val="center"/>
              <w:rPr>
                <w:rFonts w:ascii="Book Antiqua" w:hAnsi="Book Antiqua" w:cs="Times New Roman"/>
              </w:rPr>
            </w:pPr>
          </w:p>
        </w:tc>
        <w:tc>
          <w:tcPr>
            <w:tcW w:w="4820" w:type="dxa"/>
            <w:tcBorders>
              <w:left w:val="nil"/>
              <w:right w:val="nil"/>
            </w:tcBorders>
            <w:shd w:val="clear" w:color="auto" w:fill="auto"/>
          </w:tcPr>
          <w:p>
            <w:pPr>
              <w:widowControl/>
              <w:autoSpaceDE/>
              <w:autoSpaceDN/>
              <w:jc w:val="center"/>
              <w:rPr>
                <w:rFonts w:ascii="Book Antiqua" w:hAnsi="Book Antiqua" w:cs="Times New Roman"/>
                <w:b/>
              </w:rPr>
            </w:pPr>
            <w:r>
              <w:rPr>
                <w:rFonts w:ascii="Book Antiqua" w:hAnsi="Book Antiqua" w:cs="Times New Roman"/>
                <w:b/>
              </w:rPr>
              <w:t>Aspek Yang Diamati</w:t>
            </w:r>
          </w:p>
        </w:tc>
        <w:tc>
          <w:tcPr>
            <w:tcW w:w="1621" w:type="dxa"/>
            <w:tcBorders>
              <w:left w:val="nil"/>
              <w:right w:val="nil"/>
            </w:tcBorders>
            <w:shd w:val="clear" w:color="auto" w:fill="auto"/>
          </w:tcPr>
          <w:p>
            <w:pPr>
              <w:widowControl/>
              <w:autoSpaceDE/>
              <w:autoSpaceDN/>
              <w:jc w:val="center"/>
              <w:rPr>
                <w:rFonts w:ascii="Book Antiqua" w:hAnsi="Book Antiqua"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867" w:type="dxa"/>
            <w:tcBorders>
              <w:left w:val="nil"/>
              <w:right w:val="nil"/>
            </w:tcBorders>
            <w:shd w:val="clear" w:color="auto" w:fill="auto"/>
          </w:tcPr>
          <w:p>
            <w:pPr>
              <w:jc w:val="center"/>
              <w:rPr>
                <w:rFonts w:ascii="Book Antiqua" w:hAnsi="Book Antiqua" w:cs="Times New Roman"/>
                <w:b/>
              </w:rPr>
            </w:pPr>
            <w:r>
              <w:rPr>
                <w:rFonts w:ascii="Book Antiqua" w:hAnsi="Book Antiqua" w:cs="Times New Roman"/>
                <w:b/>
              </w:rPr>
              <w:t xml:space="preserve">Aspek yang diamati </w:t>
            </w:r>
          </w:p>
        </w:tc>
        <w:tc>
          <w:tcPr>
            <w:tcW w:w="4820" w:type="dxa"/>
            <w:tcBorders>
              <w:left w:val="nil"/>
              <w:right w:val="nil"/>
            </w:tcBorders>
            <w:shd w:val="clear" w:color="auto" w:fill="auto"/>
          </w:tcPr>
          <w:p>
            <w:pPr>
              <w:widowControl/>
              <w:autoSpaceDE/>
              <w:autoSpaceDN/>
              <w:rPr>
                <w:rFonts w:ascii="Book Antiqua" w:hAnsi="Book Antiqua" w:cs="Times New Roman"/>
                <w:b/>
              </w:rPr>
            </w:pPr>
            <w:r>
              <w:rPr>
                <w:rFonts w:ascii="Book Antiqua" w:hAnsi="Book Antiqua" w:cs="Times New Roman"/>
                <w:b/>
              </w:rPr>
              <w:t xml:space="preserve">      Disiplin           Sopan santun         Mandiri</w:t>
            </w:r>
          </w:p>
        </w:tc>
        <w:tc>
          <w:tcPr>
            <w:tcW w:w="1621" w:type="dxa"/>
            <w:tcBorders>
              <w:left w:val="nil"/>
              <w:right w:val="nil"/>
            </w:tcBorders>
            <w:shd w:val="clear" w:color="auto" w:fill="auto"/>
          </w:tcPr>
          <w:p>
            <w:pPr>
              <w:jc w:val="center"/>
              <w:rPr>
                <w:rFonts w:ascii="Book Antiqua" w:hAnsi="Book Antiqua" w:cs="Times New Roman"/>
                <w:b/>
              </w:rPr>
            </w:pPr>
            <w:r>
              <w:rPr>
                <w:rFonts w:ascii="Book Antiqua" w:hAnsi="Book Antiqua" w:cs="Times New Roman"/>
                <w:b/>
              </w:rPr>
              <w:t>Rerata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308"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rPr>
              <w:t xml:space="preserve">                                                                         F        persen       F         persen      F       persen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308"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color w:val="000000"/>
              </w:rPr>
              <w:t xml:space="preserve">          Berkembang  Sangat Baik </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33,33</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33,33</w:t>
            </w:r>
            <w:r>
              <w:rPr>
                <w:rFonts w:ascii="Book Antiqua" w:hAnsi="Book Antiqua" w:cs="Times New Roman"/>
              </w:rPr>
              <w:t xml:space="preserve">                27,78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8"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color w:val="000000"/>
              </w:rPr>
              <w:t xml:space="preserve">  Berkembang Sesuai Harapan             </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33,33</w:t>
            </w:r>
            <w:r>
              <w:rPr>
                <w:rFonts w:ascii="Book Antiqua" w:hAnsi="Book Antiqua" w:cs="Times New Roman"/>
              </w:rPr>
              <w:t xml:space="preserve">          </w:t>
            </w:r>
            <w:r>
              <w:rPr>
                <w:rFonts w:ascii="Book Antiqua" w:hAnsi="Book Antiqua" w:cs="Times New Roman"/>
                <w:color w:val="000000"/>
              </w:rPr>
              <w:t>3</w:t>
            </w:r>
            <w:r>
              <w:rPr>
                <w:rFonts w:ascii="Book Antiqua" w:hAnsi="Book Antiqua" w:cs="Times New Roman"/>
              </w:rPr>
              <w:t xml:space="preserve">            </w:t>
            </w:r>
            <w:r>
              <w:rPr>
                <w:rFonts w:ascii="Book Antiqua" w:hAnsi="Book Antiqua" w:cs="Times New Roman"/>
                <w:color w:val="000000"/>
              </w:rPr>
              <w:t>50</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8"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color w:val="000000"/>
              </w:rPr>
              <w:t xml:space="preserve">           Mulai Berkembang (MB)</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8" w:type="dxa"/>
            <w:gridSpan w:val="3"/>
            <w:tcBorders>
              <w:left w:val="nil"/>
              <w:right w:val="nil"/>
            </w:tcBorders>
            <w:shd w:val="clear" w:color="auto" w:fill="auto"/>
          </w:tcPr>
          <w:p>
            <w:pPr>
              <w:widowControl/>
              <w:autoSpaceDE/>
              <w:autoSpaceDN/>
              <w:rPr>
                <w:rFonts w:ascii="Book Antiqua" w:hAnsi="Book Antiqua" w:cs="Times New Roman"/>
              </w:rPr>
            </w:pPr>
            <w:r>
              <w:rPr>
                <w:rFonts w:ascii="Book Antiqua" w:hAnsi="Book Antiqua" w:cs="Times New Roman"/>
                <w:color w:val="000000"/>
              </w:rPr>
              <w:t xml:space="preserve">           Belum dapat Berkembang (BB)</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w:t>
            </w:r>
            <w:r>
              <w:rPr>
                <w:rFonts w:ascii="Book Antiqua" w:hAnsi="Book Antiqua" w:cs="Times New Roman"/>
                <w:color w:val="000000"/>
              </w:rPr>
              <w:t>1</w:t>
            </w:r>
            <w:r>
              <w:rPr>
                <w:rFonts w:ascii="Book Antiqua" w:hAnsi="Book Antiqua" w:cs="Times New Roman"/>
              </w:rPr>
              <w:t xml:space="preserve">         </w:t>
            </w:r>
            <w:r>
              <w:rPr>
                <w:rFonts w:ascii="Book Antiqua" w:hAnsi="Book Antiqua" w:cs="Times New Roman"/>
                <w:color w:val="000000"/>
              </w:rPr>
              <w:t>16,67</w:t>
            </w:r>
            <w:r>
              <w:rPr>
                <w:rFonts w:ascii="Book Antiqua" w:hAnsi="Book Antiqua" w:cs="Times New Roman"/>
              </w:rPr>
              <w:t xml:space="preserve">         </w:t>
            </w:r>
            <w:r>
              <w:rPr>
                <w:rFonts w:ascii="Book Antiqua" w:hAnsi="Book Antiqua" w:cs="Times New Roman"/>
                <w:color w:val="000000"/>
              </w:rPr>
              <w:t>2</w:t>
            </w:r>
            <w:r>
              <w:rPr>
                <w:rFonts w:ascii="Book Antiqua" w:hAnsi="Book Antiqua" w:cs="Times New Roman"/>
              </w:rPr>
              <w:t xml:space="preserve">       </w:t>
            </w:r>
            <w:r>
              <w:rPr>
                <w:rFonts w:ascii="Book Antiqua" w:hAnsi="Book Antiqua" w:cs="Times New Roman"/>
                <w:color w:val="000000"/>
              </w:rPr>
              <w:t xml:space="preserve">33,33                </w:t>
            </w:r>
            <w:r>
              <w:rPr>
                <w:rFonts w:ascii="Book Antiqua" w:hAnsi="Book Antiqua" w:cs="Times New Roman"/>
              </w:rPr>
              <w:t>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8" w:type="dxa"/>
            <w:gridSpan w:val="3"/>
            <w:tcBorders>
              <w:left w:val="nil"/>
              <w:right w:val="nil"/>
            </w:tcBorders>
            <w:shd w:val="clear" w:color="auto" w:fill="auto"/>
          </w:tcPr>
          <w:p>
            <w:pPr>
              <w:widowControl/>
              <w:autoSpaceDE/>
              <w:autoSpaceDN/>
              <w:spacing w:line="276" w:lineRule="auto"/>
              <w:rPr>
                <w:rFonts w:ascii="Book Antiqua" w:hAnsi="Book Antiqua" w:cs="Times New Roman"/>
              </w:rPr>
            </w:pPr>
            <w:r>
              <w:rPr>
                <w:rFonts w:ascii="Book Antiqua" w:hAnsi="Book Antiqua" w:cs="Times New Roman"/>
                <w:color w:val="000000"/>
              </w:rPr>
              <w:t xml:space="preserve">                        Keseluruhan</w:t>
            </w:r>
            <w:r>
              <w:rPr>
                <w:rFonts w:ascii="Book Antiqua" w:hAnsi="Book Antiqua" w:cs="Times New Roman"/>
              </w:rPr>
              <w:t xml:space="preserve">                          6          100            6          100           6        100                   100</w:t>
            </w:r>
          </w:p>
        </w:tc>
      </w:tr>
    </w:tbl>
    <w:p>
      <w:pPr>
        <w:spacing w:before="240" w:line="276" w:lineRule="auto"/>
        <w:ind w:firstLine="709"/>
        <w:jc w:val="both"/>
        <w:rPr>
          <w:rFonts w:ascii="Book Antiqua" w:hAnsi="Book Antiqua" w:cs="Times New Roman"/>
        </w:rPr>
      </w:pPr>
      <w:r>
        <w:rPr>
          <w:rFonts w:ascii="Book Antiqua" w:hAnsi="Book Antiqua" w:cs="Times New Roman"/>
          <w:color w:val="000000" w:themeColor="text1"/>
          <w14:textFill>
            <w14:solidFill>
              <w14:schemeClr w14:val="tx1"/>
            </w14:solidFill>
          </w14:textFill>
        </w:rPr>
        <w:t xml:space="preserve">Berdasarkan tabel 4, ada 6 murid  pada sampel diatas tentang pola asuh permisif pada pembentukan  karakter murid di Taman kanak-kanak  Al-Khairaat  Sipi. Hasil presentasi rerata  27,78% pada asepek mengalami peningkatan  perkembangan yang  Sangat Baik,  peningkatan perkembangan  yang Sesuai Harapan  terdapat 33,33 %  baru mengalami  peningkatan  perkembangan  terdapat 16,67% serta  terdapat 22,22%  dan belum  menunjukkan  perkembangan.  </w:t>
      </w:r>
      <w:r>
        <w:rPr>
          <w:rFonts w:ascii="Book Antiqua" w:hAnsi="Book Antiqua" w:cs="Times New Roman"/>
        </w:rPr>
        <w:t>Berdasarkan rangkuman  yang didapatkan pada  hasil observasi  parenting  otoriter, peningkatan perkembangan Sangat Baik, peningkatan perkembangan  sesuai  Harapan , baru ada perkembangan   persentase Rerata  77,78%. Sedangkan Belum Berkembang   Peresentasi rerata 22,22%.</w:t>
      </w:r>
    </w:p>
    <w:p>
      <w:pPr>
        <w:ind w:firstLine="709"/>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 xml:space="preserve"> Tabel 5.  Rekapitulasi Parenting  Primisif terhadap pembentukan karakter Anak</w:t>
      </w:r>
    </w:p>
    <w:tbl>
      <w:tblPr>
        <w:tblStyle w:val="5"/>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343" w:type="dxa"/>
            <w:tcBorders>
              <w:left w:val="nil"/>
              <w:right w:val="nil"/>
            </w:tcBorders>
            <w:shd w:val="clear" w:color="auto" w:fill="auto"/>
          </w:tcPr>
          <w:p>
            <w:pPr>
              <w:widowControl/>
              <w:autoSpaceDE/>
              <w:autoSpaceDN/>
              <w:jc w:val="center"/>
              <w:rPr>
                <w:rFonts w:ascii="Book Antiqua" w:hAnsi="Book Antiqua" w:cs="Times New Roman"/>
                <w:b/>
              </w:rPr>
            </w:pPr>
            <w:r>
              <w:rPr>
                <w:rFonts w:ascii="Book Antiqua" w:hAnsi="Book Antiqua" w:cs="Times New Roman"/>
                <w:b/>
              </w:rPr>
              <w:t>Aspek Yang Diamati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343" w:type="dxa"/>
            <w:tcBorders>
              <w:left w:val="nil"/>
              <w:right w:val="nil"/>
            </w:tcBorders>
            <w:shd w:val="clear" w:color="auto" w:fill="auto"/>
          </w:tcPr>
          <w:p>
            <w:pPr>
              <w:rPr>
                <w:rFonts w:ascii="Book Antiqua" w:hAnsi="Book Antiqua" w:cs="Times New Roman"/>
                <w:b/>
                <w:sz w:val="24"/>
                <w:szCs w:val="24"/>
              </w:rPr>
            </w:pPr>
            <w:r>
              <w:rPr>
                <w:rFonts w:ascii="Book Antiqua" w:hAnsi="Book Antiqua" w:cs="Times New Roman"/>
                <w:b/>
                <w:sz w:val="24"/>
                <w:szCs w:val="24"/>
              </w:rPr>
              <w:t xml:space="preserve">                    </w:t>
            </w:r>
            <w:r>
              <w:rPr>
                <w:rFonts w:ascii="Book Antiqua" w:hAnsi="Book Antiqua" w:cs="Times New Roman"/>
                <w:b/>
                <w:szCs w:val="24"/>
              </w:rPr>
              <w:t xml:space="preserve">Kategori                                     Disiplin             Sopan sontan        Mandiri       Rerata persen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343" w:type="dxa"/>
            <w:tcBorders>
              <w:left w:val="nil"/>
              <w:right w:val="nil"/>
            </w:tcBorders>
            <w:shd w:val="clear" w:color="auto" w:fill="auto"/>
          </w:tcPr>
          <w:p>
            <w:pPr>
              <w:widowControl/>
              <w:autoSpaceDE/>
              <w:autoSpaceDN/>
              <w:jc w:val="both"/>
              <w:rPr>
                <w:rFonts w:ascii="Book Antiqua" w:hAnsi="Book Antiqua" w:cs="Times New Roman"/>
                <w:sz w:val="24"/>
                <w:szCs w:val="24"/>
              </w:rPr>
            </w:pPr>
            <w:r>
              <w:rPr>
                <w:rFonts w:ascii="Book Antiqua" w:hAnsi="Book Antiqua" w:cs="Times New Roman"/>
                <w:sz w:val="24"/>
                <w:szCs w:val="24"/>
              </w:rPr>
              <w:t xml:space="preserve">                                                                     F        persen         F        persen     F   persen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343" w:type="dxa"/>
            <w:tcBorders>
              <w:left w:val="nil"/>
              <w:right w:val="nil"/>
            </w:tcBorders>
            <w:shd w:val="clear" w:color="auto" w:fill="auto"/>
          </w:tcPr>
          <w:p>
            <w:pPr>
              <w:widowControl/>
              <w:autoSpaceDE/>
              <w:autoSpaceDN/>
              <w:jc w:val="both"/>
              <w:rPr>
                <w:rFonts w:ascii="Book Antiqua" w:hAnsi="Book Antiqua" w:cs="Times New Roman"/>
                <w:szCs w:val="24"/>
              </w:rPr>
            </w:pPr>
            <w:r>
              <w:rPr>
                <w:rFonts w:ascii="Book Antiqua" w:hAnsi="Book Antiqua" w:cs="Times New Roman"/>
                <w:color w:val="000000"/>
                <w:szCs w:val="24"/>
              </w:rPr>
              <w:t xml:space="preserve">Perkembangan sangat baik                 </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tcBorders>
              <w:left w:val="nil"/>
              <w:right w:val="nil"/>
            </w:tcBorders>
            <w:shd w:val="clear" w:color="auto" w:fill="auto"/>
          </w:tcPr>
          <w:p>
            <w:pPr>
              <w:widowControl/>
              <w:autoSpaceDE/>
              <w:autoSpaceDN/>
              <w:rPr>
                <w:rFonts w:ascii="Book Antiqua" w:hAnsi="Book Antiqua" w:cs="Times New Roman"/>
                <w:szCs w:val="24"/>
              </w:rPr>
            </w:pPr>
            <w:r>
              <w:rPr>
                <w:rFonts w:ascii="Book Antiqua" w:hAnsi="Book Antiqua" w:cs="Times New Roman"/>
                <w:color w:val="000000"/>
                <w:szCs w:val="24"/>
              </w:rPr>
              <w:t xml:space="preserve"> Perkembangan  Sesuai Harapan           </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w:t>
            </w:r>
            <w:r>
              <w:rPr>
                <w:rFonts w:ascii="Book Antiqua" w:hAnsi="Book Antiqua" w:cs="Times New Roman"/>
                <w:color w:val="000000"/>
                <w:szCs w:val="24"/>
              </w:rPr>
              <w:t>2</w:t>
            </w:r>
            <w:r>
              <w:rPr>
                <w:rFonts w:ascii="Book Antiqua" w:hAnsi="Book Antiqua" w:cs="Times New Roman"/>
                <w:szCs w:val="24"/>
              </w:rPr>
              <w:t xml:space="preserve">       </w:t>
            </w:r>
            <w:r>
              <w:rPr>
                <w:rFonts w:ascii="Book Antiqua" w:hAnsi="Book Antiqua" w:cs="Times New Roman"/>
                <w:color w:val="000000"/>
                <w:szCs w:val="24"/>
              </w:rPr>
              <w:t>40</w:t>
            </w:r>
            <w:r>
              <w:rPr>
                <w:rFonts w:ascii="Book Antiqua" w:hAnsi="Book Antiqua" w:cs="Times New Roman"/>
                <w:szCs w:val="24"/>
              </w:rPr>
              <w:t xml:space="preserve">              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tcBorders>
              <w:left w:val="nil"/>
              <w:bottom w:val="nil"/>
              <w:right w:val="nil"/>
            </w:tcBorders>
            <w:shd w:val="clear" w:color="auto" w:fill="auto"/>
          </w:tcPr>
          <w:p>
            <w:pPr>
              <w:widowControl/>
              <w:autoSpaceDE/>
              <w:autoSpaceDN/>
              <w:rPr>
                <w:rFonts w:ascii="Book Antiqua" w:hAnsi="Book Antiqua" w:cs="Times New Roman"/>
                <w:szCs w:val="24"/>
              </w:rPr>
            </w:pPr>
            <w:r>
              <w:rPr>
                <w:rFonts w:ascii="Book Antiqua" w:hAnsi="Book Antiqua" w:cs="Times New Roman"/>
                <w:color w:val="000000"/>
                <w:szCs w:val="24"/>
              </w:rPr>
              <w:t xml:space="preserve">    Mulai Berkembang          </w:t>
            </w:r>
            <w:r>
              <w:rPr>
                <w:rFonts w:ascii="Book Antiqua" w:hAnsi="Book Antiqua" w:cs="Times New Roman"/>
                <w:szCs w:val="24"/>
              </w:rPr>
              <w:t xml:space="preserve">                            </w:t>
            </w:r>
            <w:r>
              <w:rPr>
                <w:rFonts w:ascii="Book Antiqua" w:hAnsi="Book Antiqua" w:cs="Times New Roman"/>
                <w:color w:val="000000"/>
                <w:szCs w:val="24"/>
              </w:rPr>
              <w:t>2</w:t>
            </w:r>
            <w:r>
              <w:rPr>
                <w:rFonts w:ascii="Book Antiqua" w:hAnsi="Book Antiqua" w:cs="Times New Roman"/>
                <w:szCs w:val="24"/>
              </w:rPr>
              <w:t xml:space="preserve">             </w:t>
            </w:r>
            <w:r>
              <w:rPr>
                <w:rFonts w:ascii="Book Antiqua" w:hAnsi="Book Antiqua" w:cs="Times New Roman"/>
                <w:color w:val="000000"/>
                <w:szCs w:val="24"/>
              </w:rPr>
              <w:t>40</w:t>
            </w:r>
            <w:r>
              <w:rPr>
                <w:rFonts w:ascii="Book Antiqua" w:hAnsi="Book Antiqua" w:cs="Times New Roman"/>
                <w:szCs w:val="24"/>
              </w:rPr>
              <w:t xml:space="preserve">               </w:t>
            </w:r>
            <w:r>
              <w:rPr>
                <w:rFonts w:ascii="Book Antiqua" w:hAnsi="Book Antiqua" w:cs="Times New Roman"/>
                <w:color w:val="000000"/>
                <w:szCs w:val="24"/>
              </w:rPr>
              <w:t>2</w:t>
            </w:r>
            <w:r>
              <w:rPr>
                <w:rFonts w:ascii="Book Antiqua" w:hAnsi="Book Antiqua" w:cs="Times New Roman"/>
                <w:szCs w:val="24"/>
              </w:rPr>
              <w:t xml:space="preserve">            </w:t>
            </w:r>
            <w:r>
              <w:rPr>
                <w:rFonts w:ascii="Book Antiqua" w:hAnsi="Book Antiqua" w:cs="Times New Roman"/>
                <w:color w:val="000000"/>
                <w:szCs w:val="24"/>
              </w:rPr>
              <w:t>40</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tcBorders>
              <w:left w:val="nil"/>
              <w:right w:val="nil"/>
            </w:tcBorders>
            <w:shd w:val="clear" w:color="auto" w:fill="auto"/>
          </w:tcPr>
          <w:p>
            <w:pPr>
              <w:widowControl/>
              <w:autoSpaceDE/>
              <w:autoSpaceDN/>
              <w:rPr>
                <w:rFonts w:ascii="Book Antiqua" w:hAnsi="Book Antiqua" w:cs="Times New Roman"/>
                <w:szCs w:val="24"/>
              </w:rPr>
            </w:pPr>
            <w:r>
              <w:rPr>
                <w:rFonts w:ascii="Book Antiqua" w:hAnsi="Book Antiqua" w:cs="Times New Roman"/>
                <w:color w:val="000000"/>
                <w:szCs w:val="24"/>
              </w:rPr>
              <w:t xml:space="preserve">     Belum dapat Berkembang </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w:t>
            </w:r>
            <w:r>
              <w:rPr>
                <w:rFonts w:ascii="Book Antiqua" w:hAnsi="Book Antiqua" w:cs="Times New Roman"/>
                <w:color w:val="000000"/>
                <w:szCs w:val="24"/>
              </w:rPr>
              <w:t>1</w:t>
            </w:r>
            <w:r>
              <w:rPr>
                <w:rFonts w:ascii="Book Antiqua" w:hAnsi="Book Antiqua" w:cs="Times New Roman"/>
                <w:szCs w:val="24"/>
              </w:rPr>
              <w:t xml:space="preserve">       </w:t>
            </w:r>
            <w:r>
              <w:rPr>
                <w:rFonts w:ascii="Book Antiqua" w:hAnsi="Book Antiqua" w:cs="Times New Roman"/>
                <w:color w:val="000000"/>
                <w:szCs w:val="24"/>
              </w:rPr>
              <w:t>20</w:t>
            </w:r>
            <w:r>
              <w:rPr>
                <w:rFonts w:ascii="Book Antiqua" w:hAnsi="Book Antiqua" w:cs="Times New Roman"/>
                <w:szCs w:val="24"/>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tcBorders>
              <w:left w:val="nil"/>
              <w:right w:val="nil"/>
            </w:tcBorders>
            <w:shd w:val="clear" w:color="auto" w:fill="auto"/>
          </w:tcPr>
          <w:p>
            <w:pPr>
              <w:widowControl/>
              <w:autoSpaceDE/>
              <w:autoSpaceDN/>
              <w:rPr>
                <w:rFonts w:ascii="Book Antiqua" w:hAnsi="Book Antiqua" w:cs="Times New Roman"/>
                <w:szCs w:val="24"/>
              </w:rPr>
            </w:pPr>
            <w:r>
              <w:rPr>
                <w:rFonts w:ascii="Book Antiqua" w:hAnsi="Book Antiqua" w:cs="Times New Roman"/>
                <w:color w:val="000000"/>
                <w:szCs w:val="24"/>
              </w:rPr>
              <w:t xml:space="preserve">           Keseluruhan </w:t>
            </w:r>
            <w:r>
              <w:rPr>
                <w:rFonts w:ascii="Book Antiqua" w:hAnsi="Book Antiqua" w:cs="Times New Roman"/>
                <w:szCs w:val="24"/>
              </w:rPr>
              <w:t xml:space="preserve">                                          5             100             5           100         5      100              100</w:t>
            </w:r>
          </w:p>
        </w:tc>
      </w:tr>
    </w:tbl>
    <w:p>
      <w:pPr>
        <w:spacing w:line="276" w:lineRule="auto"/>
        <w:ind w:firstLine="709"/>
        <w:jc w:val="both"/>
        <w:rPr>
          <w:rFonts w:ascii="Book Antiqua" w:hAnsi="Book Antiqua" w:cs="Times New Roman"/>
        </w:rPr>
      </w:pPr>
    </w:p>
    <w:p>
      <w:pPr>
        <w:spacing w:line="276" w:lineRule="auto"/>
        <w:ind w:firstLine="709"/>
        <w:jc w:val="both"/>
        <w:rPr>
          <w:rFonts w:ascii="Book Antiqua" w:hAnsi="Book Antiqua" w:cs="Times New Roman"/>
        </w:rPr>
      </w:pPr>
      <w:r>
        <w:rPr>
          <w:rFonts w:ascii="Book Antiqua" w:hAnsi="Book Antiqua" w:cs="Times New Roman"/>
        </w:rPr>
        <w:t xml:space="preserve">Sesuai data pada tabel 5 diatas  ada 5 murid  dari sampel penelitian parenting </w:t>
      </w:r>
      <w:r>
        <w:rPr>
          <w:rFonts w:ascii="Book Antiqua" w:hAnsi="Book Antiqua" w:cs="Times New Roman"/>
          <w:color w:val="000000" w:themeColor="text1"/>
          <w14:textFill>
            <w14:solidFill>
              <w14:schemeClr w14:val="tx1"/>
            </w14:solidFill>
          </w14:textFill>
        </w:rPr>
        <w:t xml:space="preserve"> permisif terhadap pembentukan  karakter  murid pada TK  Al Khairaat. Dan hasil menunjukkan presentasi rerata  20% menunjukkan perkembangan  Sangat Baik, perkembangan  Sesuai Harapan  presentasi  rerata  26,67%, Mulai Berkembang  presentasi rerata  33,33% dan  presentasi rerata 20% Belum Berkembang. </w:t>
      </w:r>
      <w:r>
        <w:rPr>
          <w:rFonts w:ascii="Book Antiqua" w:hAnsi="Book Antiqua" w:cs="Times New Roman"/>
        </w:rPr>
        <w:t xml:space="preserve"> Pengamatan anak  parenting primisif, peningkatan  perkembangan  yang sangat tinggi, peningkatan perkembangan yang tinggi , peningkatan perkembangan yang sedang  persentase rerata  80%  tidak ada peningkatan perkembangan   presentasi rerata  20%.</w:t>
      </w:r>
    </w:p>
    <w:p>
      <w:pPr>
        <w:spacing w:line="276" w:lineRule="auto"/>
        <w:ind w:firstLine="709"/>
        <w:jc w:val="both"/>
        <w:rPr>
          <w:rFonts w:ascii="Book Antiqua" w:hAnsi="Book Antiqua" w:cs="Times New Roman"/>
        </w:rPr>
      </w:pPr>
    </w:p>
    <w:p>
      <w:pPr>
        <w:widowControl/>
        <w:autoSpaceDE/>
        <w:autoSpaceDN/>
        <w:spacing w:line="276" w:lineRule="auto"/>
        <w:contextualSpacing/>
        <w:jc w:val="both"/>
        <w:rPr>
          <w:rFonts w:ascii="Book Antiqua" w:hAnsi="Book Antiqua" w:cs="Times New Roman"/>
          <w:b/>
          <w:color w:val="000000" w:themeColor="text1"/>
          <w:sz w:val="20"/>
          <w:szCs w:val="20"/>
          <w14:textFill>
            <w14:solidFill>
              <w14:schemeClr w14:val="tx1"/>
            </w14:solidFill>
          </w14:textFill>
        </w:rPr>
      </w:pPr>
      <w:r>
        <w:rPr>
          <w:rFonts w:ascii="Book Antiqua" w:hAnsi="Book Antiqua" w:cs="Times New Roman"/>
          <w:b/>
          <w:color w:val="000000" w:themeColor="text1"/>
          <w:sz w:val="20"/>
          <w:szCs w:val="20"/>
          <w14:textFill>
            <w14:solidFill>
              <w14:schemeClr w14:val="tx1"/>
            </w14:solidFill>
          </w14:textFill>
        </w:rPr>
        <w:t>Hasil Analisis Inferensial</w:t>
      </w:r>
    </w:p>
    <w:p>
      <w:pPr>
        <w:pStyle w:val="17"/>
        <w:spacing w:line="276" w:lineRule="auto"/>
        <w:ind w:firstLine="567"/>
        <w:jc w:val="both"/>
        <w:rPr>
          <w:rFonts w:ascii="Book Antiqua" w:hAnsi="Book Antiqua" w:cstheme="majorHAnsi"/>
          <w:b/>
          <w:bCs/>
          <w:color w:val="000000" w:themeColor="text1"/>
          <w:sz w:val="20"/>
          <w:szCs w:val="20"/>
          <w14:textFill>
            <w14:solidFill>
              <w14:schemeClr w14:val="tx1"/>
            </w14:solidFill>
          </w14:textFill>
        </w:rPr>
      </w:pPr>
      <w:r>
        <w:rPr>
          <w:rFonts w:ascii="Book Antiqua" w:hAnsi="Book Antiqua" w:cs="Times New Roman"/>
        </w:rPr>
        <w:t xml:space="preserve">Analisis  inferensial ini dilaksanakan dapat  menguji hipotesis.  sehingga  menggunakan rumus korelasi </w:t>
      </w:r>
      <w:r>
        <w:rPr>
          <w:rFonts w:ascii="Book Antiqua" w:hAnsi="Book Antiqua" w:cs="Times New Roman"/>
          <w:i/>
          <w:iCs/>
        </w:rPr>
        <w:t xml:space="preserve">product moment </w:t>
      </w:r>
      <w:r>
        <w:rPr>
          <w:rFonts w:ascii="Book Antiqua" w:hAnsi="Book Antiqua" w:cs="Times New Roman"/>
        </w:rPr>
        <w:t xml:space="preserve"> Analisis Pengaruh parenting Pembentukan Karakter di Er</w:t>
      </w:r>
      <w:r>
        <w:rPr>
          <w:rFonts w:ascii="Book Antiqua" w:hAnsi="Book Antiqua" w:cs="Times New Roman"/>
          <w:color w:val="000000" w:themeColor="text1"/>
          <w14:textFill>
            <w14:solidFill>
              <w14:schemeClr w14:val="tx1"/>
            </w14:solidFill>
          </w14:textFill>
        </w:rPr>
        <w:t xml:space="preserve">a  Covid- 19 Taman kanak-kanak  Al Khairaat Sipi, Sirenja, Donggala, bantuan program spss 16.0 </w:t>
      </w:r>
      <w:r>
        <w:rPr>
          <w:rFonts w:ascii="Book Antiqua" w:hAnsi="Book Antiqua" w:cs="Times New Roman"/>
          <w:i/>
          <w:iCs/>
          <w:color w:val="000000" w:themeColor="text1"/>
          <w14:textFill>
            <w14:solidFill>
              <w14:schemeClr w14:val="tx1"/>
            </w14:solidFill>
          </w14:textFill>
        </w:rPr>
        <w:t>for windows</w:t>
      </w:r>
      <w:r>
        <w:rPr>
          <w:rFonts w:ascii="Book Antiqua" w:hAnsi="Book Antiqua" w:cs="Times New Roman"/>
          <w:color w:val="000000" w:themeColor="text1"/>
          <w14:textFill>
            <w14:solidFill>
              <w14:schemeClr w14:val="tx1"/>
            </w14:solidFill>
          </w14:textFill>
        </w:rPr>
        <w:t>.</w:t>
      </w:r>
    </w:p>
    <w:p>
      <w:pPr>
        <w:pStyle w:val="17"/>
        <w:spacing w:before="6"/>
        <w:ind w:right="991"/>
        <w:jc w:val="both"/>
        <w:rPr>
          <w:rFonts w:ascii="Book Antiqua" w:hAnsi="Book Antiqua" w:cstheme="majorHAnsi"/>
          <w:b/>
          <w:bCs/>
          <w:color w:val="000000" w:themeColor="text1"/>
          <w:sz w:val="20"/>
          <w:szCs w:val="20"/>
          <w14:textFill>
            <w14:solidFill>
              <w14:schemeClr w14:val="tx1"/>
            </w14:solidFill>
          </w14:textFill>
        </w:rPr>
      </w:pPr>
    </w:p>
    <w:p>
      <w:pPr>
        <w:pStyle w:val="17"/>
        <w:spacing w:before="6"/>
        <w:ind w:left="426" w:right="991"/>
        <w:jc w:val="center"/>
        <w:rPr>
          <w:rFonts w:ascii="Book Antiqua" w:hAnsi="Book Antiqua" w:cstheme="majorHAnsi"/>
          <w:b/>
          <w:bCs/>
          <w:color w:val="000000" w:themeColor="text1"/>
          <w:sz w:val="20"/>
          <w:szCs w:val="20"/>
          <w14:textFill>
            <w14:solidFill>
              <w14:schemeClr w14:val="tx1"/>
            </w14:solidFill>
          </w14:textFill>
        </w:rPr>
      </w:pPr>
      <w:r>
        <w:rPr>
          <w:rFonts w:ascii="Book Antiqua" w:hAnsi="Book Antiqua" w:cstheme="majorHAnsi"/>
          <w:b/>
          <w:bCs/>
          <w:color w:val="000000" w:themeColor="text1"/>
          <w:sz w:val="20"/>
          <w:szCs w:val="20"/>
          <w14:textFill>
            <w14:solidFill>
              <w14:schemeClr w14:val="tx1"/>
            </w14:solidFill>
          </w14:textFill>
        </w:rPr>
        <w:t xml:space="preserve"> Hasil uji Hubungan Antara Parenting  Orangtua Terhadap Penanaman  Karakter Murid  </w:t>
      </w:r>
    </w:p>
    <w:tbl>
      <w:tblPr>
        <w:tblStyle w:val="5"/>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 w:hRule="atLeast"/>
        </w:trPr>
        <w:tc>
          <w:tcPr>
            <w:tcW w:w="9700" w:type="dxa"/>
            <w:tcBorders>
              <w:left w:val="nil"/>
              <w:right w:val="nil"/>
            </w:tcBorders>
            <w:shd w:val="clear" w:color="auto" w:fill="auto"/>
          </w:tcPr>
          <w:p>
            <w:pPr>
              <w:pStyle w:val="17"/>
              <w:spacing w:before="6"/>
              <w:ind w:right="991"/>
              <w:jc w:val="center"/>
              <w:rPr>
                <w:rFonts w:ascii="Book Antiqua" w:hAnsi="Book Antiqua" w:cs="Cambria"/>
                <w:bCs/>
                <w:color w:val="000000"/>
                <w:sz w:val="20"/>
                <w:szCs w:val="20"/>
              </w:rPr>
            </w:pPr>
            <w:r>
              <w:rPr>
                <w:rFonts w:ascii="Book Antiqua" w:hAnsi="Book Antiqua" w:cs="Arial"/>
                <w:b/>
                <w:bCs/>
                <w:color w:val="000000"/>
                <w:sz w:val="20"/>
                <w:szCs w:val="20"/>
                <w:lang w:val="zh-CN"/>
              </w:rPr>
              <w:t>Correlations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 w:hRule="atLeast"/>
        </w:trPr>
        <w:tc>
          <w:tcPr>
            <w:tcW w:w="9700" w:type="dxa"/>
            <w:tcBorders>
              <w:left w:val="nil"/>
              <w:right w:val="nil"/>
            </w:tcBorders>
            <w:shd w:val="clear" w:color="auto" w:fill="auto"/>
          </w:tcPr>
          <w:p>
            <w:pPr>
              <w:pStyle w:val="17"/>
              <w:spacing w:before="6"/>
              <w:ind w:right="991"/>
              <w:jc w:val="right"/>
              <w:rPr>
                <w:rFonts w:ascii="Book Antiqua" w:hAnsi="Book Antiqua" w:cs="Arial"/>
                <w:bCs/>
                <w:color w:val="000000"/>
                <w:sz w:val="18"/>
                <w:szCs w:val="18"/>
              </w:rPr>
            </w:pPr>
            <w:r>
              <w:rPr>
                <w:rFonts w:ascii="Book Antiqua" w:hAnsi="Book Antiqua" w:cs="Arial"/>
                <w:bCs/>
                <w:color w:val="000000"/>
                <w:sz w:val="18"/>
                <w:szCs w:val="18"/>
              </w:rPr>
              <w:t xml:space="preserve">                                                                                                      Pola Asuh Orang Tua           Nilai Karakter Anak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tcBorders>
              <w:left w:val="nil"/>
              <w:right w:val="nil"/>
            </w:tcBorders>
            <w:shd w:val="clear" w:color="auto" w:fill="auto"/>
          </w:tcPr>
          <w:p>
            <w:pPr>
              <w:pStyle w:val="17"/>
              <w:spacing w:before="6"/>
              <w:ind w:right="991"/>
              <w:jc w:val="both"/>
              <w:rPr>
                <w:rFonts w:ascii="Book Antiqua" w:hAnsi="Book Antiqua" w:cs="Cambria"/>
                <w:bCs/>
                <w:color w:val="000000"/>
                <w:szCs w:val="26"/>
              </w:rPr>
            </w:pPr>
            <w:r>
              <w:rPr>
                <w:rFonts w:ascii="Book Antiqua" w:hAnsi="Book Antiqua" w:cs="Arial"/>
                <w:color w:val="000000"/>
                <w:sz w:val="18"/>
                <w:szCs w:val="18"/>
              </w:rPr>
              <w:t xml:space="preserve">                                                  </w:t>
            </w:r>
            <w:r>
              <w:rPr>
                <w:rFonts w:ascii="Book Antiqua" w:hAnsi="Book Antiqua" w:cs="Arial"/>
                <w:color w:val="000000"/>
                <w:szCs w:val="18"/>
                <w:lang w:val="zh-CN"/>
              </w:rPr>
              <w:t>Pearson Correlation</w:t>
            </w:r>
            <w:r>
              <w:rPr>
                <w:rFonts w:ascii="Book Antiqua" w:hAnsi="Book Antiqua" w:cs="Arial"/>
                <w:color w:val="000000"/>
                <w:szCs w:val="18"/>
              </w:rPr>
              <w:t xml:space="preserve">                            </w:t>
            </w:r>
            <w:r>
              <w:rPr>
                <w:rFonts w:ascii="Book Antiqua" w:hAnsi="Book Antiqua" w:cs="Arial"/>
                <w:color w:val="000000"/>
                <w:sz w:val="18"/>
                <w:szCs w:val="18"/>
              </w:rPr>
              <w:t xml:space="preserve">1                                          </w:t>
            </w:r>
            <w:r>
              <w:rPr>
                <w:rFonts w:ascii="Book Antiqua" w:hAnsi="Book Antiqua" w:cs="Arial"/>
                <w:color w:val="000000"/>
                <w:sz w:val="18"/>
                <w:szCs w:val="18"/>
                <w:lang w:val="zh-CN"/>
              </w:rPr>
              <w:t>.945</w:t>
            </w:r>
            <w:r>
              <w:rPr>
                <w:rFonts w:ascii="Book Antiqua" w:hAnsi="Book Antiqua" w:cs="Arial"/>
                <w:color w:val="000000"/>
                <w:sz w:val="18"/>
                <w:szCs w:val="18"/>
                <w:vertAlign w:val="superscript"/>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tcBorders>
              <w:left w:val="nil"/>
              <w:right w:val="nil"/>
            </w:tcBorders>
            <w:shd w:val="clear" w:color="auto" w:fill="auto"/>
          </w:tcPr>
          <w:p>
            <w:pPr>
              <w:pStyle w:val="17"/>
              <w:spacing w:before="6"/>
              <w:ind w:right="991"/>
              <w:jc w:val="both"/>
              <w:rPr>
                <w:rFonts w:ascii="Book Antiqua" w:hAnsi="Book Antiqua" w:cs="Cambria"/>
                <w:bCs/>
                <w:color w:val="000000"/>
                <w:szCs w:val="26"/>
              </w:rPr>
            </w:pPr>
            <w:r>
              <w:rPr>
                <w:rFonts w:ascii="Book Antiqua" w:hAnsi="Book Antiqua" w:cs="Arial"/>
                <w:color w:val="000000"/>
                <w:szCs w:val="18"/>
                <w:lang w:val="zh-CN"/>
              </w:rPr>
              <w:t>P</w:t>
            </w:r>
            <w:r>
              <w:rPr>
                <w:rFonts w:ascii="Book Antiqua" w:hAnsi="Book Antiqua" w:cs="Arial"/>
                <w:color w:val="000000"/>
                <w:szCs w:val="18"/>
              </w:rPr>
              <w:t xml:space="preserve">arenting </w:t>
            </w:r>
            <w:r>
              <w:rPr>
                <w:rFonts w:ascii="Book Antiqua" w:hAnsi="Book Antiqua" w:cs="Arial"/>
                <w:color w:val="000000"/>
                <w:szCs w:val="18"/>
                <w:lang w:val="zh-CN"/>
              </w:rPr>
              <w:t>_Orang</w:t>
            </w:r>
            <w:r>
              <w:rPr>
                <w:rFonts w:ascii="Book Antiqua" w:hAnsi="Book Antiqua" w:cs="Arial"/>
                <w:color w:val="000000"/>
                <w:szCs w:val="18"/>
              </w:rPr>
              <w:t xml:space="preserve"> </w:t>
            </w:r>
            <w:r>
              <w:rPr>
                <w:rFonts w:ascii="Book Antiqua" w:hAnsi="Book Antiqua" w:cs="Arial"/>
                <w:color w:val="000000"/>
                <w:szCs w:val="18"/>
                <w:lang w:val="zh-CN"/>
              </w:rPr>
              <w:t>Tua</w:t>
            </w:r>
            <w:r>
              <w:rPr>
                <w:rFonts w:ascii="Book Antiqua" w:hAnsi="Book Antiqua" w:cs="Arial"/>
                <w:color w:val="000000"/>
                <w:sz w:val="18"/>
                <w:szCs w:val="18"/>
              </w:rPr>
              <w:t xml:space="preserve">    </w:t>
            </w:r>
            <w:r>
              <w:rPr>
                <w:rFonts w:ascii="Book Antiqua" w:hAnsi="Book Antiqua" w:cs="Arial"/>
                <w:color w:val="000000"/>
                <w:szCs w:val="18"/>
                <w:lang w:val="zh-CN"/>
              </w:rPr>
              <w:t>Sig. (2-tailed</w:t>
            </w:r>
            <w:r>
              <w:rPr>
                <w:rFonts w:ascii="Book Antiqua" w:hAnsi="Book Antiqua" w:cs="Arial"/>
                <w:color w:val="000000"/>
                <w:sz w:val="18"/>
                <w:szCs w:val="18"/>
                <w:lang w:val="zh-CN"/>
              </w:rPr>
              <w:t>)</w:t>
            </w:r>
            <w:r>
              <w:rPr>
                <w:rFonts w:ascii="Book Antiqua" w:hAnsi="Book Antiqua" w:cs="Arial"/>
                <w:color w:val="000000"/>
                <w:sz w:val="18"/>
                <w:szCs w:val="18"/>
              </w:rPr>
              <w:t xml:space="preserve">                                                                                           </w:t>
            </w:r>
            <w:r>
              <w:rPr>
                <w:rFonts w:ascii="Book Antiqua" w:hAnsi="Book Antiqua" w:cs="Arial"/>
                <w:color w:val="000000"/>
                <w:sz w:val="18"/>
                <w:szCs w:val="18"/>
                <w:lang w:val="zh-CN"/>
              </w:rPr>
              <w:t>.</w:t>
            </w:r>
            <w:r>
              <w:rPr>
                <w:rFonts w:ascii="Book Antiqua" w:hAnsi="Book Antiqua" w:cs="Arial"/>
                <w:color w:val="000000"/>
                <w:szCs w:val="18"/>
                <w:lang w:val="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tcBorders>
              <w:left w:val="nil"/>
              <w:right w:val="nil"/>
            </w:tcBorders>
            <w:shd w:val="clear" w:color="auto" w:fill="auto"/>
          </w:tcPr>
          <w:p>
            <w:pPr>
              <w:pStyle w:val="17"/>
              <w:spacing w:before="6"/>
              <w:ind w:right="991"/>
              <w:rPr>
                <w:rFonts w:ascii="Book Antiqua" w:hAnsi="Book Antiqua" w:cs="Cambria"/>
                <w:bCs/>
                <w:color w:val="000000"/>
                <w:szCs w:val="26"/>
              </w:rPr>
            </w:pPr>
            <w:r>
              <w:rPr>
                <w:rFonts w:ascii="Book Antiqua" w:hAnsi="Book Antiqua" w:cs="Cambria"/>
                <w:bCs/>
                <w:color w:val="000000"/>
                <w:szCs w:val="26"/>
              </w:rPr>
              <w:t xml:space="preserve">                                            N                                                      20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tcBorders>
              <w:left w:val="nil"/>
              <w:right w:val="nil"/>
            </w:tcBorders>
            <w:shd w:val="clear" w:color="auto" w:fill="auto"/>
          </w:tcPr>
          <w:p>
            <w:pPr>
              <w:pStyle w:val="17"/>
              <w:spacing w:before="6"/>
              <w:ind w:right="991"/>
              <w:rPr>
                <w:rFonts w:ascii="Book Antiqua" w:hAnsi="Book Antiqua" w:cs="Cambria"/>
                <w:bCs/>
                <w:color w:val="000000"/>
                <w:szCs w:val="26"/>
              </w:rPr>
            </w:pPr>
            <w:r>
              <w:rPr>
                <w:rFonts w:ascii="Book Antiqua" w:hAnsi="Book Antiqua" w:cs="Arial"/>
                <w:color w:val="000000"/>
                <w:sz w:val="18"/>
                <w:szCs w:val="18"/>
              </w:rPr>
              <w:t xml:space="preserve">                                                     </w:t>
            </w:r>
            <w:r>
              <w:rPr>
                <w:rFonts w:ascii="Book Antiqua" w:hAnsi="Book Antiqua" w:cs="Arial"/>
                <w:color w:val="000000"/>
                <w:szCs w:val="18"/>
                <w:lang w:val="zh-CN"/>
              </w:rPr>
              <w:t>Pearson Correlation</w:t>
            </w:r>
            <w:r>
              <w:rPr>
                <w:rFonts w:ascii="Book Antiqua" w:hAnsi="Book Antiqua" w:cs="Arial"/>
                <w:color w:val="000000"/>
                <w:szCs w:val="18"/>
              </w:rPr>
              <w:t xml:space="preserve">                     </w:t>
            </w:r>
            <w:r>
              <w:rPr>
                <w:rFonts w:ascii="Book Antiqua" w:hAnsi="Book Antiqua" w:cs="Arial"/>
                <w:color w:val="000000"/>
                <w:sz w:val="18"/>
                <w:szCs w:val="18"/>
                <w:lang w:val="zh-CN"/>
              </w:rPr>
              <w:t>.</w:t>
            </w:r>
            <w:r>
              <w:rPr>
                <w:rFonts w:ascii="Book Antiqua" w:hAnsi="Book Antiqua" w:cs="Arial"/>
                <w:color w:val="000000"/>
                <w:szCs w:val="18"/>
                <w:lang w:val="zh-CN"/>
              </w:rPr>
              <w:t>945</w:t>
            </w:r>
            <w:r>
              <w:rPr>
                <w:rFonts w:ascii="Book Antiqua" w:hAnsi="Book Antiqua" w:cs="Arial"/>
                <w:color w:val="000000"/>
                <w:szCs w:val="18"/>
                <w:vertAlign w:val="superscript"/>
                <w:lang w:val="zh-CN"/>
              </w:rPr>
              <w:t>*</w:t>
            </w:r>
            <w:r>
              <w:rPr>
                <w:rFonts w:ascii="Book Antiqua" w:hAnsi="Book Antiqua" w:cs="Arial"/>
                <w:color w:val="000000"/>
                <w:sz w:val="18"/>
                <w:szCs w:val="18"/>
                <w:vertAlign w:val="superscript"/>
                <w:lang w:val="zh-CN"/>
              </w:rPr>
              <w:t>*</w:t>
            </w:r>
            <w:r>
              <w:rPr>
                <w:rFonts w:ascii="Book Antiqua" w:hAnsi="Book Antiqua" w:cs="Arial"/>
                <w:color w:val="000000"/>
                <w:sz w:val="18"/>
                <w:szCs w:val="18"/>
                <w:vertAlign w:val="superscript"/>
              </w:rPr>
              <w:t xml:space="preserve">                                                              </w:t>
            </w:r>
            <w:r>
              <w:rPr>
                <w:rFonts w:ascii="Book Antiqua" w:hAnsi="Book Antiqua" w:cs="Arial"/>
                <w:color w:val="000000"/>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tcBorders>
              <w:left w:val="nil"/>
              <w:right w:val="nil"/>
            </w:tcBorders>
            <w:shd w:val="clear" w:color="auto" w:fill="auto"/>
          </w:tcPr>
          <w:p>
            <w:pPr>
              <w:pStyle w:val="17"/>
              <w:spacing w:before="6"/>
              <w:ind w:right="991"/>
              <w:rPr>
                <w:rFonts w:ascii="Book Antiqua" w:hAnsi="Book Antiqua" w:cs="Cambria"/>
                <w:bCs/>
                <w:color w:val="000000"/>
                <w:szCs w:val="26"/>
              </w:rPr>
            </w:pPr>
            <w:r>
              <w:rPr>
                <w:rFonts w:ascii="Book Antiqua" w:hAnsi="Book Antiqua" w:cs="Arial"/>
                <w:color w:val="000000"/>
                <w:szCs w:val="18"/>
                <w:lang w:val="zh-CN"/>
              </w:rPr>
              <w:t>Nilai_Karakter_Anak</w:t>
            </w:r>
            <w:r>
              <w:rPr>
                <w:rFonts w:ascii="Book Antiqua" w:hAnsi="Book Antiqua" w:cs="Arial"/>
                <w:color w:val="000000"/>
                <w:szCs w:val="18"/>
              </w:rPr>
              <w:t xml:space="preserve">      </w:t>
            </w:r>
            <w:r>
              <w:rPr>
                <w:rFonts w:ascii="Book Antiqua" w:hAnsi="Book Antiqua" w:cs="Arial"/>
                <w:color w:val="000000"/>
                <w:szCs w:val="18"/>
                <w:lang w:val="zh-CN"/>
              </w:rPr>
              <w:t>Sig. (2-tailed</w:t>
            </w:r>
            <w:r>
              <w:rPr>
                <w:rFonts w:ascii="Book Antiqua" w:hAnsi="Book Antiqua" w:cs="Arial"/>
                <w:color w:val="000000"/>
                <w:sz w:val="24"/>
                <w:szCs w:val="18"/>
                <w:lang w:val="zh-CN"/>
              </w:rPr>
              <w:t>)</w:t>
            </w:r>
            <w:r>
              <w:rPr>
                <w:rFonts w:ascii="Book Antiqua" w:hAnsi="Book Antiqua" w:cs="Arial"/>
                <w:color w:val="000000"/>
                <w:sz w:val="24"/>
                <w:szCs w:val="18"/>
              </w:rPr>
              <w:t xml:space="preserve">                              </w:t>
            </w:r>
            <w:r>
              <w:rPr>
                <w:rFonts w:ascii="Book Antiqua" w:hAnsi="Book Antiqua" w:cs="Arial"/>
                <w:color w:val="000000"/>
                <w:sz w:val="20"/>
                <w:szCs w:val="18"/>
                <w:lang w:val="zh-CN"/>
              </w:rPr>
              <w:t>.000</w:t>
            </w:r>
            <w:r>
              <w:rPr>
                <w:rFonts w:ascii="Book Antiqua" w:hAnsi="Book Antiqua" w:cs="Arial"/>
                <w:color w:val="000000"/>
                <w:sz w:val="20"/>
                <w:szCs w:val="18"/>
              </w:rPr>
              <w:t xml:space="preserve">                  </w:t>
            </w:r>
            <w:r>
              <w:rPr>
                <w:rFonts w:ascii="Book Antiqua" w:hAnsi="Book Antiqua" w:cs="Cambria"/>
                <w:bCs/>
                <w:color w:val="000000"/>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9700" w:type="dxa"/>
            <w:tcBorders>
              <w:top w:val="nil"/>
              <w:left w:val="nil"/>
              <w:right w:val="nil"/>
            </w:tcBorders>
            <w:shd w:val="clear" w:color="auto" w:fill="auto"/>
          </w:tcPr>
          <w:p>
            <w:pPr>
              <w:pStyle w:val="17"/>
              <w:spacing w:before="6"/>
              <w:ind w:right="991"/>
              <w:rPr>
                <w:rFonts w:ascii="Book Antiqua" w:hAnsi="Book Antiqua" w:cs="Cambria"/>
                <w:bCs/>
                <w:color w:val="000000"/>
                <w:szCs w:val="26"/>
              </w:rPr>
            </w:pPr>
            <w:r>
              <w:rPr>
                <w:rFonts w:ascii="Book Antiqua" w:hAnsi="Book Antiqua" w:cs="Cambria"/>
                <w:bCs/>
                <w:color w:val="000000"/>
                <w:szCs w:val="26"/>
              </w:rPr>
              <w:t xml:space="preserve">                                            N                                                       20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9700" w:type="dxa"/>
            <w:tcBorders>
              <w:top w:val="single" w:color="auto" w:sz="4" w:space="0"/>
              <w:left w:val="nil"/>
              <w:right w:val="nil"/>
            </w:tcBorders>
            <w:shd w:val="clear" w:color="auto" w:fill="auto"/>
          </w:tcPr>
          <w:p>
            <w:pPr>
              <w:pStyle w:val="17"/>
              <w:ind w:right="991"/>
              <w:rPr>
                <w:rFonts w:ascii="Book Antiqua" w:hAnsi="Book Antiqua" w:cs="Cambria"/>
                <w:bCs/>
                <w:color w:val="000000"/>
              </w:rPr>
            </w:pPr>
            <w:r>
              <w:rPr>
                <w:rFonts w:ascii="Book Antiqua" w:hAnsi="Book Antiqua" w:cs="Arial"/>
                <w:color w:val="000000"/>
                <w:lang w:val="zh-CN"/>
              </w:rPr>
              <w:t>**. Correlation is significant at the 0.01 level (2-tailed).</w:t>
            </w:r>
          </w:p>
        </w:tc>
      </w:tr>
    </w:tbl>
    <w:p>
      <w:pPr>
        <w:spacing w:line="276" w:lineRule="auto"/>
        <w:ind w:firstLine="709"/>
        <w:jc w:val="both"/>
        <w:rPr>
          <w:rFonts w:ascii="Book Antiqua" w:hAnsi="Book Antiqua" w:cstheme="majorHAnsi"/>
          <w:color w:val="000000" w:themeColor="text1"/>
          <w14:textFill>
            <w14:solidFill>
              <w14:schemeClr w14:val="tx1"/>
            </w14:solidFill>
          </w14:textFill>
        </w:rPr>
      </w:pPr>
    </w:p>
    <w:p>
      <w:pPr>
        <w:spacing w:line="276" w:lineRule="auto"/>
        <w:ind w:firstLine="709"/>
        <w:jc w:val="both"/>
        <w:rPr>
          <w:rFonts w:ascii="Book Antiqua" w:hAnsi="Book Antiqua" w:cs="Times New Roman"/>
        </w:rPr>
      </w:pPr>
      <w:r>
        <w:rPr>
          <w:rFonts w:ascii="Book Antiqua" w:hAnsi="Book Antiqua" w:cstheme="majorHAnsi"/>
          <w:color w:val="000000" w:themeColor="text1"/>
          <w14:textFill>
            <w14:solidFill>
              <w14:schemeClr w14:val="tx1"/>
            </w14:solidFill>
          </w14:textFill>
        </w:rPr>
        <w:t xml:space="preserve">Menunjukkan  hasil perhitungan menunjukkan pada  variabel X (Parenting  ibu dan ayah) dengan variabel Y (karakter anak) setelah di korelasi, maka dapat dilihat dari nilai pearson correlation dan atau  nilai r hitung 0,945 untuk menguji apakah hopotesis </w:t>
      </w:r>
      <w:r>
        <w:rPr>
          <w:rFonts w:ascii="Book Antiqua" w:hAnsi="Book Antiqua" w:cstheme="majorHAnsi"/>
        </w:rPr>
        <w:t>diterima atau ditolak,</w:t>
      </w:r>
      <w:r>
        <w:rPr>
          <w:rFonts w:ascii="Book Antiqua" w:hAnsi="Book Antiqua" w:cstheme="majorHAnsi"/>
          <w:color w:val="000000" w:themeColor="text1"/>
          <w14:textFill>
            <w14:solidFill>
              <w14:schemeClr w14:val="tx1"/>
            </w14:solidFill>
          </w14:textFill>
        </w:rPr>
        <w:t xml:space="preserve"> selajutnya  dikonsultasikan  r tabel dan  N =20 pada taraf singnifikasi 95% di peroleh nilai r tabel 0,443 hasil analisis menujukan bahwa r hitung &gt; r tabel 0,945 &gt; 0,443  dan  hipotesis statistic (Ho) ditolak yang menyatakan bahwa terdapat  parenting dalam pembentukan karakter  di Era covid -19 Taman kanak-kanak  Al-Khairaat Sipi, Sirenja, Donggala. Hal ini berarti hipotesis alternative (Ha) yang diajukan telah teruji kebenaranya, kesimpulan yang di peroleh yaitu ada pengaruh yang signifikasi pada parenting  dalam pembantukan</w:t>
      </w:r>
      <w:r>
        <w:rPr>
          <w:rFonts w:ascii="Book Antiqua" w:hAnsi="Book Antiqua" w:cstheme="majorHAnsi"/>
          <w:color w:val="000000" w:themeColor="text1"/>
          <w:szCs w:val="24"/>
          <w14:textFill>
            <w14:solidFill>
              <w14:schemeClr w14:val="tx1"/>
            </w14:solidFill>
          </w14:textFill>
        </w:rPr>
        <w:t xml:space="preserve"> karakter di Era covid -19.</w:t>
      </w:r>
    </w:p>
    <w:p>
      <w:pPr>
        <w:spacing w:line="276" w:lineRule="auto"/>
        <w:ind w:firstLine="709"/>
        <w:jc w:val="both"/>
        <w:rPr>
          <w:rFonts w:ascii="Book Antiqua" w:hAnsi="Book Antiqua" w:cstheme="majorBidi"/>
          <w:bCs/>
          <w:szCs w:val="26"/>
        </w:rPr>
      </w:pPr>
    </w:p>
    <w:p>
      <w:pPr>
        <w:pStyle w:val="7"/>
        <w:spacing w:before="2" w:line="276" w:lineRule="auto"/>
        <w:jc w:val="both"/>
        <w:rPr>
          <w:rFonts w:ascii="Book Antiqua" w:hAnsi="Book Antiqua" w:cstheme="majorHAnsi"/>
          <w:b/>
          <w:color w:val="000000" w:themeColor="text1"/>
          <w:sz w:val="26"/>
          <w:szCs w:val="26"/>
          <w14:textFill>
            <w14:solidFill>
              <w14:schemeClr w14:val="tx1"/>
            </w14:solidFill>
          </w14:textFill>
        </w:rPr>
      </w:pPr>
      <w:r>
        <w:rPr>
          <w:rFonts w:ascii="Book Antiqua" w:hAnsi="Book Antiqua" w:cstheme="majorHAnsi"/>
          <w:b/>
          <w:color w:val="000000" w:themeColor="text1"/>
          <w:sz w:val="26"/>
          <w:szCs w:val="26"/>
          <w14:textFill>
            <w14:solidFill>
              <w14:schemeClr w14:val="tx1"/>
            </w14:solidFill>
          </w14:textFill>
        </w:rPr>
        <w:t>PEMBAHASAN</w:t>
      </w:r>
    </w:p>
    <w:p>
      <w:pPr>
        <w:spacing w:line="276" w:lineRule="auto"/>
        <w:contextualSpacing/>
        <w:jc w:val="both"/>
        <w:rPr>
          <w:rFonts w:ascii="Book Antiqua" w:hAnsi="Book Antiqua" w:cstheme="majorHAnsi"/>
          <w:b/>
          <w:sz w:val="20"/>
          <w:shd w:val="clear" w:color="auto" w:fill="FFFFFF"/>
        </w:rPr>
      </w:pPr>
      <w:r>
        <w:rPr>
          <w:rFonts w:ascii="Book Antiqua" w:hAnsi="Book Antiqua" w:cstheme="majorHAnsi"/>
          <w:b/>
          <w:color w:val="000000" w:themeColor="text1"/>
          <w:sz w:val="20"/>
          <w14:textFill>
            <w14:solidFill>
              <w14:schemeClr w14:val="tx1"/>
            </w14:solidFill>
          </w14:textFill>
        </w:rPr>
        <w:t>Pola Asuh Demokratis Terhadap Pembentukan Karakter.</w:t>
      </w:r>
    </w:p>
    <w:p>
      <w:pPr>
        <w:shd w:val="clear" w:color="auto" w:fill="FFFFFF" w:themeFill="background1"/>
        <w:spacing w:line="276" w:lineRule="auto"/>
        <w:ind w:firstLine="709"/>
        <w:contextualSpacing/>
        <w:jc w:val="both"/>
        <w:rPr>
          <w:rFonts w:ascii="Book Antiqua" w:hAnsi="Book Antiqua" w:cstheme="majorHAnsi"/>
          <w:color w:val="000000" w:themeColor="text1"/>
          <w14:textFill>
            <w14:solidFill>
              <w14:schemeClr w14:val="tx1"/>
            </w14:solidFill>
          </w14:textFill>
        </w:rPr>
      </w:pPr>
      <w:r>
        <w:rPr>
          <w:rFonts w:ascii="Book Antiqua" w:hAnsi="Book Antiqua" w:cstheme="majorHAnsi"/>
          <w:color w:val="000000" w:themeColor="text1"/>
          <w14:textFill>
            <w14:solidFill>
              <w14:schemeClr w14:val="tx1"/>
            </w14:solidFill>
          </w14:textFill>
        </w:rPr>
        <w:t xml:space="preserve">Bentuk pola asuh demokratis yang diimplementasikan dalam lingkungan keluarga melalui     tahap proses belajar mengajar dalam berperilaku dimasyarakat  atau  dalam diri  anak. Orangtua yang tidak dapat  memaksakan kehendaknya pada  anak dan  tidak membiarkan anak tanpa adanya control (Nadhifah et al., 2021). Apabila menjalin interaksi  yang baik  antara ibu dan ayah serta  anak  sehingga dapat memberikan semangat dan  memotivasi anak agar dapat   membiasakan diri   aktivitas belajarnya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{"citationItems":[{"id":"ITEM-1","itemData":{"DOI":"10.31004/obsesi.v5i1.534","ISSN":"2356-1327","abstract":"Komunikasi merupakan hal yang sangat penting dalam kegiatan belajar mengajar. Beberapa peserta didik di PAUD PKBM Mentari mengalami permasalahan dalam belajar yang berakibat pada prestasi belajar mereka yang semakin menurun. Penelitian ini bertujuan mendeskripsikan pengaruh efektivitas komunikasi guru terhadap motivasi belajar anak usia dini di PAUD PKBM Mentari Kayaarta, Klaten, Jawa Tengah. Metode yang digunakan adalah deskriptif kuantitaif, sampel berjumlah 30 orang warga belajar PAUD PKBM Mentari, pengumpulan data menggunakan angket. Teknik analisis data menggunakan regresi linier sederhana dengan uji t. Hasil penelitian menunjukkan Ŷ = 1,36 + 0,99X. Hasil uji hipotesis dengan uji t diperoleh nilai &gt;  yaitu 12,935 &gt; 1,697. Artinya Efektivitas komunikasi tutor berdampak terhadap Motivasi Belajar anak usia dini di PAUD PKBM Mentari Kayaarta. Hasil temuan dalam penelitian ini menunjukkan bahwa Semakin efektif komunikasi tutor kepada anak usia dini, semakin meningkat motivasi mereka untuk mengikuti semua proses pembelajaran.","author":[{"dropping-particle":"","family":"Nisa","given":"Khairun","non-dropping-particle":"","parse-names":false,"suffix":""},{"dropping-particle":"","family":"Sujarwo","given":"Sujarwo","non-dropping-particle":"","parse-names":false,"suffix":""}],"container-title":"Jurnal Obsesi : Jurnal Pendidikan Anak Usia Dini","id":"ITEM-1","issue":"1","issued":{"date-parts":[["2020"]]},"page":"229","title":"Efektivitas Komunikasi Guru terhadap Motivasi Belajar Anak Usia Dini","type":"article-journal","volume":"5"},"uris":["http://www.mendeley.com/documents/?uuid=072123f6-8ec3-4630-b922-aedc4cd0d196"]}],"mendeley":{"formattedCitation":"(Nisa &amp; Sujarwo, 2020)","plainTextFormattedCitation":"(Nisa &amp; Sujarwo, 2020)","previouslyFormattedCitation":"(Nisa &amp; Sujarwo, 2020)"},"properties":{"noteIndex":0},"schema":"https://github.com/citation-style-language/schema/raw/master/csl-citation.json"}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(Nisa &amp; Sujarwo, 2020)</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Teori tersebut memberikan penekanan bahwa penerapan pola asuh demokratis mampu memberikan efek yang baik kepada anak dalam hal proses belajar. Pola asuh tidak selalu menawarkan potensi negatif. Murid didik oleh kedua ibu dan ayahnya agar  dapat membiasakan tidak bergantung pada orang lain, seperti pembiasaan yang diberikan orang tuanya. Jika seorang anak tidak memiliki toleransi yang cukup di sekolah, mereka akan sulit beradaptasi dengan lingkungannya </w:t>
      </w: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CSL_CITATION {"citationItems":[{"id":"ITEM-1","itemData":{"DOI":"10.31004/obsesi.v6i5.3114","abstract":"Pola asuh demokratis merupakan kunci dalam membentuk karakter anak. Salah satu karakter yang harus diajarkan kepada anak adalah sikap toleransi. Toleransi sangat diperlukan di dalam lingkungan sekolah TK, disinilah anak dilatih untuk dapat mempraktekkan keterampilan sikap toleransi yang telah diajarkan orang tua di rumah. Sekolah merupakan tempat anak untuk memahami perbedaan gender, agama dan karakter teman – temannya. Keterampilan sikap toleransi harus sudah dibekali oleh orang tua agar anak mudah beradaptasi di lingkungan sekolah. Penelitian ini bertujuan untuk mengungkap pengaruh pola asuh demokratis terhadap keterampilan sikap toleransi anak usia 5-6 tahun. Analisis ini menggunakan teknik kuantitatif. Populasi dalam analisis ini berjumlah 22 responden. Sample yang digunakan adalah 20 responden, anak berusia 5-6 tahun. Hasil analisis data dari persamaan regresi adalah Y = 10,084+0,780X. Dari hasil analisis diperoleh nilai sig = 0.000/2 0.05 yang berarti H0 ditolak. Maka, dengan penerapan pola asuh demokratis dapat berpengaruh terhadap keterampilan sikap toleransi anak usia dini.","author":[{"dropping-particle":"","family":"Marintan Marintan","given":"Dwi","non-dropping-particle":"","parse-names":false,"suffix":""},{"dropping-particle":"","family":"Priyanti","given":"Nina Yuminar","non-dropping-particle":"","parse-names":false,"suffix":""}],"container-title":"Jurnal Obsesi : Jurnal Pendidikan Anak Usia Dini","id":"ITEM-1","issue":"5","issued":{"date-parts":[["2022"]]},"page":"5331-5341","title":"Pengaruh Pola Asuh Demokratis terhadap Keterampilan Sikap Toleransi Anak Usia 5-6 Tahun di TK","type":"article-journal","volume":"6"},"uris":["http://www.mendeley.com/documents/?uuid=7c211dc4-50a4-49db-a663-6e15d506b419","http://www.mendeley.com/documents/?uuid=466b29d6-616c-478d-9dc3-37535c9369b7"]}],"mendeley":{"formattedCitation":"(Marintan Marintan &amp; Priyanti, 2022)","plainTextFormattedCitation":"(Marintan Marintan &amp; Priyanti, 2022)","previouslyFormattedCitation":"(Marintan Marintan &amp; Priyanti, 2022)"},"properties":{"noteIndex":0},"schema":"https://github.com/citation-style-language/schema/raw/master/csl-citation.json"}</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heme="majorHAnsi"/>
          <w:color w:val="000000" w:themeColor="text1"/>
          <w14:textFill>
            <w14:solidFill>
              <w14:schemeClr w14:val="tx1"/>
            </w14:solidFill>
          </w14:textFill>
        </w:rPr>
        <w:t>(Marintan Marintan &amp; Priyanti, 2022)</w:t>
      </w: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Keterampilan dalam  Pendidikan Karakter adalah  Pendidikan yang dilakukan secata terus menerus  dalam menanamkan </w:t>
      </w:r>
      <w:r>
        <w:rPr>
          <w:rStyle w:val="8"/>
        </w:rPr>
        <w:t xml:space="preserve"> </w:t>
      </w:r>
      <w:r>
        <w:rPr>
          <w:rStyle w:val="8"/>
          <w:rFonts w:ascii="Book Antiqua" w:hAnsi="Book Antiqua"/>
          <w:sz w:val="22"/>
          <w:szCs w:val="22"/>
        </w:rPr>
        <w:t xml:space="preserve">akhlak mulia  yang intinya </w:t>
      </w:r>
      <w:r>
        <w:rPr>
          <w:rFonts w:ascii="Book Antiqua" w:hAnsi="Book Antiqua" w:cstheme="majorHAnsi"/>
          <w:color w:val="000000" w:themeColor="text1"/>
          <w14:textFill>
            <w14:solidFill>
              <w14:schemeClr w14:val="tx1"/>
            </w14:solidFill>
          </w14:textFill>
        </w:rPr>
        <w:t xml:space="preserve">  pada  proses belajar mengajar pada Lembaga Pendidikan formal     untuk  membentuk  karakter  siswa melalui mengimplementasikan dan   menghayati nilai-nilai serta  keyakinan masyarakat yang merupakan  kekuatan moral dari  nilai  kejujuran,  dipercaya, disiplin, dan kerja sama sehingga menegaskan  ranah afektif,  dan tidak meninggalkan  kedua ranah Pendidikan (Hasanah, 2016).</w:t>
      </w:r>
    </w:p>
    <w:p>
      <w:pPr>
        <w:pStyle w:val="17"/>
        <w:spacing w:line="276" w:lineRule="auto"/>
        <w:ind w:firstLine="709"/>
        <w:contextualSpacing/>
        <w:jc w:val="center"/>
        <w:rPr>
          <w:rFonts w:ascii="Book Antiqua" w:hAnsi="Book Antiqua"/>
          <w:color w:val="000000" w:themeColor="text1"/>
          <w14:textFill>
            <w14:solidFill>
              <w14:schemeClr w14:val="tx1"/>
            </w14:solidFill>
          </w14:textFill>
        </w:rPr>
      </w:pPr>
      <w:r>
        <w:rPr>
          <w:rFonts w:ascii="Times New Roman" w:hAnsi="Times New Roman"/>
          <w:color w:val="000000"/>
          <w:sz w:val="24"/>
          <w:szCs w:val="24"/>
        </w:rPr>
        <w:drawing>
          <wp:inline distT="0" distB="0" distL="0" distR="0">
            <wp:extent cx="2095500" cy="1409700"/>
            <wp:effectExtent l="0" t="0" r="0" b="0"/>
            <wp:docPr id="1" name="Picture 1" descr="E:\Observasi\20211109_08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Observasi\20211109_08175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98469" cy="1411697"/>
                    </a:xfrm>
                    <a:prstGeom prst="rect">
                      <a:avLst/>
                    </a:prstGeom>
                    <a:noFill/>
                    <a:ln>
                      <a:noFill/>
                    </a:ln>
                  </pic:spPr>
                </pic:pic>
              </a:graphicData>
            </a:graphic>
          </wp:inline>
        </w:drawing>
      </w:r>
    </w:p>
    <w:p>
      <w:pPr>
        <w:spacing w:line="276" w:lineRule="auto"/>
        <w:jc w:val="center"/>
        <w:rPr>
          <w:rFonts w:ascii="Book Antiqua" w:hAnsi="Book Antiqua" w:cstheme="majorHAnsi"/>
          <w:color w:val="000000" w:themeColor="text1"/>
          <w:sz w:val="20"/>
          <w14:textFill>
            <w14:solidFill>
              <w14:schemeClr w14:val="tx1"/>
            </w14:solidFill>
          </w14:textFill>
        </w:rPr>
      </w:pPr>
      <w:r>
        <w:rPr>
          <w:rFonts w:ascii="Book Antiqua" w:hAnsi="Book Antiqua" w:cstheme="majorHAnsi"/>
          <w:color w:val="000000" w:themeColor="text1"/>
          <w:sz w:val="20"/>
          <w14:textFill>
            <w14:solidFill>
              <w14:schemeClr w14:val="tx1"/>
            </w14:solidFill>
          </w14:textFill>
        </w:rPr>
        <w:t>Gambar 1. Contoh Orangtua Pola Asuh Demokratis</w:t>
      </w:r>
    </w:p>
    <w:p>
      <w:pPr>
        <w:pStyle w:val="17"/>
        <w:spacing w:line="276" w:lineRule="auto"/>
        <w:ind w:firstLine="709"/>
        <w:jc w:val="both"/>
        <w:rPr>
          <w:rFonts w:ascii="Book Antiqua" w:hAnsi="Book Antiqua" w:cstheme="majorHAnsi"/>
          <w:color w:val="000000" w:themeColor="text1"/>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 xml:space="preserve">Pada gambar 1 terlihat seorang ibu yang sedang menggandeng tangan anak mengantar anaknya masuk sekolah. Parenting mengalami keistimewaan yang sangat tinggi  dalam hubungan komunikasi antar ibu dan ayah serta anak dapat   berpengaruh pada   kehidupannya. Pada hakikatnya pembiasaan dalam Kemandirian seorang anak akan tercipta saat  orangtua (ibu dan ayah)  memiliki  peran yang pertama dan utama   untuk  membiasakan   hidup mandiri. Parenting  demokratis memiliki  pengaruh yang sangat tinggi  sehingga dalam  parenting  ini menggambarkan  dari perlakuan karakter  dalam lingkungan keluarga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{"citationItems":[{"id":"ITEM-1","itemData":{"DOI":"10.1080/13229400.2020.1806097","ISSN":"13229400","abstract":"This study investigated parents’ perspectives on a taught character education programme implemented with children in their schools and homes. Semi-structured interviews were conducted with forty-one parents of secondary school students participating in the Narnian Virtues Character Education English Project. Parents answered questions relating to the curriculum’s home activities which they undertook with their child. A thematic analysis of the data revealed five main themes: mechanics of the project; influence on family life and parenting; influence on children’s character development; self-reflective nature of the project; and parent’s views on character development. The results suggest that the curriculum positively influences students’ character development and is effective for involving parents in their child’s character education. The findings have significance for academics, practitioners, and policymakers looking to engage parents as partners in character education programmes.","author":[{"dropping-particle":"","family":"Paul","given":"Shirley Anne S.","non-dropping-particle":"","parse-names":false,"suffix":""},{"dropping-particle":"","family":"Hart","given":"Peter","non-dropping-particle":"","parse-names":false,"suffix":""},{"dropping-particle":"","family":"Augustin","given":"Limor","non-dropping-particle":"","parse-names":false,"suffix":""},{"dropping-particle":"","family":"Clarke","given":"Paula J.","non-dropping-particle":"","parse-names":false,"suffix":""},{"dropping-particle":"","family":"Pike","given":"Mark","non-dropping-particle":"","parse-names":false,"suffix":""}],"container-title":"Journal of Family Studies","id":"ITEM-1","issue":"3","issued":{"date-parts":[["2022"]]},"page":"1158-1180","publisher":"Taylor &amp; Francis","title":"Parents’ perspectives on home-based character education activities","type":"article-journal","volume":"28"},"uris":["http://www.mendeley.com/documents/?uuid=ea8c70b2-0a6d-423a-9c95-e51a11711244"]}],"mendeley":{"formattedCitation":"(Paul et al., 2022)","plainTextFormattedCitation":"(Paul et al., 2022)","previouslyFormattedCitation":"(Paul et al., 2022)"},"properties":{"noteIndex":0},"schema":"https://github.com/citation-style-language/schema/raw/master/csl-citation.json"}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(Paul et al., 2022)</w:t>
      </w:r>
      <w:r>
        <w:rPr>
          <w:rFonts w:ascii="Book Antiqua" w:hAnsi="Book Antiqua" w:cstheme="majorHAnsi"/>
          <w:color w:val="000000" w:themeColor="text1"/>
          <w:szCs w:val="24"/>
          <w14:textFill>
            <w14:solidFill>
              <w14:schemeClr w14:val="tx1"/>
            </w14:solidFill>
          </w14:textFill>
        </w:rPr>
        <w:fldChar w:fldCharType="end"/>
      </w:r>
      <w:r>
        <w:rPr>
          <w:rFonts w:ascii="Book Antiqua" w:hAnsi="Book Antiqua" w:cstheme="majorHAnsi"/>
          <w:color w:val="000000" w:themeColor="text1"/>
          <w:szCs w:val="24"/>
          <w14:textFill>
            <w14:solidFill>
              <w14:schemeClr w14:val="tx1"/>
            </w14:solidFill>
          </w14:textFill>
        </w:rPr>
        <w:t xml:space="preserve">. </w:t>
      </w:r>
    </w:p>
    <w:p>
      <w:pPr>
        <w:pStyle w:val="17"/>
        <w:spacing w:line="276" w:lineRule="auto"/>
        <w:ind w:firstLine="709"/>
        <w:jc w:val="both"/>
        <w:rPr>
          <w:rFonts w:ascii="Book Antiqua" w:hAnsi="Book Antiqua" w:cstheme="majorHAnsi"/>
          <w:color w:val="000000" w:themeColor="text1"/>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Berdasarkan hasil pengamatan yang di peroleh  ada 20 murid dan  9 anak   dilklasifikasikan parenting demokratis  dalam   aspek disiplin dalam aspek  (BSB) terdapat 5 Anak (55,56%) ada 2 anak (22,22%)  pada aspek Berkembang Sesuai Harapan  1 murid  (11,11%) pada aspek Mulai Berkembang,  1 murid  (11,11%)  pada aspek Belum Berkembang, Selajutnya  ada 9 anak  diklasifikasikan pola asuh demokratis di Taman kanak-kanak  Al Khairaat Desa Sipi dalam aspek sopan santun  pada aspek Berkembang Sangat Baik) 3 murid  (33,33%)  dan aspek Berkembang Ssesuia Harapan 2 anak (22,22%)  pada aspek Mulai Berkembang  ada 1 murid  (11,11%) Belum  dapat Berkembang.</w:t>
      </w:r>
    </w:p>
    <w:p>
      <w:pPr>
        <w:pStyle w:val="17"/>
        <w:spacing w:line="276" w:lineRule="auto"/>
        <w:ind w:firstLine="709"/>
        <w:jc w:val="both"/>
        <w:rPr>
          <w:rFonts w:ascii="Book Antiqua" w:hAnsi="Book Antiqua" w:cstheme="majorHAnsi"/>
          <w:color w:val="000000" w:themeColor="text1"/>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Ada 9 murid  yang diklasifikasikan  parenting demokratis pada   aspek mandiri  Berkembang Sangat Baik ada 2 murid (22,22%) dan  2 murid  (22,22%) Berkembang Sesuai Harapan  4 murid  (44,44%) Mulai Berkembang  ada 1 murid  (11,11%) Belum dapat Berkembang.</w:t>
      </w:r>
    </w:p>
    <w:p>
      <w:pPr>
        <w:spacing w:line="276" w:lineRule="auto"/>
        <w:contextualSpacing/>
        <w:jc w:val="both"/>
        <w:rPr>
          <w:rFonts w:ascii="Book Antiqua" w:hAnsi="Book Antiqua" w:cstheme="majorHAnsi"/>
          <w:b/>
          <w:color w:val="000000" w:themeColor="text1"/>
          <w:szCs w:val="24"/>
          <w14:textFill>
            <w14:solidFill>
              <w14:schemeClr w14:val="tx1"/>
            </w14:solidFill>
          </w14:textFill>
        </w:rPr>
      </w:pPr>
      <w:r>
        <w:rPr>
          <w:rFonts w:ascii="Book Antiqua" w:hAnsi="Book Antiqua" w:cstheme="majorHAnsi"/>
          <w:b/>
          <w:color w:val="000000" w:themeColor="text1"/>
          <w:szCs w:val="24"/>
          <w14:textFill>
            <w14:solidFill>
              <w14:schemeClr w14:val="tx1"/>
            </w14:solidFill>
          </w14:textFill>
        </w:rPr>
        <w:t>Pola Asuh Otoriter Terhadap Pembentukan Karakter.</w:t>
      </w:r>
    </w:p>
    <w:p>
      <w:pPr>
        <w:pStyle w:val="17"/>
        <w:widowControl/>
        <w:autoSpaceDE/>
        <w:autoSpaceDN/>
        <w:spacing w:line="276" w:lineRule="auto"/>
        <w:ind w:firstLine="709"/>
        <w:contextualSpacing/>
        <w:jc w:val="both"/>
        <w:rPr>
          <w:rFonts w:ascii="Book Antiqua" w:hAnsi="Book Antiqua" w:cstheme="majorHAnsi"/>
          <w:szCs w:val="24"/>
        </w:rPr>
      </w:pPr>
      <w:r>
        <w:rPr>
          <w:rFonts w:ascii="Book Antiqua" w:hAnsi="Book Antiqua" w:cstheme="majorHAnsi"/>
          <w:szCs w:val="24"/>
        </w:rPr>
        <w:t xml:space="preserve">Parenting ibu dan ayah  otoriter merupakan pola asuh  kebalikan parenting    demokratis lebih  menegaskan  standar  yang harus ikuti,  yakni memberikan ancaman tanpa memikirkan dampak negative pada buah hatinya </w:t>
      </w:r>
      <w:r>
        <w:rPr>
          <w:rFonts w:ascii="Book Antiqua" w:hAnsi="Book Antiqua" w:cstheme="majorHAnsi"/>
          <w:szCs w:val="24"/>
        </w:rPr>
        <w:fldChar w:fldCharType="begin" w:fldLock="1"/>
      </w:r>
      <w:r>
        <w:rPr>
          <w:rFonts w:ascii="Book Antiqua" w:hAnsi="Book Antiqua" w:cstheme="majorHAnsi"/>
          <w:szCs w:val="24"/>
        </w:rPr>
        <w:instrText xml:space="preserve">ADDIN CSL_CITATION {"citationItems":[{"id":"ITEM-1","itemData":{"DOI":"10.33387/cp.v2i1.2090","ISSN":"24071064","abstract":"Pola asuh otoriter adalah bentuk pola asuh yang menekankan pada pengawasan orang tua agar anak tunduk dan patuh. Orang tua memiliki pola asuh otoriter bersikap pemaksa, keras dan kaku dimana orang tua akan membuat berbagai aturan yang harus di patuhi oleh anak-anaknya tanpa mau tahu perasaan sang anak. Orang tua akan emosi dan marah jika anak melakukan hal yang tidak sesuai dengan yang diinginkan oleh orang tuanya. Pola asuh otoriter seringkali dianggap sebagai pola asuh yang bisa mengganggu perkembangan anak. Beberapa fakta penelitian menunjukkan hasil bahwa pola asuh otoriter bisa berdampak negatif terhadap perkembangan anak tetapi terdapat hasil penelitian bahwa pola asuh otoriter bisa memiliki dampak positif terhadap perkembangan moral anak. Pola asuh otoriter juga memberikan dampak positif pada perilaku anak jika aturan yang dibuat orang tua bersifat wajib dilaksanakan seperti sholat, anak akan rajin beribadah dan sopan serta taat kepada orang tua. Pola asuh otoriter juga berdampak negatif jika orang tua terlalu menekan anak sehingga menjadi keras kepala, susah diatur, serta tidak taat kepada orang tua, hal ini disebabkan karena anak merasa dibatasi kebebasannya, dipaksa dan menghukum anak jika salah sehingga anak melampiaskan perasaan-perasaannya dengan bertindak sesuai keinginannya. Diharapkan orang tua bisa menerapkan pola asuh yang baik sesuai dengan kebutuhan anak agar perkembangan anak dapat berkembang dengan baik terutama pada aspek perkembangan moral anak.","author":[{"dropping-particle":"","family":"Bun","given":"Yulianti","non-dropping-particle":"","parse-names":false,"suffix":""},{"dropping-particle":"","family":"Taib","given":"Bahran","non-dropping-particle":"","parse-names":false,"suffix":""},{"dropping-particle":"","family":"Mufidatul Ummah","given":"Dewi","non-dropping-particle":"","parse-names":false,"suffix":""}],"container-title":"Jurnal Ilmiah Cahaya Paud","id":"ITEM-1","issue":"1","issued":{"date-parts":[["2020"]]},"page":"128-137","title":"Analisis Pola Asuh Otoriter Orang Tua Terhadap Perkembangan Moral Anak","type":"article-journal","volume":"2"},"uris":["http://www.mendeley.com/documents/?uuid=b068e714-7174-4084-82fd-ef0ce66282a3","http://www.mendeley.com/documents/?uuid=f88acc76-a0e2-4d99-9a4e-acd3dd9cc191"]}],"mendeley":{"formattedCitation":"(Bun et al., 2020)","plainTextFormattedCitation":"(Bun et al., 2020)","previouslyFormattedCitation":"(Bun et al., 2020)"},"properties":{"noteIndex":0},"schema":"https://github.com/citation-style-language/schema/raw/master/csl-citation.json"}</w:instrText>
      </w:r>
      <w:r>
        <w:rPr>
          <w:rFonts w:ascii="Book Antiqua" w:hAnsi="Book Antiqua" w:cstheme="majorHAnsi"/>
          <w:szCs w:val="24"/>
        </w:rPr>
        <w:fldChar w:fldCharType="separate"/>
      </w:r>
      <w:r>
        <w:rPr>
          <w:rFonts w:ascii="Book Antiqua" w:hAnsi="Book Antiqua" w:cstheme="majorHAnsi"/>
          <w:szCs w:val="24"/>
        </w:rPr>
        <w:t>(Bun et al., 2020)</w:t>
      </w:r>
      <w:r>
        <w:rPr>
          <w:rFonts w:ascii="Book Antiqua" w:hAnsi="Book Antiqua" w:cstheme="majorHAnsi"/>
          <w:szCs w:val="24"/>
        </w:rPr>
        <w:fldChar w:fldCharType="end"/>
      </w:r>
      <w:r>
        <w:rPr>
          <w:rFonts w:ascii="Book Antiqua" w:hAnsi="Book Antiqua" w:cstheme="majorHAnsi"/>
          <w:szCs w:val="24"/>
        </w:rPr>
        <w:t xml:space="preserve">. Bentuk dari parenting  dapat memberikan control dan   pengawasan  keluarga  untuk mengharapkan dan menginginkan  anak yang patuh dan taat  </w:t>
      </w:r>
      <w:r>
        <w:rPr>
          <w:rFonts w:ascii="Book Antiqua" w:hAnsi="Book Antiqua" w:cstheme="majorHAnsi"/>
          <w:szCs w:val="24"/>
        </w:rPr>
        <w:fldChar w:fldCharType="begin" w:fldLock="1"/>
      </w:r>
      <w:r>
        <w:rPr>
          <w:rFonts w:ascii="Book Antiqua" w:hAnsi="Book Antiqua" w:cstheme="majorHAnsi"/>
          <w:szCs w:val="24"/>
        </w:rPr>
        <w:instrText xml:space="preserve">ADDIN CSL_CITATION {"citationItems":[{"id":"ITEM-1","itemData":{"DOI":"10.1007/s10862-013-9366-1","ISSN":"08822689","abstract":"Child empathy was examined as a moderator of the relations between positive and negative parenting behavior and child conduct problems. Participants were 56 mother-child dyads (child age M = 10.8 years; 64 % male) and children were recruited with a range of Attention-Deficit/Hyperactivity Disorder (ADHD) symptoms. Parenting was assessed by direct observations of mothers' praise and criticism during parent-child interactions and child empathy was measured with mother report. Child conduct problems were assessed via observation and mother-report measures, and a composite variable was created. In regression analyses, child ADHD symptoms were uniquely related to child conduct problems. Second, as hypothesized, child empathy moderated the relations between parenting and conduct problems. Mother praise was negatively related to child conduct problems at lower levels of child empathy, but this relation was not significant at higher levels of child empathy. On the contrary, mother criticism was positively related to child conduct problems at high levels of child empathy, but this relation was not significant at low levels of empathy. The results suggest that different types of parenting behavior may be differentially beneficial to children, depending on their level of empathy. © 2013 Springer Science+Business Media.","author":[{"dropping-particle":"V.","family":"Miller","given":"Natalie","non-dropping-particle":"","parse-names":false,"suffix":""},{"dropping-particle":"","family":"Johnston","given":"Charlotte J.","non-dropping-particle":"","parse-names":false,"suffix":""},{"dropping-particle":"","family":"Pasalich","given":"Dave S.","non-dropping-particle":"","parse-names":false,"suffix":""}],"container-title":"Journal of Psychopathology and Behavioral Assessment","id":"ITEM-1","issue":"1","issued":{"date-parts":[["2014"]]},"page":"74-83","title":"Parenting and conduct problems: Moderation by child empathy","type":"article-journal","volume":"36"},"uris":["http://www.mendeley.com/documents/?uuid=31bf07cc-b1c6-4bc7-bd1a-b61d875ef948"]}],"mendeley":{"formattedCitation":"(Miller et al., 2014)","plainTextFormattedCitation":"(Miller et al., 2014)","previouslyFormattedCitation":"(Miller et al., 2014)"},"properties":{"noteIndex":0},"schema":"https://github.com/citation-style-language/schema/raw/master/csl-citation.json"}</w:instrText>
      </w:r>
      <w:r>
        <w:rPr>
          <w:rFonts w:ascii="Book Antiqua" w:hAnsi="Book Antiqua" w:cstheme="majorHAnsi"/>
          <w:szCs w:val="24"/>
        </w:rPr>
        <w:fldChar w:fldCharType="separate"/>
      </w:r>
      <w:r>
        <w:rPr>
          <w:rFonts w:ascii="Book Antiqua" w:hAnsi="Book Antiqua" w:cstheme="majorHAnsi"/>
          <w:szCs w:val="24"/>
        </w:rPr>
        <w:t>(Miller et al., 2014)</w:t>
      </w:r>
      <w:r>
        <w:rPr>
          <w:rFonts w:ascii="Book Antiqua" w:hAnsi="Book Antiqua" w:cstheme="majorHAnsi"/>
          <w:szCs w:val="24"/>
        </w:rPr>
        <w:fldChar w:fldCharType="end"/>
      </w:r>
      <w:r>
        <w:rPr>
          <w:rFonts w:ascii="Book Antiqua" w:hAnsi="Book Antiqua" w:cstheme="majorHAnsi"/>
          <w:szCs w:val="24"/>
        </w:rPr>
        <w:t xml:space="preserve">. Pada umumnya  ibu dan ayah  memiliki harapan terbaik  untuk  buah hatinya sejak lahir hingga dibesarkan. Parenting adalah  hubungan  anak dan orang tua dalam  mendidik anak </w:t>
      </w:r>
      <w:r>
        <w:rPr>
          <w:rFonts w:ascii="Book Antiqua" w:hAnsi="Book Antiqua" w:cstheme="majorHAnsi"/>
          <w:szCs w:val="24"/>
        </w:rPr>
        <w:fldChar w:fldCharType="begin" w:fldLock="1"/>
      </w:r>
      <w:r>
        <w:rPr>
          <w:rFonts w:ascii="Book Antiqua" w:hAnsi="Book Antiqua" w:cstheme="majorHAnsi"/>
          <w:szCs w:val="24"/>
        </w:rPr>
        <w:instrText xml:space="preserve">ADDIN CSL_CITATION {"citationItems":[{"id":"ITEM-1","itemData":{"DOI":"10.33474/thufuli.v2i1.6314","abstract":"Penelitian ini dilatar belakangi dengan berbagai tipe pola asuh orangtua yang mereka terapkan kepada anak sehingga dapat mempengaruhi pengembangan potensi maupun kecerdasan anak salah satunya yakni  kecerdasan interpersonal. Adapun masalah dalam penelitian ini adalah bagaimana pola asuh orangtua, bagaimana kecerdasan interpersonal anak serta adakah hubungan antara pola asuh orangtua dengan kecerdasaan interpersonal anak. Penelitian dilakukan di RA Perwanida 4 Palembang. Dengan menggunakan metode korelasional dan teknik analisis korelasi product moment. Berdasarkan analisis data dapat diketahui bahwa mayoritas pola asuh orangtua di RA Perwanida 4 Palembang menerapkan pola asuh otoriter sebanyak 21 (52,5%) sehingga kecerdasaan interpersonal anak di RA Perwanida 4 ini  masih banyak yang belum berkembang yakni sebanyak 17 (42,5 %).  Maka hasil korelasi diperoleh rxy = -0,380 pada taraf signifikansi 0,05 dengan rtabel= 0,320. Dari perhitungan tersebut menunjukkan  rhit&gt; rtabel, maka Ho ditolak sehingga hipotesis yang menunjukkan adanya hubungan antara pola asuh orang tua dengan kecerdasan interpersonal anak diterima.  ","author":[{"dropping-particle":"","family":"Agustina","given":"Resty","non-dropping-particle":"","parse-names":false,"suffix":""},{"dropping-particle":"","family":"Marlina","given":"Leny","non-dropping-particle":"","parse-names":false,"suffix":""},{"dropping-particle":"","family":"Fahmi","given":"Fahmi","non-dropping-particle":"","parse-names":false,"suffix":""}],"container-title":"Thufuli : Jurnal Ilmiah Pendidikan Islam Anak Usia Dini","id":"ITEM-1","issue":"1","issued":{"date-parts":[["2020"]]},"page":"31","title":"Hubungan Pola Asuh Orangtua Dengan Kecerdasan Interpersonal Anak","type":"article-journal","volume":"2"},"uris":["http://www.mendeley.com/documents/?uuid=b8b2752d-9150-409d-8966-f97551a110ac","http://www.mendeley.com/documents/?uuid=5e9dc96d-d874-4c02-9e13-e464a83bab56"]}],"mendeley":{"formattedCitation":"(Agustina et al., 2020)","plainTextFormattedCitation":"(Agustina et al., 2020)","previouslyFormattedCitation":"(Agustina et al., 2020)"},"properties":{"noteIndex":0},"schema":"https://github.com/citation-style-language/schema/raw/master/csl-citation.json"}</w:instrText>
      </w:r>
      <w:r>
        <w:rPr>
          <w:rFonts w:ascii="Book Antiqua" w:hAnsi="Book Antiqua" w:cstheme="majorHAnsi"/>
          <w:szCs w:val="24"/>
        </w:rPr>
        <w:fldChar w:fldCharType="separate"/>
      </w:r>
      <w:r>
        <w:rPr>
          <w:rFonts w:ascii="Book Antiqua" w:hAnsi="Book Antiqua" w:cstheme="majorHAnsi"/>
          <w:szCs w:val="24"/>
        </w:rPr>
        <w:t>(Agustina et al., 2020)</w:t>
      </w:r>
      <w:r>
        <w:rPr>
          <w:rFonts w:ascii="Book Antiqua" w:hAnsi="Book Antiqua" w:cstheme="majorHAnsi"/>
          <w:szCs w:val="24"/>
        </w:rPr>
        <w:fldChar w:fldCharType="end"/>
      </w:r>
      <w:r>
        <w:rPr>
          <w:rFonts w:ascii="Book Antiqua" w:hAnsi="Book Antiqua" w:cs="Times New Roman"/>
        </w:rPr>
        <w:t xml:space="preserve">. </w:t>
      </w:r>
      <w:r>
        <w:rPr>
          <w:rFonts w:ascii="Book Antiqua" w:hAnsi="Book Antiqua" w:cstheme="majorHAnsi"/>
        </w:rPr>
        <w:t xml:space="preserve"> Selanjutnya ibu dan ayah mengharapkan buah hatinya  menjadi  anak yang memiliki akhlak yang mulia sesuai harapan keluarga misalnya  patuh dan  taat pada kedua ibu dan ayah,  penolong, cerdas, memiliki keterampilan,  berinteraksi social yang baik, tegas, disiplin dan lainnya</w:t>
      </w:r>
      <w:r>
        <w:rPr>
          <w:rFonts w:ascii="Book Antiqua" w:hAnsi="Book Antiqua" w:cstheme="majorHAnsi"/>
          <w:szCs w:val="24"/>
        </w:rPr>
        <w:t xml:space="preserve"> </w:t>
      </w:r>
      <w:r>
        <w:rPr>
          <w:rFonts w:ascii="Book Antiqua" w:hAnsi="Book Antiqua" w:cstheme="majorHAnsi"/>
          <w:szCs w:val="24"/>
        </w:rPr>
        <w:fldChar w:fldCharType="begin" w:fldLock="1"/>
      </w:r>
      <w:r>
        <w:rPr>
          <w:rFonts w:ascii="Book Antiqua" w:hAnsi="Book Antiqua" w:cstheme="majorHAnsi"/>
          <w:szCs w:val="24"/>
        </w:rPr>
        <w:instrText xml:space="preserve">ADDIN CSL_CITATION {"citationItems":[{"id":"ITEM-1","itemData":{"author":[{"dropping-particle":"","family":"Ilmiah","given":"Artikel","non-dropping-particle":"","parse-names":false,"suffix":""},{"dropping-particle":"","family":"Kenali","given":"Teluk","non-dropping-particle":"","parse-names":false,"suffix":""},{"dropping-particle":"","family":"Jambi","given":"Kota","non-dropping-particle":"","parse-names":false,"suffix":""},{"dropping-particle":"","family":"Saputra","given":"Dedi Harmansyah","non-dropping-particle":"","parse-names":false,"suffix":""}],"id":"ITEM-1","issued":{"date-parts":[["2017"]]},"page":"1-9","title":"Fakultas keguruan dan ilmu pendidikan universitas jambi juli 2017","type":"article-journal"},"uris":["http://www.mendeley.com/documents/?uuid=8a616cbe-861d-41f3-8ed9-d3aec9107ece","http://www.mendeley.com/documents/?uuid=87bfed77-e5ab-4abd-8cd6-a31d558936aa"]}],"mendeley":{"formattedCitation":"(Ilmiah et al., 2017)","plainTextFormattedCitation":"(Ilmiah et al., 2017)","previouslyFormattedCitation":"(Ilmiah et al., 2017)"},"properties":{"noteIndex":0},"schema":"https://github.com/citation-style-language/schema/raw/master/csl-citation.json"}</w:instrText>
      </w:r>
      <w:r>
        <w:rPr>
          <w:rFonts w:ascii="Book Antiqua" w:hAnsi="Book Antiqua" w:cstheme="majorHAnsi"/>
          <w:szCs w:val="24"/>
        </w:rPr>
        <w:fldChar w:fldCharType="separate"/>
      </w:r>
      <w:r>
        <w:rPr>
          <w:rFonts w:ascii="Book Antiqua" w:hAnsi="Book Antiqua" w:cstheme="majorHAnsi"/>
          <w:szCs w:val="24"/>
        </w:rPr>
        <w:t>(Ilmiah et al., 2017)</w:t>
      </w:r>
      <w:r>
        <w:rPr>
          <w:rFonts w:ascii="Book Antiqua" w:hAnsi="Book Antiqua" w:cstheme="majorHAnsi"/>
          <w:szCs w:val="24"/>
        </w:rPr>
        <w:fldChar w:fldCharType="end"/>
      </w:r>
      <w:r>
        <w:rPr>
          <w:rFonts w:ascii="Book Antiqua" w:hAnsi="Book Antiqua" w:cstheme="majorHAnsi"/>
          <w:szCs w:val="24"/>
        </w:rPr>
        <w:t>. Peserta didik  perlu  dapat penjelasan   misalnya anak yang   patuh kepada ibu dan ayah, pendidik di sekolah  dan  orang sekitarnya, dan juga  dapat mengemukakan pendapatnya walaupun pendapatnya itu salah.</w:t>
      </w:r>
    </w:p>
    <w:p>
      <w:pPr>
        <w:pStyle w:val="17"/>
        <w:widowControl/>
        <w:autoSpaceDE/>
        <w:autoSpaceDN/>
        <w:spacing w:line="276" w:lineRule="auto"/>
        <w:ind w:firstLine="709"/>
        <w:contextualSpacing/>
        <w:jc w:val="both"/>
        <w:rPr>
          <w:rFonts w:ascii="Book Antiqua" w:hAnsi="Book Antiqua" w:cstheme="majorHAnsi"/>
          <w:color w:val="000000" w:themeColor="text1"/>
          <w:sz w:val="24"/>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 xml:space="preserve">Tugas dan tanggung jawab orang tua  adalah  untuk membimbing, melatih dan membiasakan,  mendidik,  mengasuh, serta  sebagai madrasah   pertama dan utama menginginkan buah hatinya  menjadi anak yang menjunjung tinggi  akhlak  mulia. Semua keluarga   mengharapkan seperti itu.  Pada umumnya  ibu dan ayah  kurang  menyadari bahwa cara mendidik,  membimbing  kadang anak  merasa kurang perhatian dan kasih sayang serta kehangatan  karena factor kesibukan orang tua yang kadang lebih mementingkan karier dan lainnya, dan semuanya  itu serba  dibatasi  misalnya anak tidak diberikan kebebasan  dan lainnya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{"citationItems":[{"id":"ITEM-1","itemData":{"DOI":"10.1080/01494929.2020.1712573","ISSN":"15409635","abstract":"Research has shown that the congruence of parenting styles with cultural values, rather than parenting styles alone, impacts child adjustment. This study examined if parents’ cultural values moderate the relationships between parenting styles and child outcomes across both an individualist culture (Australia) and a collectivist culture (Indonesia). Three hundred and eighty-seven parents of 2–10-year-old children from both countries reported their parenting styles, the importance of the collectivistic values (security, conformity, and tradition), and their child's emotion regulation and behavioral problems. In both countries, authoritative parenting was associated with higher child emotion regulation and lower levels of behavioral problems, and authoritarian parenting was associated with lower child emotion regulation and higher levels of behavioral problems. Although cultural values did not moderate the relationship between authoritarian parenting and child adjustment, in both countries greater importance placed on tradition attenuated the positive effect of authoritative parenting on child outcomes.","author":[{"dropping-particle":"","family":"Haslam","given":"Divna","non-dropping-particle":"","parse-names":false,"suffix":""},{"dropping-particle":"","family":"Poniman","given":"Chrislyne","non-dropping-particle":"","parse-names":false,"suffix":""},{"dropping-particle":"","family":"Filus","given":"Ania","non-dropping-particle":"","parse-names":false,"suffix":""},{"dropping-particle":"","family":"Sumargi","given":"Agnes","non-dropping-particle":"","parse-names":false,"suffix":""},{"dropping-particle":"","family":"Boediman","given":"Lia","non-dropping-particle":"","parse-names":false,"suffix":""}],"container-title":"Marriage and Family Review","id":"ITEM-1","issue":"4","issued":{"date-parts":[["2020"]]},"page":"320-342","publisher":"Routledge","title":"Parenting Style, Child Emotion Regulation and Behavioral Problems: The Moderating Role of Cultural Values in Australia and Indonesia","type":"article-journal","volume":"56"},"uris":["http://www.mendeley.com/documents/?uuid=521b7ec8-4a18-459d-946d-8ddea1db8c18"]}],"mendeley":{"formattedCitation":"(Haslam et al., 2020)","plainTextFormattedCitation":"(Haslam et al., 2020)","previouslyFormattedCitation":"(Haslam et al., 2020)"},"properties":{"noteIndex":0},"schema":"https://github.com/citation-style-language/schema/raw/master/csl-citation.json"}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(Haslam et al., 2020)</w:t>
      </w:r>
      <w:r>
        <w:rPr>
          <w:rFonts w:ascii="Book Antiqua" w:hAnsi="Book Antiqua" w:cstheme="majorHAnsi"/>
          <w:color w:val="000000" w:themeColor="text1"/>
          <w:szCs w:val="24"/>
          <w14:textFill>
            <w14:solidFill>
              <w14:schemeClr w14:val="tx1"/>
            </w14:solidFill>
          </w14:textFill>
        </w:rPr>
        <w:fldChar w:fldCharType="end"/>
      </w:r>
      <w:r>
        <w:rPr>
          <w:rFonts w:ascii="Book Antiqua" w:hAnsi="Book Antiqua" w:cstheme="majorHAnsi"/>
          <w:color w:val="000000" w:themeColor="text1"/>
          <w:szCs w:val="24"/>
          <w14:textFill>
            <w14:solidFill>
              <w14:schemeClr w14:val="tx1"/>
            </w14:solidFill>
          </w14:textFill>
        </w:rPr>
        <w:t xml:space="preserve">. Interaksi dan komunikasi  ibu dan ayah serta  anak  tentu memiliki perbedaan yang harus diikuti  dan memiliki   perbedaan  terutama  dalam hal emosional, dapat  mengakibatkan  kurang  dicintai, disayangi, perhatian   ataupun  semacamnya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{"citationItems":[{"id":"ITEM-1","itemData":{"abstract":"… otoriter, pola asuh demokrasi, dan pola asuh permisif. Penelitian ini bertujuan untuk … tua untuk cenderung menerapkan pola asuh yang permisif. Karena pola asuh permisif merupakan …","author":[{"dropping-particle":"","family":"Saputra","given":"Forma Widya","non-dropping-particle":"","parse-names":false,"suffix":""},{"dropping-particle":"","family":"Yani","given":"Muhammad Turhan","non-dropping-particle":"","parse-names":false,"suffix":""}],"container-title":"Kajian Moral dan Kewarganegaraan","id":"ITEM-1","issue":"3","issued":{"date-parts":[["2020"]]},"page":"1037-1051","title":"Pola Asuh Orangtua dalam Pembentukan Karakter Anak","type":"article-journal","volume":"8"},"uris":["http://www.mendeley.com/documents/?uuid=ea53dd64-e223-4b22-a6e9-1504eed2c8f6","http://www.mendeley.com/documents/?uuid=56d0ec6d-5ae6-44b0-bef1-c88caeed7181"]}],"mendeley":{"formattedCitation":"(Saputra &amp; Yani, 2020)","plainTextFormattedCitation":"(Saputra &amp; Yani, 2020)","previouslyFormattedCitation":"(Saputra &amp; Yani, 2020)"},"properties":{"noteIndex":0},"schema":"https://github.com/citation-style-language/schema/raw/master/csl-citation.json"}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(Saputra &amp; Yani, 2020)</w:t>
      </w:r>
      <w:r>
        <w:rPr>
          <w:rFonts w:ascii="Book Antiqua" w:hAnsi="Book Antiqua" w:cstheme="majorHAnsi"/>
          <w:color w:val="000000" w:themeColor="text1"/>
          <w:szCs w:val="24"/>
          <w14:textFill>
            <w14:solidFill>
              <w14:schemeClr w14:val="tx1"/>
            </w14:solidFill>
          </w14:textFill>
        </w:rPr>
        <w:fldChar w:fldCharType="end"/>
      </w:r>
      <w:r>
        <w:rPr>
          <w:rFonts w:ascii="Book Antiqua" w:hAnsi="Book Antiqua" w:cstheme="majorHAnsi"/>
          <w:color w:val="000000" w:themeColor="text1"/>
          <w:szCs w:val="24"/>
          <w14:textFill>
            <w14:solidFill>
              <w14:schemeClr w14:val="tx1"/>
            </w14:solidFill>
          </w14:textFill>
        </w:rPr>
        <w:t>.</w:t>
      </w:r>
      <w:r>
        <w:rPr>
          <w:rFonts w:ascii="Book Antiqua" w:hAnsi="Book Antiqua" w:cstheme="majorHAnsi"/>
          <w:color w:val="000000" w:themeColor="text1"/>
          <w:sz w:val="24"/>
          <w:szCs w:val="24"/>
          <w14:textFill>
            <w14:solidFill>
              <w14:schemeClr w14:val="tx1"/>
            </w14:solidFill>
          </w14:textFill>
        </w:rPr>
        <w:t xml:space="preserve"> </w:t>
      </w:r>
    </w:p>
    <w:p>
      <w:pPr>
        <w:pStyle w:val="17"/>
        <w:widowControl/>
        <w:autoSpaceDE/>
        <w:autoSpaceDN/>
        <w:spacing w:line="276" w:lineRule="auto"/>
        <w:ind w:firstLine="720"/>
        <w:contextualSpacing/>
        <w:jc w:val="center"/>
        <w:rPr>
          <w:rFonts w:ascii="Book Antiqua" w:hAnsi="Book Antiqua" w:cstheme="majorHAnsi"/>
          <w:color w:val="000000" w:themeColor="text1"/>
          <w:sz w:val="24"/>
          <w:szCs w:val="24"/>
          <w14:textFill>
            <w14:solidFill>
              <w14:schemeClr w14:val="tx1"/>
            </w14:solidFill>
          </w14:textFill>
        </w:rPr>
      </w:pPr>
    </w:p>
    <w:p>
      <w:pPr>
        <w:pStyle w:val="17"/>
        <w:widowControl/>
        <w:autoSpaceDE/>
        <w:autoSpaceDN/>
        <w:spacing w:line="276" w:lineRule="auto"/>
        <w:ind w:firstLine="720"/>
        <w:contextualSpacing/>
        <w:jc w:val="center"/>
        <w:rPr>
          <w:rFonts w:ascii="Book Antiqua" w:hAnsi="Book Antiqua" w:cstheme="majorHAnsi"/>
          <w:color w:val="000000" w:themeColor="text1"/>
          <w:sz w:val="24"/>
          <w:szCs w:val="24"/>
          <w14:textFill>
            <w14:solidFill>
              <w14:schemeClr w14:val="tx1"/>
            </w14:solidFill>
          </w14:textFill>
        </w:rPr>
      </w:pPr>
      <w:r>
        <w:rPr>
          <w:rFonts w:ascii="Book Antiqua" w:hAnsi="Book Antiqua" w:cstheme="majorHAnsi"/>
          <w:color w:val="000000" w:themeColor="text1"/>
          <w:sz w:val="24"/>
          <w:szCs w:val="24"/>
          <w14:textFill>
            <w14:solidFill>
              <w14:schemeClr w14:val="tx1"/>
            </w14:solidFill>
          </w14:textFill>
        </w:rPr>
        <w:drawing>
          <wp:inline distT="0" distB="0" distL="0" distR="0">
            <wp:extent cx="1931035" cy="1371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31035" cy="1371600"/>
                    </a:xfrm>
                    <a:prstGeom prst="rect">
                      <a:avLst/>
                    </a:prstGeom>
                    <a:noFill/>
                  </pic:spPr>
                </pic:pic>
              </a:graphicData>
            </a:graphic>
          </wp:inline>
        </w:drawing>
      </w:r>
    </w:p>
    <w:p>
      <w:pPr>
        <w:widowControl/>
        <w:autoSpaceDE/>
        <w:autoSpaceDN/>
        <w:contextualSpacing/>
        <w:jc w:val="center"/>
        <w:rPr>
          <w:rFonts w:ascii="Book Antiqua" w:hAnsi="Book Antiqua" w:cstheme="majorHAnsi"/>
          <w:color w:val="000000" w:themeColor="text1"/>
          <w:sz w:val="20"/>
          <w:szCs w:val="24"/>
          <w14:textFill>
            <w14:solidFill>
              <w14:schemeClr w14:val="tx1"/>
            </w14:solidFill>
          </w14:textFill>
        </w:rPr>
      </w:pPr>
      <w:r>
        <w:rPr>
          <w:rFonts w:ascii="Book Antiqua" w:hAnsi="Book Antiqua" w:cstheme="majorHAnsi"/>
          <w:color w:val="000000" w:themeColor="text1"/>
          <w:sz w:val="20"/>
          <w:szCs w:val="24"/>
          <w14:textFill>
            <w14:solidFill>
              <w14:schemeClr w14:val="tx1"/>
            </w14:solidFill>
          </w14:textFill>
        </w:rPr>
        <w:t>Gambar 2. Pola Asuh Otoriter</w:t>
      </w:r>
    </w:p>
    <w:p>
      <w:pPr>
        <w:widowControl/>
        <w:autoSpaceDE/>
        <w:autoSpaceDN/>
        <w:contextualSpacing/>
        <w:jc w:val="center"/>
        <w:rPr>
          <w:rFonts w:ascii="Book Antiqua" w:hAnsi="Book Antiqua" w:cstheme="majorHAnsi"/>
          <w:color w:val="000000" w:themeColor="text1"/>
          <w:sz w:val="20"/>
          <w:szCs w:val="24"/>
          <w14:textFill>
            <w14:solidFill>
              <w14:schemeClr w14:val="tx1"/>
            </w14:solidFill>
          </w14:textFill>
        </w:rPr>
      </w:pPr>
    </w:p>
    <w:p>
      <w:pPr>
        <w:spacing w:line="276" w:lineRule="auto"/>
        <w:ind w:firstLine="709"/>
        <w:jc w:val="both"/>
        <w:rPr>
          <w:rFonts w:ascii="Book Antiqua" w:hAnsi="Book Antiqua" w:cstheme="majorHAnsi"/>
          <w:color w:val="000000" w:themeColor="text1"/>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Pada gambar 2 tersebut terlihat seorang ibu sedang mengawasi anaknya dan menunggu anaknya agar tugas yang diberikam oleh guru harus selesai pada waktu itu juga. Adapun hasil penelitian yang di peroleh ada  20 murid, dan 6 murid  diklasifikasikan pola asuh otoriter  pada aspek disiplin pada aspek Berkembang Sangat Baik,  ada  2 murid  (33,33%)  pada aspek peningkatan  yang sesuai Harapan, dan  1 murid  (16,67%) pada aspek Mulai Berkembang  ada  1 murid  (16,67%) pada aspek Belum dapat Berkembang. Selanjutnya  ada 6 murid   diklasifikasikan parenting otoriter  pada  aspek sopan santun  Berkembang Sangat Baik ada  1 murid  (16,67%) dan  3 murid  (50%) pada aspek Berkembang Sesuai Harapan,  ada 1 murid (16,67%) pada aspek Mulai dapat Berkembang ada 1 murid (16,67%) pada aspek Belum dapat Berkembang.  Kemudian ada  6 anak yang diklasifikasikan parenting  otoriter   kategori  mandiri (BSB)  dan  2  murid  (33,33%) ada 1 anak (16,67%) pada aspek perkembangan  yang sesuai Harapan  serta  1 murid  (16,67%)   Mulai peningkatan  perkembangan   serta  2 murid  (33,33%) belum menunjukkan peningkatan perkembangan  ada (40%) dan mulai berkembang  (MB)  satu murid  (20%) belum ada perkembangan (BB). berikutnya   5 murid  parenting  permisif  pada  aspek sopan santun  dalam kategori (BSB)  terdapat 1 murid  (20%) ada 1 anak (20%)  perkembangan sesuai harapan (BSH)  2 murid  (40%) mulai ada perkembangan  (MB)  satu murid  (20%) belum menunjukkan peningkatan anak. Kemudian dari  5 murid  yang diklasifikasikan pola asuh permisif  pada  aspek mandiri Berkembang Sangat Baik ada  1 murid  (20%) dan  2 murid  (40%) pada aspek Berkembang Sesuai Harapan  dan  1 murid  (20%) pada aspek Mulai Berkembang dan  1 murid (20%) pada  kateori Mulai dapat Berkembang.</w:t>
      </w:r>
    </w:p>
    <w:p>
      <w:pPr>
        <w:spacing w:line="276" w:lineRule="auto"/>
        <w:jc w:val="both"/>
        <w:rPr>
          <w:rFonts w:ascii="Book Antiqua" w:hAnsi="Book Antiqua" w:cstheme="majorHAnsi"/>
          <w:b/>
          <w:szCs w:val="24"/>
        </w:rPr>
      </w:pPr>
      <w:r>
        <w:rPr>
          <w:rFonts w:ascii="Book Antiqua" w:hAnsi="Book Antiqua"/>
          <w:b/>
          <w:szCs w:val="24"/>
        </w:rPr>
        <w:t>Pola Asuh Permisif Terhadap Pembentukan Karakter</w:t>
      </w:r>
    </w:p>
    <w:p>
      <w:pPr>
        <w:spacing w:line="276" w:lineRule="auto"/>
        <w:ind w:firstLine="709"/>
        <w:jc w:val="both"/>
        <w:rPr>
          <w:rFonts w:ascii="Book Antiqua" w:hAnsi="Book Antiqua"/>
          <w:color w:val="000000" w:themeColor="text1"/>
          <w:szCs w:val="24"/>
          <w14:textFill>
            <w14:solidFill>
              <w14:schemeClr w14:val="tx1"/>
            </w14:solidFill>
          </w14:textFill>
        </w:rPr>
      </w:pPr>
      <w:r>
        <w:rPr>
          <w:rFonts w:ascii="Book Antiqua" w:hAnsi="Book Antiqua"/>
          <w:color w:val="000000" w:themeColor="text1"/>
          <w:szCs w:val="24"/>
          <w14:textFill>
            <w14:solidFill>
              <w14:schemeClr w14:val="tx1"/>
            </w14:solidFill>
          </w14:textFill>
        </w:rPr>
        <w:t xml:space="preserve">Parenting  Permisif merupakan pola asuh dalam  mendidik anaknya  yang memberikan kebebasan,  menyamakan anaknya  umur yang tinggi, memberikan  kebebasan  sesuai kehendaknya. </w:t>
      </w:r>
      <w:r>
        <w:rPr>
          <w:rFonts w:ascii="Book Antiqua" w:hAnsi="Book Antiqua"/>
          <w:color w:val="000000" w:themeColor="text1"/>
          <w:szCs w:val="24"/>
          <w14:textFill>
            <w14:solidFill>
              <w14:schemeClr w14:val="tx1"/>
            </w14:solidFill>
          </w14:textFill>
        </w:rPr>
        <w:fldChar w:fldCharType="begin" w:fldLock="1"/>
      </w:r>
      <w:r>
        <w:rPr>
          <w:rFonts w:ascii="Book Antiqua" w:hAnsi="Book Antiqua"/>
          <w:color w:val="000000" w:themeColor="text1"/>
          <w:szCs w:val="24"/>
          <w14:textFill>
            <w14:solidFill>
              <w14:schemeClr w14:val="tx1"/>
            </w14:solidFill>
          </w14:textFill>
        </w:rPr>
        <w:instrText xml:space="preserve">ADDIN CSL_CITATION {"citationItems":[{"id":"ITEM-1","itemData":{"abstract":"Tujuan dari penelitian ini adalah untuk mengetahui pola asuh permisif terhadap kemandirian anak usia dini. Penelitian ini termasuk pada kategori penelitian kualitatif (field research). Kemudian jika ditinjau dari segi sifatnya maka penelitian ini termasuk penelitian kualitatif dengan metode studi kasus yaitu metode untuk mempelajari keadaan dan perkembangan seseorang secara lengkap dan mendalam dengan tujuan memahami individualitas dengan baik dan membantunya dalam perkembangan selanjutnya. Dengan demikian tentunya penulis mendeskripsikan sebagaimana adanya yang terjadi di lapangan dan tanpa adanya penyimpangan data, sehingga semua data yang diteliti sesuai dengan fakta-fakta sebenarnya. Hasil penelitian adalah Pola asuh permisif tidak selalu menghasilkan kemandirian anak yang kurang baik apabila diimbangi dengan lingkungan yang baik. Kemandirian sendiri juga dapat dipengaruhi oleh faktor lingkungan. Apabila faktor lingkungan baik, serta orangtua dapat menerapkan perilaku yang baik pula agar dicontoh oleh anaknya, maka kemandirian bisa berhasil diterapkan dalam segala aspek pola asuh. Jadi, pola asuh permisif tidak sepenuhnya memberikan dampak kemandirian anak yang kurang. Akan tetapi faktor lingkungan juga perlu diperhatikan.","author":[{"dropping-particle":"","family":"Nuryatmawati","given":"‘Azizah Muthi’","non-dropping-particle":"","parse-names":false,"suffix":""},{"dropping-particle":"","family":"Fauziah","given":"Pujiyanti","non-dropping-particle":"","parse-names":false,"suffix":""}],"container-title":"PEDAGOGI: Jurnal Anak Usia Dini dan Pendidikan Anak Usia Dini","id":"ITEM-1","issue":"2","issued":{"date-parts":[["2020"]]},"page":"81-92","title":"Pengaruh Pola Asuh Permisif Terhadap Kemandirian Anak Usia Dini","type":"article-journal","volume":"6"},"uris":["http://www.mendeley.com/documents/?uuid=92238272-2926-4ca5-824a-43b5976aa962","http://www.mendeley.com/documents/?uuid=3ac2fb98-5d1a-462c-8962-0a2c754502ee"]}],"mendeley":{"formattedCitation":"(Nuryatmawati &amp; Fauziah, 2020)","plainTextFormattedCitation":"(Nuryatmawati &amp; Fauziah, 2020)","previouslyFormattedCitation":"(Nuryatmawati &amp; Fauziah, 2020)"},"properties":{"noteIndex":0},"schema":"https://github.com/citation-style-language/schema/raw/master/csl-citation.json"}</w:instrText>
      </w:r>
      <w:r>
        <w:rPr>
          <w:rFonts w:ascii="Book Antiqua" w:hAnsi="Book Antiqua"/>
          <w:color w:val="000000" w:themeColor="text1"/>
          <w:szCs w:val="24"/>
          <w14:textFill>
            <w14:solidFill>
              <w14:schemeClr w14:val="tx1"/>
            </w14:solidFill>
          </w14:textFill>
        </w:rPr>
        <w:fldChar w:fldCharType="separate"/>
      </w:r>
      <w:r>
        <w:rPr>
          <w:rFonts w:ascii="Book Antiqua" w:hAnsi="Book Antiqua"/>
          <w:color w:val="000000" w:themeColor="text1"/>
          <w:szCs w:val="24"/>
          <w14:textFill>
            <w14:solidFill>
              <w14:schemeClr w14:val="tx1"/>
            </w14:solidFill>
          </w14:textFill>
        </w:rPr>
        <w:t>(Nuryatmawati &amp; Fauziah, 2020)</w:t>
      </w:r>
      <w:r>
        <w:rPr>
          <w:rFonts w:ascii="Book Antiqua" w:hAnsi="Book Antiqua"/>
          <w:color w:val="000000" w:themeColor="text1"/>
          <w:szCs w:val="24"/>
          <w14:textFill>
            <w14:solidFill>
              <w14:schemeClr w14:val="tx1"/>
            </w14:solidFill>
          </w14:textFill>
        </w:rPr>
        <w:fldChar w:fldCharType="end"/>
      </w:r>
      <w:r>
        <w:rPr>
          <w:rFonts w:ascii="Book Antiqua" w:hAnsi="Book Antiqua"/>
          <w:color w:val="000000" w:themeColor="text1"/>
          <w:szCs w:val="24"/>
          <w14:textFill>
            <w14:solidFill>
              <w14:schemeClr w14:val="tx1"/>
            </w14:solidFill>
          </w14:textFill>
        </w:rPr>
        <w:t xml:space="preserve">. Implementasi  parenting  permisif  menyebabkan anak usia sekolah  kurang memiliki control  diri dan berperilaku sesuai kehendaknya  serta  merasakan  bukan bagian inti      dalam lingkungan keluarganya </w:t>
      </w:r>
      <w:r>
        <w:rPr>
          <w:rFonts w:ascii="Book Antiqua" w:hAnsi="Book Antiqua"/>
          <w:color w:val="000000" w:themeColor="text1"/>
          <w:szCs w:val="24"/>
          <w14:textFill>
            <w14:solidFill>
              <w14:schemeClr w14:val="tx1"/>
            </w14:solidFill>
          </w14:textFill>
        </w:rPr>
        <w:fldChar w:fldCharType="begin" w:fldLock="1"/>
      </w:r>
      <w:r>
        <w:rPr>
          <w:rFonts w:ascii="Book Antiqua" w:hAnsi="Book Antiqua"/>
          <w:color w:val="000000" w:themeColor="text1"/>
          <w:szCs w:val="24"/>
          <w14:textFill>
            <w14:solidFill>
              <w14:schemeClr w14:val="tx1"/>
            </w14:solidFill>
          </w14:textFill>
        </w:rPr>
        <w:instrText xml:space="preserve">ADDIN CSL_CITATION {"citationItems":[{"id":"ITEM-1","itemData":{"ISSN":"2302-1349","abstract":"Behavior consume alcohol at teen age children is influenced by several factors, personal factors, peers and parents. Parents who give examples of alcohol and drugs and are indifferent (ignore) the application of permissive parenting that causes teenage son did not have a good self-control. The purpose of this study to determine the relationship of permissive parenting behavior of parents with alcohol at teen age children in the village of Bulude Selatan Kabupaten Talaud. The study design used is descriptive analytic design with cross sectional approach. A sampling technique that by using total sampling in accordance with the inclusion criteria with a sample of 30 people. The results using chi-square statistic test obtained value ρ = 0.005 &lt;α = 0.05. Conclusion the results of this study demonstrated an association permissive parenting behavior of parents with alcohol at teen age children in the village at Bulude Selatan Kabupaten Talaud. Keywords","author":[{"dropping-particle":"","family":"Udampo","given":"A.","non-dropping-particle":"","parse-names":false,"suffix":""},{"dropping-particle":"","family":"Onibala","given":"F.","non-dropping-particle":"","parse-names":false,"suffix":""},{"dropping-particle":"","family":"Bataha","given":"Y.","non-dropping-particle":"","parse-names":false,"suffix":""}],"container-title":"Jurnal Keperawatan UNSRAT","id":"ITEM-1","issue":"1","issued":{"date-parts":[["2017"]]},"page":"109646","title":"Hubungan Pola Asuh Permisif Orang Tua Dengan Perilaku Mengkonsumsi Alkohol Pada Anak Usia Remaja Di Desa Bulude Selatan Kabupaten Talaud","type":"article-journal","volume":"5"},"uris":["http://www.mendeley.com/documents/?uuid=b5687740-5e6f-4ec9-bf76-06d38c7840bd","http://www.mendeley.com/documents/?uuid=ed3c4d28-f76d-4656-a283-5dc9a4e05b56"]}],"mendeley":{"formattedCitation":"(Udampo et al., 2017)","plainTextFormattedCitation":"(Udampo et al., 2017)","previouslyFormattedCitation":"(Udampo et al., 2017)"},"properties":{"noteIndex":0},"schema":"https://github.com/citation-style-language/schema/raw/master/csl-citation.json"}</w:instrText>
      </w:r>
      <w:r>
        <w:rPr>
          <w:rFonts w:ascii="Book Antiqua" w:hAnsi="Book Antiqua"/>
          <w:color w:val="000000" w:themeColor="text1"/>
          <w:szCs w:val="24"/>
          <w14:textFill>
            <w14:solidFill>
              <w14:schemeClr w14:val="tx1"/>
            </w14:solidFill>
          </w14:textFill>
        </w:rPr>
        <w:fldChar w:fldCharType="separate"/>
      </w:r>
      <w:r>
        <w:rPr>
          <w:rFonts w:ascii="Book Antiqua" w:hAnsi="Book Antiqua"/>
          <w:color w:val="000000" w:themeColor="text1"/>
          <w:szCs w:val="24"/>
          <w14:textFill>
            <w14:solidFill>
              <w14:schemeClr w14:val="tx1"/>
            </w14:solidFill>
          </w14:textFill>
        </w:rPr>
        <w:t>(Udampo et al., 2017)</w:t>
      </w:r>
      <w:r>
        <w:rPr>
          <w:rFonts w:ascii="Book Antiqua" w:hAnsi="Book Antiqua"/>
          <w:color w:val="000000" w:themeColor="text1"/>
          <w:szCs w:val="24"/>
          <w14:textFill>
            <w14:solidFill>
              <w14:schemeClr w14:val="tx1"/>
            </w14:solidFill>
          </w14:textFill>
        </w:rPr>
        <w:fldChar w:fldCharType="end"/>
      </w:r>
      <w:r>
        <w:rPr>
          <w:rFonts w:ascii="Book Antiqua" w:hAnsi="Book Antiqua"/>
          <w:color w:val="000000" w:themeColor="text1"/>
          <w:szCs w:val="24"/>
          <w14:textFill>
            <w14:solidFill>
              <w14:schemeClr w14:val="tx1"/>
            </w14:solidFill>
          </w14:textFill>
        </w:rPr>
        <w:t xml:space="preserve">.  Anak  terbiasa pada parenting  dengan penuh afeksi dan kasih sayang maka akan berbeda dengan anak yang terbiasa pada pola asuh  keras serta  kasar </w:t>
      </w:r>
      <w:r>
        <w:rPr>
          <w:rFonts w:ascii="Book Antiqua" w:hAnsi="Book Antiqua"/>
          <w:color w:val="000000" w:themeColor="text1"/>
          <w:szCs w:val="24"/>
          <w14:textFill>
            <w14:solidFill>
              <w14:schemeClr w14:val="tx1"/>
            </w14:solidFill>
          </w14:textFill>
        </w:rPr>
        <w:fldChar w:fldCharType="begin" w:fldLock="1"/>
      </w:r>
      <w:r>
        <w:rPr>
          <w:rFonts w:ascii="Book Antiqua" w:hAnsi="Book Antiqua"/>
          <w:color w:val="000000" w:themeColor="text1"/>
          <w:szCs w:val="24"/>
          <w14:textFill>
            <w14:solidFill>
              <w14:schemeClr w14:val="tx1"/>
            </w14:solidFill>
          </w14:textFill>
        </w:rPr>
        <w:instrText xml:space="preserve">ADDIN CSL_CITATION {"citationItems":[{"id":"ITEM-1","itemData":{"ISSN":"2579-7190","abstract":"Orang tua merupakan sumber pendidikan utama serta model penting yang berperan dalam tumbuh kembang seorang anak. Terdapat beberapa aspek penting yang harus diperhatikan sebagai tujuan pencapaian perkembangan anak. Hal ini dapat tercapai apabila orang tua …","author":[{"dropping-particle":"","family":"Asma Fadhilah","given":"Hanifah","non-dropping-particle":"","parse-names":false,"suffix":""},{"dropping-particle":"","family":"Siti Aisyah","given":"Dewi","non-dropping-particle":"","parse-names":false,"suffix":""},{"dropping-particle":"","family":"Karyawati","given":"Lilis","non-dropping-particle":"","parse-names":false,"suffix":""}],"container-title":"Early Childhood : Jurnal Pendidikan","id":"ITEM-1","issue":"2","issued":{"date-parts":[["2021"]]},"page":"90-104","title":"Dampak Pola Asuh Permisif Orang Tua Terhadap Perkembangan Sosial-Emosional Anak Usia Dini","type":"article-journal","volume":"5"},"uris":["http://www.mendeley.com/documents/?uuid=69219dee-95dc-4cae-9f94-6296f5585e76","http://www.mendeley.com/documents/?uuid=568b0cc6-b0c1-42cd-9129-276c80866c60"]}],"mendeley":{"formattedCitation":"(Asma Fadhilah et al., 2021)","plainTextFormattedCitation":"(Asma Fadhilah et al., 2021)","previouslyFormattedCitation":"(Asma Fadhilah et al., 2021)"},"properties":{"noteIndex":0},"schema":"https://github.com/citation-style-language/schema/raw/master/csl-citation.json"}</w:instrText>
      </w:r>
      <w:r>
        <w:rPr>
          <w:rFonts w:ascii="Book Antiqua" w:hAnsi="Book Antiqua"/>
          <w:color w:val="000000" w:themeColor="text1"/>
          <w:szCs w:val="24"/>
          <w14:textFill>
            <w14:solidFill>
              <w14:schemeClr w14:val="tx1"/>
            </w14:solidFill>
          </w14:textFill>
        </w:rPr>
        <w:fldChar w:fldCharType="separate"/>
      </w:r>
      <w:r>
        <w:rPr>
          <w:rFonts w:ascii="Book Antiqua" w:hAnsi="Book Antiqua"/>
          <w:color w:val="000000" w:themeColor="text1"/>
          <w:szCs w:val="24"/>
          <w14:textFill>
            <w14:solidFill>
              <w14:schemeClr w14:val="tx1"/>
            </w14:solidFill>
          </w14:textFill>
        </w:rPr>
        <w:t>(Asma Fadhilah et al., 2021)</w:t>
      </w:r>
      <w:r>
        <w:rPr>
          <w:rFonts w:ascii="Book Antiqua" w:hAnsi="Book Antiqua"/>
          <w:color w:val="000000" w:themeColor="text1"/>
          <w:szCs w:val="24"/>
          <w14:textFill>
            <w14:solidFill>
              <w14:schemeClr w14:val="tx1"/>
            </w14:solidFill>
          </w14:textFill>
        </w:rPr>
        <w:fldChar w:fldCharType="end"/>
      </w:r>
      <w:r>
        <w:rPr>
          <w:rFonts w:ascii="Book Antiqua" w:hAnsi="Book Antiqua"/>
          <w:color w:val="000000" w:themeColor="text1"/>
          <w:szCs w:val="24"/>
          <w14:textFill>
            <w14:solidFill>
              <w14:schemeClr w14:val="tx1"/>
            </w14:solidFill>
          </w14:textFill>
        </w:rPr>
        <w:t xml:space="preserve">. Parenting yang diimplementasikan  orangtua  (bu dan ayah) yang memiliki perbedaan  terhadap  anaknya sehingga dapat  membuahkan  pembiasaan hidup mandiri  dan  pembiassaan disiplin  yang sesuai  dengan yang diharapan. Membiasakan anak hidup  disiplin  sangat  penting dalam   perkembangannya, sehingga  pandangan  itu  sudah  mengalami  perubahan </w:t>
      </w:r>
      <w:r>
        <w:rPr>
          <w:rFonts w:ascii="Book Antiqua" w:hAnsi="Book Antiqua"/>
          <w:color w:val="000000" w:themeColor="text1"/>
          <w:szCs w:val="24"/>
          <w14:textFill>
            <w14:solidFill>
              <w14:schemeClr w14:val="tx1"/>
            </w14:solidFill>
          </w14:textFill>
        </w:rPr>
        <w:fldChar w:fldCharType="begin" w:fldLock="1"/>
      </w:r>
      <w:r>
        <w:rPr>
          <w:rFonts w:ascii="Book Antiqua" w:hAnsi="Book Antiqua"/>
          <w:color w:val="000000" w:themeColor="text1"/>
          <w:szCs w:val="24"/>
          <w14:textFill>
            <w14:solidFill>
              <w14:schemeClr w14:val="tx1"/>
            </w14:solidFill>
          </w14:textFill>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approach.","author":[{"dropping-particle":"","family":"Oliver","given":"J.","non-dropping-particle":"","parse-names":false,"suffix":""}],"container-title":"Journal of Chemical Information and Modeling","id":"ITEM-1","issue":"9","issued":{"date-parts":[["2013"]]},"page":"1689-1699","title":"Pola Asuh Orang Tua (Permisif) Dan Kedisiplinan Belajar Anak Di Paud Harapan 1 Kartasura","type":"article-journal","volume":"53"},"uris":["http://www.mendeley.com/documents/?uuid=3a45cd31-0e37-4d0d-8bf3-24aa9167930d","http://www.mendeley.com/documents/?uuid=40b1587f-4115-4e5a-8c2a-36ef8b4a5e16"]}],"mendeley":{"formattedCitation":"(Oliver, 2013)","plainTextFormattedCitation":"(Oliver, 2013)","previouslyFormattedCitation":"(Oliver, 2013)"},"properties":{"noteIndex":0},"schema":"https://github.com/citation-style-language/schema/raw/master/csl-citation.json"}</w:instrText>
      </w:r>
      <w:r>
        <w:rPr>
          <w:rFonts w:ascii="Book Antiqua" w:hAnsi="Book Antiqua"/>
          <w:color w:val="000000" w:themeColor="text1"/>
          <w:szCs w:val="24"/>
          <w14:textFill>
            <w14:solidFill>
              <w14:schemeClr w14:val="tx1"/>
            </w14:solidFill>
          </w14:textFill>
        </w:rPr>
        <w:fldChar w:fldCharType="separate"/>
      </w:r>
      <w:r>
        <w:rPr>
          <w:rFonts w:ascii="Book Antiqua" w:hAnsi="Book Antiqua"/>
          <w:color w:val="000000" w:themeColor="text1"/>
          <w:szCs w:val="24"/>
          <w14:textFill>
            <w14:solidFill>
              <w14:schemeClr w14:val="tx1"/>
            </w14:solidFill>
          </w14:textFill>
        </w:rPr>
        <w:t>(Oliver, 2013)</w:t>
      </w:r>
      <w:r>
        <w:rPr>
          <w:rFonts w:ascii="Book Antiqua" w:hAnsi="Book Antiqua"/>
          <w:color w:val="000000" w:themeColor="text1"/>
          <w:szCs w:val="24"/>
          <w14:textFill>
            <w14:solidFill>
              <w14:schemeClr w14:val="tx1"/>
            </w14:solidFill>
          </w14:textFill>
        </w:rPr>
        <w:fldChar w:fldCharType="end"/>
      </w:r>
      <w:r>
        <w:rPr>
          <w:rFonts w:ascii="Book Antiqua" w:hAnsi="Book Antiqua"/>
          <w:color w:val="000000" w:themeColor="text1"/>
          <w:szCs w:val="24"/>
          <w14:textFill>
            <w14:solidFill>
              <w14:schemeClr w14:val="tx1"/>
            </w14:solidFill>
          </w14:textFill>
        </w:rPr>
        <w:t xml:space="preserve">. </w:t>
      </w:r>
      <w:r>
        <w:rPr>
          <w:rFonts w:ascii="Book Antiqua" w:hAnsi="Book Antiqua" w:cstheme="majorHAnsi"/>
          <w:color w:val="000000" w:themeColor="text1"/>
          <w:szCs w:val="24"/>
          <w14:textFill>
            <w14:solidFill>
              <w14:schemeClr w14:val="tx1"/>
            </w14:solidFill>
          </w14:textFill>
        </w:rPr>
        <w:t xml:space="preserve">Parenting  permisif adalah keluarga  memberikan kelonggaran  sesuai  yang dikehendakinya. Implementasi perenting  permisif   dapat mengakibatkan anak  sekolah  kurang  memiliki  kontrol diri  serta melakukan perlakuan semaunya  dan merasakan   bukan bagian penting  orangtuanya.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{"citationItems":[{"id":"ITEM-1","itemData":{"abstract":"Keluarga adalah lingkungan pertama yang menuntut anak agar mampu menyesuaikan diri dengan baik sejalan dengan usia dan kematangannya. Di dalam keluarga, orang tua memiliki peran besar dalam memberi pengaruh pada pendidikan anak. Pola asuh orang tua adalah pola prilaku yang ditetapkan pada anak yang bersifat dari waktu kewaktu dan pola prilaku ini dapat dirasakan oleh anak dari segi negatif maupun positif. Ada banyak macam pola asuh orang tua salah satunya yaitu pola asuh permisif, pola asuh permisif itu sendiri merupakan pola asuh dimana orang tua memberikan kebebasan penuh kepada anak. Penelitian ini bertujuan untuk mengetahui pengaruh pola asuh permisif di era digital terhadap sosial emosional anak usia 5-6 tahun, di desa/kelurahan Sekincau, Kecamatan Sekincau, Kabupaten Lampung Barat. Metode dalam penelitian ini mengunakan penelitian kuantitatif, dengan metode penelitian Ex-Post Facto. Populasi dan sampel penelitian berjumlah 11 responden. Alat pengumpulan data menggunakan angket, angket diberikan kepada orang tua anak, sebelum digunakan, angket dilakukan pengujian dengan uji validitas &amp; uji reliabilitas instrumen. Kemudian uji hipotesis dilakukan dengan menggunakan uji regresi linier sederhana, dengan melihat pada tabel Uji F, Uji t, dan Uji Koefisien Determinasi (r), yang sebelumnya dilakukan uji prasyarat analisis meliputi uji normalitas dan uji liniearitas. Dengan bantuan program SPSS 16,0 For Windows. Hasil penelitian menunjukkan nilai pola asuh permisif sebesar 57,788 dengan nilai Sig.(2-tailed) sebesar 0,000. Dibandingkan dengan taraf signifikansi 0,05 (5%), nilai Sig.(2-tailed) ini lebih kecil 0,05 (5%). Artinya terdapat pengaruh pola asuh permisif (X) terhadap perkembangan sosial emosional anak (Y) usia 5-6 tahun di Desa Sekincau Kecamatan Sekincau Kabupaten Lampung Barat. Kemudian, nilai koefisien determinasinya (R Square) juga diketahui sebesar 0,865. Ini artinya semakin membuktikan bahwa besar pengaruh pola asuh permisif di era digital terhadap perkembangan sosial emosional anak sebesar 86,5% dan hanya sebesar 13,5% dipengaruhi oleh faktor-faktor lain. Kata Kunci : Pola Asuh Permisif di Era Digital, Perkembangan Sosial Emosional Anak","author":[{"dropping-particle":"","family":"Wana","given":"Melda","non-dropping-particle":"","parse-names":false,"suffix":""}],"container-title":"Journal UIN Raden Intan","id":"ITEM-1","issue":"1","issued":{"date-parts":[["2019"]]},"page":"3-16","title":"Pengaruh Pola Asuh Permisif di Era Digital Terhadap Sosial Emosional Anak Usia 5-6 Tahun di Desa Sekincau Kecamatan Sekincau Kabupaten Lampung Barat","type":"article-journal","volume":"2"},"uris":["http://www.mendeley.com/documents/?uuid=7afd0ea1-f62a-4591-a19c-b0317c2ec1b5","http://www.mendeley.com/documents/?uuid=0223d5e7-023c-4742-a7cf-949a9f9d9c98"]}],"mendeley":{"formattedCitation":"(Wana, 2019)","plainTextFormattedCitation":"(Wana, 2019)","previouslyFormattedCitation":"(Wana, 2019)"},"properties":{"noteIndex":0},"schema":"https://github.com/citation-style-language/schema/raw/master/csl-citation.json"}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(Wana, 2019)</w:t>
      </w:r>
      <w:r>
        <w:rPr>
          <w:rFonts w:ascii="Book Antiqua" w:hAnsi="Book Antiqua" w:cstheme="majorHAnsi"/>
          <w:color w:val="000000" w:themeColor="text1"/>
          <w:szCs w:val="24"/>
          <w14:textFill>
            <w14:solidFill>
              <w14:schemeClr w14:val="tx1"/>
            </w14:solidFill>
          </w14:textFill>
        </w:rPr>
        <w:fldChar w:fldCharType="end"/>
      </w:r>
    </w:p>
    <w:p>
      <w:pPr>
        <w:spacing w:line="276" w:lineRule="auto"/>
        <w:ind w:firstLine="709"/>
        <w:jc w:val="both"/>
        <w:rPr>
          <w:rFonts w:ascii="Book Antiqua" w:hAnsi="Book Antiqua" w:cstheme="majorHAnsi"/>
          <w:color w:val="000000" w:themeColor="text1"/>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 xml:space="preserve">Penanaman moral merupakan     bagian utama  sesorang  dalam mengandung  nilai, kepastian, kapasitas perilaku, serta  kekuatan  untuk  menantang  dari kesulitan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{"citationItems":[{"id":"ITEM-1","itemData":{"DOI":"10.1080/03057240.2020.1862073","ISSN":"14653877","abstract":"Having an agreed-upon definition of character education would be useful for both researchers and practitioners in the field. However, even experts in character education disagree on how they would define it. We attempted to achieve greater conceptual clarity on this issue through a prototype analysis in which the features perceived as most central to character education were identified. In Study 1 (N = 77), we asked character education experts to enumerate features of character education. Based on these lists, we identified 30 features. In Study 2 (N = 101), experts assessed which features were central to character education through a categorization task. In Study 3 (N = 166), we assessed the extent of centrality using scalar items. We conclude by offering practical advice for the development of future character education studies and programs rooted in what is deemed central to such programs.","author":[{"dropping-particle":"","family":"McGrath","given":"Robert E.","non-dropping-particle":"","parse-names":false,"suffix":""},{"dropping-particle":"","family":"Han","given":"Hyemin","non-dropping-particle":"","parse-names":false,"suffix":""},{"dropping-particle":"","family":"Brown","given":"Mitch","non-dropping-particle":"","parse-names":false,"suffix":""},{"dropping-particle":"","family":"Meindl","given":"Peter","non-dropping-particle":"","parse-names":false,"suffix":""}],"container-title":"Journal of Moral Education","id":"ITEM-1","issue":"2","issued":{"date-parts":[["2022"]]},"page":"219-237","publisher":"Routledge","title":"What does character education mean to character education experts? A prototype analysis of expert opinions","type":"article-journal","volume":"51"},"uris":["http://www.mendeley.com/documents/?uuid=cddc769c-8ad1-4a83-8244-3a33c59fa83f"]}],"mendeley":{"formattedCitation":"(McGrath et al., 2022)","plainTextFormattedCitation":"(McGrath et al., 2022)","previouslyFormattedCitation":"(McGrath et al., 2022)"},"properties":{"noteIndex":0},"schema":"https://github.com/citation-style-language/schema/raw/master/csl-citation.json"}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(McGrath enya.t al., 2022)</w:t>
      </w:r>
      <w:r>
        <w:rPr>
          <w:rFonts w:ascii="Book Antiqua" w:hAnsi="Book Antiqua" w:cstheme="majorHAnsi"/>
          <w:color w:val="000000" w:themeColor="text1"/>
          <w:szCs w:val="24"/>
          <w14:textFill>
            <w14:solidFill>
              <w14:schemeClr w14:val="tx1"/>
            </w14:solidFill>
          </w14:textFill>
        </w:rPr>
        <w:fldChar w:fldCharType="end"/>
      </w:r>
      <w:r>
        <w:rPr>
          <w:rFonts w:ascii="Book Antiqua" w:hAnsi="Book Antiqua" w:cstheme="majorHAnsi"/>
          <w:color w:val="000000" w:themeColor="text1"/>
          <w:szCs w:val="24"/>
          <w14:textFill>
            <w14:solidFill>
              <w14:schemeClr w14:val="tx1"/>
            </w14:solidFill>
          </w14:textFill>
        </w:rPr>
        <w:t xml:space="preserve">. Selanjutnya karakter identik dengan moral dan  etika,  karakter dari  nilai-nilai perilaku masyarakat   universal yaitu semua  kegiatan masyarakat, hubungan  dengan Tuhan, dirinya, dan  sesama manusia, serta  lingkungan sekitarnya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{"citationItems":[{"id":"ITEM-1","itemData":{"DOI":"10.1080/00094056.2013.830899","ISSN":"21620725","abstract":"This article shares lessons learned from the implementation of a community-based character education program in Malaysia. The program at Jenjarom Learning Center is directed toward the transformation and empowerment of local children and youth through moral and character education. The stated purpose of the program has been to awaken the brilliance and dignity inherent in every child through increased awareness of self-worth, concern for fairness and harmony, and commitment to service-learning. The authors describe the program's work to develop positive character traits, eloquence, and knowledge among junior youth to become active agents of social change, and discuss how its components may be adapted according to sociocultural contexts. The article emphasizes the implications of character education in building an enlightened civilization in the middle of sweeping changes brought about by expanding internationalization.","author":[{"dropping-particle":"","family":"Haslip","given":"Meishi Lim","non-dropping-particle":"","parse-names":false,"suffix":""},{"dropping-particle":"","family":"Haslip","given":"Michael J.","non-dropping-particle":"","parse-names":false,"suffix":""}],"container-title":"Childhood Education","id":"ITEM-1","issue":"5","issued":{"date-parts":[["2013"]]},"page":"296-302","title":"From Malaysia to America: Community-Based Character Education for Children and Youth","type":"article-journal","volume":"89"},"uris":["http://www.mendeley.com/documents/?uuid=b6d5eb10-cc02-4fb2-8ce7-df6ca124bf8c"]}],"mendeley":{"formattedCitation":"(Haslip &amp; Haslip, 2013)","plainTextFormattedCitation":"(Haslip &amp; Haslip, 2013)","previouslyFormattedCitation":"(Haslip &amp; Haslip, 2013)"},"properties":{"noteIndex":0},"schema":"https://github.com/citation-style-language/schema/raw/master/csl-citation.json"}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(Haslip &amp; Haslip, 2013)</w:t>
      </w:r>
      <w:r>
        <w:rPr>
          <w:rFonts w:ascii="Book Antiqua" w:hAnsi="Book Antiqua" w:cstheme="majorHAnsi"/>
          <w:color w:val="000000" w:themeColor="text1"/>
          <w:szCs w:val="24"/>
          <w14:textFill>
            <w14:solidFill>
              <w14:schemeClr w14:val="tx1"/>
            </w14:solidFill>
          </w14:textFill>
        </w:rPr>
        <w:fldChar w:fldCharType="end"/>
      </w:r>
      <w:r>
        <w:rPr>
          <w:rFonts w:ascii="Book Antiqua" w:hAnsi="Book Antiqua" w:cstheme="majorHAnsi"/>
          <w:color w:val="000000" w:themeColor="text1"/>
          <w:szCs w:val="24"/>
          <w14:textFill>
            <w14:solidFill>
              <w14:schemeClr w14:val="tx1"/>
            </w14:solidFill>
          </w14:textFill>
        </w:rPr>
        <w:t xml:space="preserve">. Kemudian pola asuh orangtua untuk memberikan pendampingan dalam  mengembangkan  kemampuan dan memiliki   potensi   besar, ibu dan ayah   memiliki tugas serta  tanggungjawab anaknya  dalam  memberikan pendidikan  terbaik  dalam  pembentukan  keperibadian dalam lingkungan   keluarga  dapat  berpengaruh dalam pembentukan  perkembangan keperibadian dalam keluarganya, serta sangat menunjang dan berdampak   dalam  keberhasilan dan kesuksesan anak dalam pendidikannya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{"citationItems":[{"id":"ITEM-1","itemData":{"DOI":"10.1080/13854046.2020.1811895","ISSN":"17444144","PMID":"32865142","abstract":"Objective: Examine relationships between parenting and brain structure and growth in children born very preterm (VPT). Methods: Participants were 118 children born VPT (&lt;30weeks’ gestation or &lt;1,250 g birth weight) and their parents. Parenting behavior was observed at 2 years’ corrected age. Brain magnetic resonance imaging scans were performed at term equivalent age and 7 years’ corrected age with brain volumes and white matter microstructure analyzed. Results: More sensitive parenting at 2 years was associated with larger basal ganglia volumes at 7 years for boys, greater growth in basal ganglia volume from term to 7 years, and greater growth in amygdala volume growth for boys. More intrusive parenting was associated with smaller intracranial and grey matter volumes at 7 years, as well as lower fractional anisotropy and higher radial diffusivity in the cerebellar white matter, cerebral peduncle, corticospinal tract, anterior thalamic radiation, and superior longitudinal fasciculus at 7. Conclusions: Early positive parenting may be more strongly associated with subcortical brain development for boys born VPT, while early intrusive parenting may be associated with smaller cortical brain volumes and altered white matter microstructure in children born VPT.","author":[{"dropping-particle":"","family":"Treyvaud","given":"Karli","non-dropping-particle":"","parse-names":false,"suffix":""},{"dropping-particle":"","family":"Thompson","given":"Deanne K.","non-dropping-particle":"","parse-names":false,"suffix":""},{"dropping-particle":"","family":"Kelly","given":"Claire E.","non-dropping-particle":"","parse-names":false,"suffix":""},{"dropping-particle":"","family":"Loh","given":"Wai Yen","non-dropping-particle":"","parse-names":false,"suffix":""},{"dropping-particle":"","family":"Inder","given":"Terrie E.","non-dropping-particle":"","parse-names":false,"suffix":""},{"dropping-particle":"","family":"Cheong","given":"Jeanie L.Y.","non-dropping-particle":"","parse-names":false,"suffix":""},{"dropping-particle":"","family":"Doyle","given":"Lex W.","non-dropping-particle":"","parse-names":false,"suffix":""},{"dropping-particle":"","family":"Anderson","given":"Peter J.","non-dropping-particle":"","parse-names":false,"suffix":""}],"container-title":"Clinical Neuropsychologist","id":"ITEM-1","issue":"5","issued":{"date-parts":[["2021"]]},"page":"885-903","publisher":"Routledge","title":"Early parenting is associated with the developing brains of children born very preterm","type":"article-journal","volume":"35"},"uris":["http://www.mendeley.com/documents/?uuid=1e0f3877-425e-4ba3-999d-817ef285cdc8"]}],"mendeley":{"formattedCitation":"(Treyvaud et al., 2021)","plainTextFormattedCitation":"(Treyvaud et al., 2021)"},"properties":{"noteIndex":0},"schema":"https://github.com/citation-style-language/schema/raw/master/csl-citation.json"}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(Treyvaud et al., 2021)</w:t>
      </w:r>
      <w:r>
        <w:rPr>
          <w:rFonts w:ascii="Book Antiqua" w:hAnsi="Book Antiqua" w:cstheme="majorHAnsi"/>
          <w:color w:val="000000" w:themeColor="text1"/>
          <w:szCs w:val="24"/>
          <w14:textFill>
            <w14:solidFill>
              <w14:schemeClr w14:val="tx1"/>
            </w14:solidFill>
          </w14:textFill>
        </w:rPr>
        <w:fldChar w:fldCharType="end"/>
      </w:r>
      <w:r>
        <w:rPr>
          <w:rFonts w:ascii="Book Antiqua" w:hAnsi="Book Antiqua" w:cstheme="majorHAnsi"/>
          <w:color w:val="000000" w:themeColor="text1"/>
          <w:szCs w:val="24"/>
          <w14:textFill>
            <w14:solidFill>
              <w14:schemeClr w14:val="tx1"/>
            </w14:solidFill>
          </w14:textFill>
        </w:rPr>
        <w:t>.</w:t>
      </w:r>
      <w:r>
        <w:t xml:space="preserve"> </w:t>
      </w:r>
      <w:r>
        <w:rPr>
          <w:rFonts w:ascii="Book Antiqua" w:hAnsi="Book Antiqua" w:cstheme="majorHAnsi"/>
          <w:color w:val="000000" w:themeColor="text1"/>
          <w:szCs w:val="24"/>
          <w14:textFill>
            <w14:solidFill>
              <w14:schemeClr w14:val="tx1"/>
            </w14:solidFill>
          </w14:textFill>
        </w:rPr>
        <w:t xml:space="preserve">Setiap pengasuhan  anak terdapat  nilai  pendidikan,yakni nilai  sopan santun, dalam penanaman  latihan-latihan tanggung jawab serta lainnya.  Orang tua (ibu dan ayah) mempunyai peranan yang  sangat urgen,  secara langsung / tidak langsung  dengan perlakuan untuk menanamkan dan mencerminkan sikap karakter  murid  dan menuju  tindakan selanjutnya </w:t>
      </w:r>
      <w:r>
        <w:rPr>
          <w:rFonts w:ascii="Book Antiqua" w:hAnsi="Book Antiqua" w:cstheme="majorHAnsi"/>
          <w:color w:val="000000" w:themeColor="text1"/>
          <w:szCs w:val="24"/>
          <w14:textFill>
            <w14:solidFill>
              <w14:schemeClr w14:val="tx1"/>
            </w14:solidFill>
          </w14:textFill>
        </w:rPr>
        <w:fldChar w:fldCharType="begin" w:fldLock="1"/>
      </w:r>
      <w:r>
        <w:rPr>
          <w:rFonts w:ascii="Book Antiqua" w:hAnsi="Book Antiqua" w:cstheme="majorHAnsi"/>
          <w:color w:val="000000" w:themeColor="text1"/>
          <w:szCs w:val="24"/>
          <w14:textFill>
            <w14:solidFill>
              <w14:schemeClr w14:val="tx1"/>
            </w14:solidFill>
          </w14:textFill>
        </w:rPr>
        <w:instrText xml:space="preserve">ADDIN CSL_CITATION {"citationItems":[{"id":"ITEM-1","itemData":{"ISSN":"0000-0000","abstract":"Children are the future of the nation. The child's development period is an important time in determining the character of the child. The behavior and actions of parents to children become a pattern of foster care that plays an important role in shaping their character. Activities and backgrounds of parents can form a pattern of foster care applied to their child. The form of foster care patterns has its own impact, both permissive, over protective and authoritative foster care patterns. Through quantitative research method with 100 respondents obtained that the three foster care patterns are related to the development of children's personality. All three have significant influence.","author":[{"dropping-particle":"","family":"Khamim","given":"Nur","non-dropping-particle":"","parse-names":false,"suffix":""}],"container-title":"Journal of Education and Religious Studies","id":"ITEM-1","issue":"01","issued":{"date-parts":[["2021"]]},"title":"Cite this article: Khamim, Nur (2021). Perkembangan Kepribadian Anak Dengan Pola Asuh Permisif, Over Protektif dan Otoritatif","type":"article-journal","volume":"01"},"uris":["http://www.mendeley.com/documents/?uuid=ba07e7ff-393b-45e8-bf4b-f99d63c2c309","http://www.mendeley.com/documents/?uuid=e89e7d61-255a-464f-99e6-8564e8538de9"]}],"mendeley":{"formattedCitation":"(Khamim, 2021)","plainTextFormattedCitation":"(Khamim, 2021)","previouslyFormattedCitation":"(Khamim, 2021)"},"properties":{"noteIndex":0},"schema":"https://github.com/citation-style-language/schema/raw/master/csl-citation.json"}</w:instrText>
      </w:r>
      <w:r>
        <w:rPr>
          <w:rFonts w:ascii="Book Antiqua" w:hAnsi="Book Antiqua" w:cstheme="majorHAnsi"/>
          <w:color w:val="000000" w:themeColor="text1"/>
          <w:szCs w:val="24"/>
          <w14:textFill>
            <w14:solidFill>
              <w14:schemeClr w14:val="tx1"/>
            </w14:solidFill>
          </w14:textFill>
        </w:rPr>
        <w:fldChar w:fldCharType="separate"/>
      </w:r>
      <w:r>
        <w:rPr>
          <w:rFonts w:ascii="Book Antiqua" w:hAnsi="Book Antiqua" w:cstheme="majorHAnsi"/>
          <w:color w:val="000000" w:themeColor="text1"/>
          <w:szCs w:val="24"/>
          <w14:textFill>
            <w14:solidFill>
              <w14:schemeClr w14:val="tx1"/>
            </w14:solidFill>
          </w14:textFill>
        </w:rPr>
        <w:t>(Khamim, 2021)</w:t>
      </w:r>
      <w:r>
        <w:rPr>
          <w:rFonts w:ascii="Book Antiqua" w:hAnsi="Book Antiqua" w:cstheme="majorHAnsi"/>
          <w:color w:val="000000" w:themeColor="text1"/>
          <w:szCs w:val="24"/>
          <w14:textFill>
            <w14:solidFill>
              <w14:schemeClr w14:val="tx1"/>
            </w14:solidFill>
          </w14:textFill>
        </w:rPr>
        <w:fldChar w:fldCharType="end"/>
      </w:r>
    </w:p>
    <w:p>
      <w:pPr>
        <w:ind w:firstLine="709"/>
        <w:jc w:val="both"/>
        <w:rPr>
          <w:rFonts w:ascii="Book Antiqua" w:hAnsi="Book Antiqua" w:cstheme="majorHAnsi"/>
          <w:color w:val="000000" w:themeColor="text1"/>
          <w:szCs w:val="24"/>
          <w14:textFill>
            <w14:solidFill>
              <w14:schemeClr w14:val="tx1"/>
            </w14:solidFill>
          </w14:textFill>
        </w:rPr>
      </w:pPr>
    </w:p>
    <w:p>
      <w:pPr>
        <w:ind w:firstLine="426"/>
        <w:jc w:val="center"/>
        <w:rPr>
          <w:rFonts w:ascii="Book Antiqua" w:hAnsi="Book Antiqua" w:cstheme="majorHAnsi"/>
          <w:color w:val="000000" w:themeColor="text1"/>
          <w:szCs w:val="24"/>
          <w14:textFill>
            <w14:solidFill>
              <w14:schemeClr w14:val="tx1"/>
            </w14:solidFill>
          </w14:textFill>
        </w:rPr>
      </w:pPr>
      <w:r>
        <w:rPr>
          <w:rFonts w:ascii="Times New Roman" w:hAnsi="Times New Roman"/>
          <w:color w:val="000000"/>
          <w:sz w:val="24"/>
          <w:szCs w:val="24"/>
        </w:rPr>
        <w:drawing>
          <wp:inline distT="0" distB="0" distL="0" distR="0">
            <wp:extent cx="2322830" cy="1370330"/>
            <wp:effectExtent l="0" t="0" r="1270" b="1270"/>
            <wp:docPr id="5" name="Picture 5" descr="E:\Observasi\20211109_081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Observasi\20211109_08174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36136" cy="1377999"/>
                    </a:xfrm>
                    <a:prstGeom prst="rect">
                      <a:avLst/>
                    </a:prstGeom>
                    <a:noFill/>
                    <a:ln>
                      <a:noFill/>
                    </a:ln>
                  </pic:spPr>
                </pic:pic>
              </a:graphicData>
            </a:graphic>
          </wp:inline>
        </w:drawing>
      </w:r>
      <w:r>
        <w:rPr>
          <w:rFonts w:ascii="Book Antiqua" w:hAnsi="Book Antiqua"/>
          <w:color w:val="000000" w:themeColor="text1"/>
          <w:sz w:val="24"/>
          <w:szCs w:val="24"/>
          <w14:textFill>
            <w14:solidFill>
              <w14:schemeClr w14:val="tx1"/>
            </w14:solidFill>
          </w14:textFill>
        </w:rPr>
        <w:br w:type="textWrapping" w:clear="all"/>
      </w:r>
      <w:r>
        <w:rPr>
          <w:rFonts w:ascii="Book Antiqua" w:hAnsi="Book Antiqua" w:cstheme="majorHAnsi"/>
          <w:color w:val="000000" w:themeColor="text1"/>
          <w:sz w:val="20"/>
          <w:szCs w:val="24"/>
          <w14:textFill>
            <w14:solidFill>
              <w14:schemeClr w14:val="tx1"/>
            </w14:solidFill>
          </w14:textFill>
        </w:rPr>
        <w:t>Gambar 3. Pola Asuh Permisif</w:t>
      </w:r>
    </w:p>
    <w:p>
      <w:pPr>
        <w:pStyle w:val="17"/>
        <w:spacing w:line="276" w:lineRule="auto"/>
        <w:ind w:firstLine="709"/>
        <w:jc w:val="both"/>
        <w:rPr>
          <w:rFonts w:ascii="Book Antiqua" w:hAnsi="Book Antiqua" w:cstheme="majorHAnsi"/>
          <w:color w:val="000000" w:themeColor="text1"/>
          <w:szCs w:val="24"/>
          <w14:textFill>
            <w14:solidFill>
              <w14:schemeClr w14:val="tx1"/>
            </w14:solidFill>
          </w14:textFill>
        </w:rPr>
      </w:pPr>
    </w:p>
    <w:p>
      <w:pPr>
        <w:pStyle w:val="17"/>
        <w:spacing w:line="276" w:lineRule="auto"/>
        <w:ind w:firstLine="709"/>
        <w:jc w:val="both"/>
        <w:rPr>
          <w:rFonts w:ascii="Book Antiqua" w:hAnsi="Book Antiqua" w:cstheme="majorHAnsi"/>
          <w:color w:val="000000" w:themeColor="text1"/>
          <w:szCs w:val="24"/>
          <w14:textFill>
            <w14:solidFill>
              <w14:schemeClr w14:val="tx1"/>
            </w14:solidFill>
          </w14:textFill>
        </w:rPr>
      </w:pPr>
      <w:r>
        <w:rPr>
          <w:rFonts w:ascii="Book Antiqua" w:hAnsi="Book Antiqua" w:cstheme="majorHAnsi"/>
          <w:color w:val="000000" w:themeColor="text1"/>
          <w:szCs w:val="24"/>
          <w14:textFill>
            <w14:solidFill>
              <w14:schemeClr w14:val="tx1"/>
            </w14:solidFill>
          </w14:textFill>
        </w:rPr>
        <w:t>Pada gambar 3 di atas menunjukkan seorang anak di biarkan datang sendiri tanpa di temani oleh orangtuanya atau tanpa pengawasan orangtuanya. Adapun hasil penelitian yang di peroleh ada  20 murid  dan  5 murid  yang diklasifikasikan parenting  permisif  pada  aspek disiplin dalam kategori   ada  1 murid  (20%) dan  1 murid  (20%) Berkembang Sesuai Harapan ) dan 2 murid  (40%) baru mengalami peningkatan perkembangan  ada satu murid  (20%) belum menunjukkan perkembangan. Berikutnya   5 anak yang diklasifikasikan pola asuh permisif  pada  aspek sopan santun  Berkembang Sangat Baik ada  1 murid  (20%) ada 1 murid  (20%) Berkembang Sesuai Harapan  dan 2 murid  (40%) Mulai Berkembang  ada 1 murid  (20%) belum dapat berkembang. Selanjutnya  5  murid  diklasifikasikan parenting permisif di Taman kanak-kanak Al-Khairaat Desa Sipi pada kategori  mandiri Berkembang Sangat Baik ada  1 murid  (20%) ada 2 murid   atau empat puluh persen pada aspek  (BSH) dan  1 murid atau dua puluh persen  pada aspek  (MB) dan  1 murid atau dua puluh persen  pada  kateori (MB).</w:t>
      </w:r>
    </w:p>
    <w:p>
      <w:pPr>
        <w:spacing w:line="276" w:lineRule="auto"/>
        <w:ind w:firstLine="709"/>
        <w:jc w:val="both"/>
        <w:rPr>
          <w:rFonts w:ascii="Book Antiqua" w:hAnsi="Book Antiqua" w:cstheme="majorHAnsi"/>
        </w:rPr>
      </w:pPr>
      <w:r>
        <w:rPr>
          <w:rFonts w:ascii="Book Antiqua" w:hAnsi="Book Antiqua" w:cstheme="majorHAnsi"/>
          <w:color w:val="000000" w:themeColor="text1"/>
          <w:szCs w:val="24"/>
          <w14:textFill>
            <w14:solidFill>
              <w14:schemeClr w14:val="tx1"/>
            </w14:solidFill>
          </w14:textFill>
        </w:rPr>
        <w:t xml:space="preserve">Selanjutnya pada   uraian tersebut diatas, disimpulkan  ada pengaruh  parenting kedua ibu bapaknya  dalam penanaman dan  pembentukan perilaku murid   di kelompok B  pada  era masa  covid - 19  pada  Taman Kanak-kanak  Alkairaat  </w:t>
      </w:r>
      <w:r>
        <w:rPr>
          <w:rFonts w:ascii="Book Antiqua" w:hAnsi="Book Antiqua" w:cstheme="majorHAnsi"/>
          <w:szCs w:val="24"/>
        </w:rPr>
        <w:t>sipi,  sirenja, dilihat</w:t>
      </w:r>
      <w:r>
        <w:rPr>
          <w:rFonts w:ascii="Book Antiqua" w:hAnsi="Book Antiqua" w:cstheme="majorHAnsi"/>
        </w:rPr>
        <w:t xml:space="preserve"> melalui  teknik uji-t. sebagaimana  hasil data perhitungan uji-r, maka  menyatakan  harga  r hitung sebesar -0,443  signifikansi 0.000.  siginifikannya &lt; 0,000 dapat  dirumuskan   H0 dibuang  serta  H1 diambil, </w:t>
      </w:r>
    </w:p>
    <w:p>
      <w:pPr>
        <w:pStyle w:val="7"/>
        <w:spacing w:before="2"/>
        <w:jc w:val="both"/>
        <w:rPr>
          <w:rFonts w:ascii="Book Antiqua" w:hAnsi="Book Antiqua"/>
          <w:b/>
          <w:sz w:val="26"/>
          <w:szCs w:val="26"/>
        </w:rPr>
      </w:pPr>
    </w:p>
    <w:p>
      <w:pPr>
        <w:spacing w:before="1"/>
        <w:jc w:val="both"/>
        <w:rPr>
          <w:rFonts w:ascii="Book Antiqua" w:hAnsi="Book Antiqua"/>
          <w:sz w:val="26"/>
          <w:szCs w:val="26"/>
        </w:rPr>
      </w:pPr>
      <w:r>
        <w:rPr>
          <w:rFonts w:ascii="Book Antiqua" w:hAnsi="Book Antiqua"/>
          <w:b/>
          <w:sz w:val="26"/>
          <w:szCs w:val="26"/>
        </w:rPr>
        <w:t xml:space="preserve">SIMPULAN </w:t>
      </w:r>
    </w:p>
    <w:p>
      <w:pPr>
        <w:spacing w:line="276" w:lineRule="auto"/>
        <w:ind w:firstLine="720"/>
        <w:jc w:val="both"/>
        <w:rPr>
          <w:rFonts w:ascii="Book Antiqua" w:hAnsi="Book Antiqua" w:cs="Times New Roman"/>
          <w:szCs w:val="24"/>
        </w:rPr>
      </w:pPr>
      <w:r>
        <w:rPr>
          <w:rFonts w:ascii="Book Antiqua" w:hAnsi="Book Antiqua" w:cstheme="majorHAnsi"/>
          <w:color w:val="000000" w:themeColor="text1"/>
          <w:szCs w:val="24"/>
          <w14:textFill>
            <w14:solidFill>
              <w14:schemeClr w14:val="tx1"/>
            </w14:solidFill>
          </w14:textFill>
        </w:rPr>
        <w:t>Pola Asuh digunakan orang tua berupa dalam pengasuhan secara otoriter, demokratis serta permisif dengan menerapkan metode ceramah, memberikan contoh serta memberikan pembiasaan-pembiasaan. Setelah melakukan tiga metode tersebut berdampak baik dalam pembentukan karakter anak berupa kedisiplinan, kesantunan dan kemandirian</w:t>
      </w:r>
      <w:r>
        <w:rPr>
          <w:rFonts w:ascii="Book Antiqua" w:hAnsi="Book Antiqua" w:cstheme="majorHAnsi"/>
          <w:szCs w:val="24"/>
        </w:rPr>
        <w:t>.</w:t>
      </w:r>
      <w:r>
        <w:rPr>
          <w:rFonts w:ascii="Book Antiqua" w:hAnsi="Book Antiqua" w:cs="Times New Roman"/>
          <w:color w:val="000000" w:themeColor="text1"/>
          <w14:textFill>
            <w14:solidFill>
              <w14:schemeClr w14:val="tx1"/>
            </w14:solidFill>
          </w14:textFill>
        </w:rPr>
        <w:t xml:space="preserve"> Sesudah dilaksanakan kegiatan pembiasaan, pemberian contoh dan penjelasan</w:t>
      </w:r>
      <w:r>
        <w:rPr>
          <w:rFonts w:ascii="Book Antiqua" w:hAnsi="Book Antiqua" w:cs="Times New Roman"/>
          <w:color w:val="FF0000"/>
        </w:rPr>
        <w:t xml:space="preserve"> </w:t>
      </w:r>
      <w:r>
        <w:rPr>
          <w:rFonts w:ascii="Book Antiqua" w:hAnsi="Book Antiqua" w:cs="Times New Roman"/>
        </w:rPr>
        <w:t xml:space="preserve"> dapat menerapkan  Uji-t pada  sampel yang berpasangan sehingga dapat  menunjukkan   pembeda antara   variabel bebas, serta variabel terikat  baik saat belum diberikan tindakan   dan setelah ada  tindakan yang sesuai dengan  Uji-r Korelasi, dapat  dilakukan untuk  menggunakan  dari analisis statistik inferensial (uji-r) (Korelasi) / (t-test)  dengan </w:t>
      </w:r>
      <w:r>
        <w:rPr>
          <w:rFonts w:ascii="Book Antiqua" w:hAnsi="Book Antiqua" w:cs="Times New Roman"/>
          <w:szCs w:val="24"/>
        </w:rPr>
        <w:t xml:space="preserve"> SPSS 16.0</w:t>
      </w:r>
      <w:r>
        <w:rPr>
          <w:rFonts w:ascii="Book Antiqua" w:hAnsi="Book Antiqua" w:cs="Times New Roman"/>
          <w:color w:val="FF0000"/>
          <w:szCs w:val="24"/>
        </w:rPr>
        <w:t xml:space="preserve"> </w:t>
      </w:r>
      <w:r>
        <w:rPr>
          <w:rFonts w:ascii="Book Antiqua" w:hAnsi="Book Antiqua" w:cs="Times New Roman"/>
          <w:i/>
          <w:szCs w:val="24"/>
        </w:rPr>
        <w:t>for windows</w:t>
      </w:r>
      <w:r>
        <w:rPr>
          <w:rFonts w:ascii="Book Antiqua" w:hAnsi="Book Antiqua" w:cs="Times New Roman"/>
          <w:szCs w:val="24"/>
        </w:rPr>
        <w:t>.</w:t>
      </w:r>
      <w:r>
        <w:rPr>
          <w:rFonts w:ascii="Book Antiqua" w:hAnsi="Book Antiqua" w:cs="Times New Roman" w:eastAsiaTheme="minorEastAsia"/>
          <w:szCs w:val="24"/>
        </w:rPr>
        <w:t xml:space="preserve"> </w:t>
      </w:r>
      <w:r>
        <w:rPr>
          <w:rFonts w:ascii="Book Antiqua" w:hAnsi="Book Antiqua" w:cs="Times New Roman"/>
          <w:szCs w:val="24"/>
        </w:rPr>
        <w:t xml:space="preserve">Rumus diterima / ditolak, maka hasil nilai </w:t>
      </w:r>
      <m:oMath>
        <m:sSub>
          <m:sSubPr>
            <m:ctrlPr>
              <w:rPr>
                <w:rFonts w:ascii="Cambria Math" w:hAnsi="Cambria Math" w:cs="Times New Roman"/>
                <w:i/>
                <w:szCs w:val="24"/>
              </w:rPr>
            </m:ctrlPr>
          </m:sSubPr>
          <m:e>
            <m:r>
              <m:rPr/>
              <w:rPr>
                <w:rFonts w:ascii="Cambria Math" w:hAnsi="Cambria Math" w:cs="Times New Roman"/>
                <w:szCs w:val="24"/>
              </w:rPr>
              <m:t>t</m:t>
            </m:r>
            <m:ctrlPr>
              <w:rPr>
                <w:rFonts w:ascii="Cambria Math" w:hAnsi="Cambria Math" w:cs="Times New Roman"/>
                <w:i/>
                <w:szCs w:val="24"/>
              </w:rPr>
            </m:ctrlPr>
          </m:e>
          <m:sub>
            <m:r>
              <m:rPr/>
              <w:rPr>
                <w:rFonts w:ascii="Cambria Math" w:hAnsi="Cambria Math" w:cs="Times New Roman"/>
                <w:szCs w:val="24"/>
              </w:rPr>
              <m:t>ℎitung</m:t>
            </m:r>
            <m:ctrlPr>
              <w:rPr>
                <w:rFonts w:ascii="Cambria Math" w:hAnsi="Cambria Math" w:cs="Times New Roman"/>
                <w:i/>
                <w:szCs w:val="24"/>
              </w:rPr>
            </m:ctrlPr>
          </m:sub>
        </m:sSub>
      </m:oMath>
      <w:r>
        <w:rPr>
          <w:rFonts w:ascii="Book Antiqua" w:hAnsi="Book Antiqua" w:cs="Times New Roman"/>
          <w:szCs w:val="24"/>
        </w:rPr>
        <w:t xml:space="preserve"> diperiksa pada tahap signifikansi   95% (α = 0,05%), jika  ≥ maka  ditolak hipotesis nol (Ho)  atau jika  &lt;;  maka hipotesis nol (Ho) diterima. </w:t>
      </w:r>
    </w:p>
    <w:p>
      <w:pPr>
        <w:spacing w:line="276" w:lineRule="auto"/>
        <w:jc w:val="both"/>
        <w:rPr>
          <w:rFonts w:ascii="Book Antiqua" w:hAnsi="Book Antiqua" w:cstheme="majorHAnsi"/>
          <w:color w:val="000000" w:themeColor="text1"/>
          <w:szCs w:val="24"/>
          <w14:textFill>
            <w14:solidFill>
              <w14:schemeClr w14:val="tx1"/>
            </w14:solidFill>
          </w14:textFill>
        </w:rPr>
      </w:pPr>
    </w:p>
    <w:p>
      <w:pPr>
        <w:jc w:val="both"/>
        <w:rPr>
          <w:rFonts w:ascii="Book Antiqua" w:hAnsi="Book Antiqua"/>
          <w:b/>
          <w:sz w:val="26"/>
          <w:szCs w:val="26"/>
        </w:rPr>
      </w:pPr>
      <w:r>
        <w:rPr>
          <w:rFonts w:ascii="Book Antiqua" w:hAnsi="Book Antiqua"/>
          <w:b/>
          <w:sz w:val="26"/>
          <w:szCs w:val="26"/>
        </w:rPr>
        <w:t xml:space="preserve">UCAPAN TERIMA KASIH </w:t>
      </w:r>
    </w:p>
    <w:p>
      <w:pPr>
        <w:pStyle w:val="17"/>
        <w:spacing w:line="276" w:lineRule="auto"/>
        <w:jc w:val="both"/>
        <w:rPr>
          <w:rFonts w:ascii="Book Antiqua" w:hAnsi="Book Antiqua" w:cstheme="majorHAnsi"/>
        </w:rPr>
      </w:pPr>
      <w:r>
        <w:rPr>
          <w:rFonts w:ascii="Book Antiqua" w:hAnsi="Book Antiqua" w:cstheme="majorHAnsi"/>
        </w:rPr>
        <w:t xml:space="preserve"> </w:t>
      </w:r>
      <w:r>
        <w:rPr>
          <w:rFonts w:ascii="Book Antiqua" w:hAnsi="Book Antiqua" w:cstheme="majorHAnsi"/>
        </w:rPr>
        <w:tab/>
      </w:r>
      <w:r>
        <w:rPr>
          <w:rFonts w:ascii="Book Antiqua" w:hAnsi="Book Antiqua" w:cstheme="majorHAnsi"/>
        </w:rPr>
        <w:t xml:space="preserve">  Peneliti mengucapkan  rasa syukur  kami bersama Tim yang diberikan nikmat sehat dan nikmat lainnya.  Kami menghaturkan ucapat  terima kasih yang setinggi-tingginya pada  Pimpinan Universitas  Tadulako, dan keluarga besar TK  Al-Khairat Donggala  serta  semua unsur lainnya yang tidak bisa sebutkan  satu-persatu. sehingga artikel ini dapat diselesaikan tepat waktu. Semoga artikel ini berguna   bagi peneliti, mahasiswa, guru, dosen   serta pembaca pada umumnya.</w:t>
      </w:r>
    </w:p>
    <w:p>
      <w:pPr>
        <w:pStyle w:val="17"/>
        <w:spacing w:line="276" w:lineRule="auto"/>
        <w:ind w:firstLine="720"/>
        <w:jc w:val="both"/>
        <w:rPr>
          <w:rFonts w:ascii="Book Antiqua" w:hAnsi="Book Antiqua" w:cstheme="majorHAnsi"/>
        </w:rPr>
      </w:pPr>
    </w:p>
    <w:p>
      <w:pPr>
        <w:jc w:val="both"/>
        <w:rPr>
          <w:rFonts w:ascii="Book Antiqua" w:hAnsi="Book Antiqua"/>
          <w:b/>
          <w:sz w:val="26"/>
          <w:szCs w:val="26"/>
        </w:rPr>
      </w:pPr>
      <w:r>
        <w:rPr>
          <w:rFonts w:ascii="Book Antiqua" w:hAnsi="Book Antiqua"/>
          <w:b/>
          <w:sz w:val="26"/>
          <w:szCs w:val="26"/>
        </w:rPr>
        <w:t>DAFTAR PUSTAKA</w:t>
      </w:r>
    </w:p>
    <w:p>
      <w:pPr>
        <w:adjustRightInd w:val="0"/>
        <w:ind w:left="480" w:hanging="480"/>
        <w:jc w:val="both"/>
        <w:rPr>
          <w:rFonts w:ascii="Book Antiqua" w:hAnsi="Book Antiqua" w:cs="Times New Roman"/>
          <w:szCs w:val="24"/>
        </w:rPr>
      </w:pPr>
      <w:r>
        <w:rPr>
          <w:rFonts w:ascii="Book Antiqua" w:hAnsi="Book Antiqua" w:cstheme="majorHAnsi"/>
          <w:color w:val="000000" w:themeColor="text1"/>
          <w14:textFill>
            <w14:solidFill>
              <w14:schemeClr w14:val="tx1"/>
            </w14:solidFill>
          </w14:textFill>
        </w:rPr>
        <w:fldChar w:fldCharType="begin" w:fldLock="1"/>
      </w:r>
      <w:r>
        <w:rPr>
          <w:rFonts w:ascii="Book Antiqua" w:hAnsi="Book Antiqua" w:cstheme="majorHAnsi"/>
          <w:color w:val="000000" w:themeColor="text1"/>
          <w14:textFill>
            <w14:solidFill>
              <w14:schemeClr w14:val="tx1"/>
            </w14:solidFill>
          </w14:textFill>
        </w:rPr>
        <w:instrText xml:space="preserve">ADDIN Mendeley Bibliography CSL_BIBLIOGRAPHY </w:instrText>
      </w:r>
      <w:r>
        <w:rPr>
          <w:rFonts w:ascii="Book Antiqua" w:hAnsi="Book Antiqua" w:cstheme="majorHAnsi"/>
          <w:color w:val="000000" w:themeColor="text1"/>
          <w14:textFill>
            <w14:solidFill>
              <w14:schemeClr w14:val="tx1"/>
            </w14:solidFill>
          </w14:textFill>
        </w:rPr>
        <w:fldChar w:fldCharType="separate"/>
      </w:r>
      <w:r>
        <w:rPr>
          <w:rFonts w:ascii="Book Antiqua" w:hAnsi="Book Antiqua" w:cs="Times New Roman"/>
          <w:szCs w:val="24"/>
        </w:rPr>
        <w:t xml:space="preserve">Agustina, R., Marlina, L., &amp; Fahmi, F. (2020). Hubungan Pola Asuh Orangtua Dengan Kecerdasan Interpersonal Anak. </w:t>
      </w:r>
      <w:r>
        <w:rPr>
          <w:rFonts w:ascii="Book Antiqua" w:hAnsi="Book Antiqua" w:cs="Times New Roman"/>
          <w:i/>
          <w:iCs/>
          <w:szCs w:val="24"/>
        </w:rPr>
        <w:t>Thufuli</w:t>
      </w:r>
      <w:r>
        <w:rPr>
          <w:rFonts w:ascii="Times New Roman" w:hAnsi="Times New Roman" w:cs="Times New Roman"/>
          <w:i/>
          <w:iCs/>
          <w:szCs w:val="24"/>
        </w:rPr>
        <w:t> </w:t>
      </w:r>
      <w:r>
        <w:rPr>
          <w:rFonts w:ascii="Book Antiqua" w:hAnsi="Book Antiqua" w:cs="Times New Roman"/>
          <w:i/>
          <w:iCs/>
          <w:szCs w:val="24"/>
        </w:rPr>
        <w:t>: Jurnal Ilmiah Pendidikan Islam Anak Usia Dini</w:t>
      </w:r>
      <w:r>
        <w:rPr>
          <w:rFonts w:ascii="Book Antiqua" w:hAnsi="Book Antiqua" w:cs="Times New Roman"/>
          <w:szCs w:val="24"/>
        </w:rPr>
        <w:t xml:space="preserve">, </w:t>
      </w:r>
      <w:r>
        <w:rPr>
          <w:rFonts w:ascii="Book Antiqua" w:hAnsi="Book Antiqua" w:cs="Times New Roman"/>
          <w:i/>
          <w:iCs/>
          <w:szCs w:val="24"/>
        </w:rPr>
        <w:t>2</w:t>
      </w:r>
      <w:r>
        <w:rPr>
          <w:rFonts w:ascii="Book Antiqua" w:hAnsi="Book Antiqua" w:cs="Times New Roman"/>
          <w:szCs w:val="24"/>
        </w:rPr>
        <w:t>(1), 31. https://doi.org/10.33474/thufuli.v2i1.6314</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Anas, S. (2012). </w:t>
      </w:r>
      <w:r>
        <w:rPr>
          <w:rFonts w:ascii="Book Antiqua" w:hAnsi="Book Antiqua" w:cs="Times New Roman"/>
          <w:i/>
          <w:iCs/>
          <w:szCs w:val="24"/>
        </w:rPr>
        <w:t>Pengantar Statistik Pendidikan. jakarta: Rajawali Pers</w:t>
      </w:r>
      <w:r>
        <w:rPr>
          <w:rFonts w:ascii="Book Antiqua" w:hAnsi="Book Antiqua" w:cs="Times New Roman"/>
          <w:szCs w:val="24"/>
        </w:rPr>
        <w:t>.</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Anita Rahman, S. (2020). Penguatan Peran Orang Tua Dalam Mendapingi Pendidikan Anak Usia Dini Di Masa Pandemi Covid-19. </w:t>
      </w:r>
      <w:r>
        <w:rPr>
          <w:rFonts w:ascii="Book Antiqua" w:hAnsi="Book Antiqua" w:cs="Times New Roman"/>
          <w:i/>
          <w:iCs/>
          <w:szCs w:val="24"/>
        </w:rPr>
        <w:t>Jurnal Golden Age</w:t>
      </w:r>
      <w:r>
        <w:rPr>
          <w:rFonts w:ascii="Book Antiqua" w:hAnsi="Book Antiqua" w:cs="Times New Roman"/>
          <w:szCs w:val="24"/>
        </w:rPr>
        <w:t xml:space="preserve">, </w:t>
      </w:r>
      <w:r>
        <w:rPr>
          <w:rFonts w:ascii="Book Antiqua" w:hAnsi="Book Antiqua" w:cs="Times New Roman"/>
          <w:i/>
          <w:iCs/>
          <w:szCs w:val="24"/>
        </w:rPr>
        <w:t>4</w:t>
      </w:r>
      <w:r>
        <w:rPr>
          <w:rFonts w:ascii="Book Antiqua" w:hAnsi="Book Antiqua" w:cs="Times New Roman"/>
          <w:szCs w:val="24"/>
        </w:rPr>
        <w:t>(02), 322–331. https://doi.org/10.29408/jga.v4i02.2520</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Aprianti, N., &amp; Sugito, S. (2022). Pembelajaran dalam Pendidikan Anak Usia Dini Selama Masa Pandemi Covid-19: Sebuah Literature Review.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6</w:t>
      </w:r>
      <w:r>
        <w:rPr>
          <w:rFonts w:ascii="Book Antiqua" w:hAnsi="Book Antiqua" w:cs="Times New Roman"/>
          <w:szCs w:val="24"/>
        </w:rPr>
        <w:t>(4), 2785–2794. https://doi.org/10.31004/obsesi.v6i4.1663</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Apriyanti, H. (2017). Pemahaman Guru Pendidikan Anak Usia Dini Terhadap Perencanaan Pembelajaran Tematik.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1</w:t>
      </w:r>
      <w:r>
        <w:rPr>
          <w:rFonts w:ascii="Book Antiqua" w:hAnsi="Book Antiqua" w:cs="Times New Roman"/>
          <w:szCs w:val="24"/>
        </w:rPr>
        <w:t>(2), 111. https://doi.org/10.31004/obsesi.v1i2.22</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Ariyanti, T. (2016). The Importance of Childhood Education for Child Development. </w:t>
      </w:r>
      <w:r>
        <w:rPr>
          <w:rFonts w:ascii="Book Antiqua" w:hAnsi="Book Antiqua" w:cs="Times New Roman"/>
          <w:i/>
          <w:iCs/>
          <w:szCs w:val="24"/>
        </w:rPr>
        <w:t>Dinamika Pendidikan Dasar</w:t>
      </w:r>
      <w:r>
        <w:rPr>
          <w:rFonts w:ascii="Book Antiqua" w:hAnsi="Book Antiqua" w:cs="Times New Roman"/>
          <w:szCs w:val="24"/>
        </w:rPr>
        <w:t xml:space="preserve">, </w:t>
      </w:r>
      <w:r>
        <w:rPr>
          <w:rFonts w:ascii="Book Antiqua" w:hAnsi="Book Antiqua" w:cs="Times New Roman"/>
          <w:i/>
          <w:iCs/>
          <w:szCs w:val="24"/>
        </w:rPr>
        <w:t>8</w:t>
      </w:r>
      <w:r>
        <w:rPr>
          <w:rFonts w:ascii="Book Antiqua" w:hAnsi="Book Antiqua" w:cs="Times New Roman"/>
          <w:szCs w:val="24"/>
        </w:rPr>
        <w:t>(1), 50–58.</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Asma Fadhilah, H., Siti Aisyah, D., &amp; Karyawati, L. (2021). Dampak Pola Asuh Permisif Orang Tua Terhadap Perkembangan Sosial-Emosional Anak Usia Dini. </w:t>
      </w:r>
      <w:r>
        <w:rPr>
          <w:rFonts w:ascii="Book Antiqua" w:hAnsi="Book Antiqua" w:cs="Times New Roman"/>
          <w:i/>
          <w:iCs/>
          <w:szCs w:val="24"/>
        </w:rPr>
        <w:t>Early Childhood</w:t>
      </w:r>
      <w:r>
        <w:rPr>
          <w:rFonts w:ascii="Times New Roman" w:hAnsi="Times New Roman" w:cs="Times New Roman"/>
          <w:i/>
          <w:iCs/>
          <w:szCs w:val="24"/>
        </w:rPr>
        <w:t> </w:t>
      </w:r>
      <w:r>
        <w:rPr>
          <w:rFonts w:ascii="Book Antiqua" w:hAnsi="Book Antiqua" w:cs="Times New Roman"/>
          <w:i/>
          <w:iCs/>
          <w:szCs w:val="24"/>
        </w:rPr>
        <w:t>: Jurnal Pendidikan</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(2), 90–104.</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Bun, Y., Taib, B., &amp; Mufidatul Ummah, D. (2020). Analisis Pola Asuh Otoriter Orang Tua Terhadap Perkembangan Moral Anak. </w:t>
      </w:r>
      <w:r>
        <w:rPr>
          <w:rFonts w:ascii="Book Antiqua" w:hAnsi="Book Antiqua" w:cs="Times New Roman"/>
          <w:i/>
          <w:iCs/>
          <w:szCs w:val="24"/>
        </w:rPr>
        <w:t>Jurnal Ilmiah Cahaya Paud</w:t>
      </w:r>
      <w:r>
        <w:rPr>
          <w:rFonts w:ascii="Book Antiqua" w:hAnsi="Book Antiqua" w:cs="Times New Roman"/>
          <w:szCs w:val="24"/>
        </w:rPr>
        <w:t xml:space="preserve">, </w:t>
      </w:r>
      <w:r>
        <w:rPr>
          <w:rFonts w:ascii="Book Antiqua" w:hAnsi="Book Antiqua" w:cs="Times New Roman"/>
          <w:i/>
          <w:iCs/>
          <w:szCs w:val="24"/>
        </w:rPr>
        <w:t>2</w:t>
      </w:r>
      <w:r>
        <w:rPr>
          <w:rFonts w:ascii="Book Antiqua" w:hAnsi="Book Antiqua" w:cs="Times New Roman"/>
          <w:szCs w:val="24"/>
        </w:rPr>
        <w:t>(1), 128–137. https://doi.org/10.33387/cp.v2i1.2090</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Dewi, L. A. P. (2017). Peranan Orang Tua Dalam Pembentukan Karakter Dan Tumbuh Kembang Anak. </w:t>
      </w:r>
      <w:r>
        <w:rPr>
          <w:rFonts w:ascii="Book Antiqua" w:hAnsi="Book Antiqua" w:cs="Times New Roman"/>
          <w:i/>
          <w:iCs/>
          <w:szCs w:val="24"/>
        </w:rPr>
        <w:t>Pratama Widya</w:t>
      </w:r>
      <w:r>
        <w:rPr>
          <w:rFonts w:ascii="Book Antiqua" w:hAnsi="Book Antiqua" w:cs="Times New Roman"/>
          <w:szCs w:val="24"/>
        </w:rPr>
        <w:t xml:space="preserve">, </w:t>
      </w:r>
      <w:r>
        <w:rPr>
          <w:rFonts w:ascii="Book Antiqua" w:hAnsi="Book Antiqua" w:cs="Times New Roman"/>
          <w:i/>
          <w:iCs/>
          <w:szCs w:val="24"/>
        </w:rPr>
        <w:t>2</w:t>
      </w:r>
      <w:r>
        <w:rPr>
          <w:rFonts w:ascii="Book Antiqua" w:hAnsi="Book Antiqua" w:cs="Times New Roman"/>
          <w:szCs w:val="24"/>
        </w:rPr>
        <w:t>(2), 83–91.</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Dewi, P. A. S. C., &amp; Khotimah, H. (2020). Pola asuh orang tua pada anak di masa pandemi covid-19. </w:t>
      </w:r>
      <w:r>
        <w:rPr>
          <w:rFonts w:ascii="Book Antiqua" w:hAnsi="Book Antiqua" w:cs="Times New Roman"/>
          <w:i/>
          <w:iCs/>
          <w:szCs w:val="24"/>
        </w:rPr>
        <w:t>Seminar Nasional Sistem Informasi</w:t>
      </w:r>
      <w:r>
        <w:rPr>
          <w:rFonts w:ascii="Book Antiqua" w:hAnsi="Book Antiqua" w:cs="Times New Roman"/>
          <w:szCs w:val="24"/>
        </w:rPr>
        <w:t xml:space="preserve">, </w:t>
      </w:r>
      <w:r>
        <w:rPr>
          <w:rFonts w:ascii="Book Antiqua" w:hAnsi="Book Antiqua" w:cs="Times New Roman"/>
          <w:i/>
          <w:iCs/>
          <w:szCs w:val="24"/>
        </w:rPr>
        <w:t>4</w:t>
      </w:r>
      <w:r>
        <w:rPr>
          <w:rFonts w:ascii="Book Antiqua" w:hAnsi="Book Antiqua" w:cs="Times New Roman"/>
          <w:szCs w:val="24"/>
        </w:rPr>
        <w:t>(1), 2433–2441.</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Donato, S., &amp; Bertoni, A. (2017). Positive parenting as responsible care: Risks, protective factors, and intervention evaluation. </w:t>
      </w:r>
      <w:r>
        <w:rPr>
          <w:rFonts w:ascii="Book Antiqua" w:hAnsi="Book Antiqua" w:cs="Times New Roman"/>
          <w:i/>
          <w:iCs/>
          <w:szCs w:val="24"/>
        </w:rPr>
        <w:t>Journal of Prevention and Intervention in the Community</w:t>
      </w:r>
      <w:r>
        <w:rPr>
          <w:rFonts w:ascii="Book Antiqua" w:hAnsi="Book Antiqua" w:cs="Times New Roman"/>
          <w:szCs w:val="24"/>
        </w:rPr>
        <w:t xml:space="preserve">, </w:t>
      </w:r>
      <w:r>
        <w:rPr>
          <w:rFonts w:ascii="Book Antiqua" w:hAnsi="Book Antiqua" w:cs="Times New Roman"/>
          <w:i/>
          <w:iCs/>
          <w:szCs w:val="24"/>
        </w:rPr>
        <w:t>45</w:t>
      </w:r>
      <w:r>
        <w:rPr>
          <w:rFonts w:ascii="Book Antiqua" w:hAnsi="Book Antiqua" w:cs="Times New Roman"/>
          <w:szCs w:val="24"/>
        </w:rPr>
        <w:t>(3), 151–155. https://doi.org/10.1080/10852352.2016.1198120</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Fadlilah, A. N. (2020). Strategi Menghidupkan Motivasi Belajar Anak Usia Dini Selama Pandemi COVID-19 melalui Publikasi.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(1), 373. https://doi.org/10.31004/obsesi.v5i1.548</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Haslam, D., Poniman, C., Filus, A., Sumargi, A., &amp; Boediman, L. (2020). Parenting Style, Child Emotion Regulation and Behavioral Problems: The Moderating Role of Cultural Values in Australia and Indonesia. </w:t>
      </w:r>
      <w:r>
        <w:rPr>
          <w:rFonts w:ascii="Book Antiqua" w:hAnsi="Book Antiqua" w:cs="Times New Roman"/>
          <w:i/>
          <w:iCs/>
          <w:szCs w:val="24"/>
        </w:rPr>
        <w:t>Marriage and Family Review</w:t>
      </w:r>
      <w:r>
        <w:rPr>
          <w:rFonts w:ascii="Book Antiqua" w:hAnsi="Book Antiqua" w:cs="Times New Roman"/>
          <w:szCs w:val="24"/>
        </w:rPr>
        <w:t xml:space="preserve">, </w:t>
      </w:r>
      <w:r>
        <w:rPr>
          <w:rFonts w:ascii="Book Antiqua" w:hAnsi="Book Antiqua" w:cs="Times New Roman"/>
          <w:i/>
          <w:iCs/>
          <w:szCs w:val="24"/>
        </w:rPr>
        <w:t>56</w:t>
      </w:r>
      <w:r>
        <w:rPr>
          <w:rFonts w:ascii="Book Antiqua" w:hAnsi="Book Antiqua" w:cs="Times New Roman"/>
          <w:szCs w:val="24"/>
        </w:rPr>
        <w:t>(4), 320–342. https://doi.org/10.1080/01494929.2020.1712573</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Haslip, M. L., &amp; Haslip, M. J. (2013). From Malaysia to America: Community-Based Character Education for Children and Youth. </w:t>
      </w:r>
      <w:r>
        <w:rPr>
          <w:rFonts w:ascii="Book Antiqua" w:hAnsi="Book Antiqua" w:cs="Times New Roman"/>
          <w:i/>
          <w:iCs/>
          <w:szCs w:val="24"/>
        </w:rPr>
        <w:t>Childhood Education</w:t>
      </w:r>
      <w:r>
        <w:rPr>
          <w:rFonts w:ascii="Book Antiqua" w:hAnsi="Book Antiqua" w:cs="Times New Roman"/>
          <w:szCs w:val="24"/>
        </w:rPr>
        <w:t xml:space="preserve">, </w:t>
      </w:r>
      <w:r>
        <w:rPr>
          <w:rFonts w:ascii="Book Antiqua" w:hAnsi="Book Antiqua" w:cs="Times New Roman"/>
          <w:i/>
          <w:iCs/>
          <w:szCs w:val="24"/>
        </w:rPr>
        <w:t>89</w:t>
      </w:r>
      <w:r>
        <w:rPr>
          <w:rFonts w:ascii="Book Antiqua" w:hAnsi="Book Antiqua" w:cs="Times New Roman"/>
          <w:szCs w:val="24"/>
        </w:rPr>
        <w:t>(5), 296–302. https://doi.org/10.1080/00094056.2013.830899</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Ilmiah, A., Kenali, T., Jambi, K., &amp; Saputra, D. H. (2017). </w:t>
      </w:r>
      <w:r>
        <w:rPr>
          <w:rFonts w:ascii="Book Antiqua" w:hAnsi="Book Antiqua" w:cs="Times New Roman"/>
          <w:i/>
          <w:iCs/>
          <w:szCs w:val="24"/>
        </w:rPr>
        <w:t>Fakultas keguruan dan ilmu pendidikan universitas jambi juli 2017</w:t>
      </w:r>
      <w:r>
        <w:rPr>
          <w:rFonts w:ascii="Book Antiqua" w:hAnsi="Book Antiqua" w:cs="Times New Roman"/>
          <w:szCs w:val="24"/>
        </w:rPr>
        <w:t>. 1–9.</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Jerome, L., &amp; Kisby, B. (2022). Lessons in character education: incorporating neoliberal learning in classroom resources. </w:t>
      </w:r>
      <w:r>
        <w:rPr>
          <w:rFonts w:ascii="Book Antiqua" w:hAnsi="Book Antiqua" w:cs="Times New Roman"/>
          <w:i/>
          <w:iCs/>
          <w:szCs w:val="24"/>
        </w:rPr>
        <w:t>Critical Studies in Education</w:t>
      </w:r>
      <w:r>
        <w:rPr>
          <w:rFonts w:ascii="Book Antiqua" w:hAnsi="Book Antiqua" w:cs="Times New Roman"/>
          <w:szCs w:val="24"/>
        </w:rPr>
        <w:t xml:space="preserve">, </w:t>
      </w:r>
      <w:r>
        <w:rPr>
          <w:rFonts w:ascii="Book Antiqua" w:hAnsi="Book Antiqua" w:cs="Times New Roman"/>
          <w:i/>
          <w:iCs/>
          <w:szCs w:val="24"/>
        </w:rPr>
        <w:t>63</w:t>
      </w:r>
      <w:r>
        <w:rPr>
          <w:rFonts w:ascii="Book Antiqua" w:hAnsi="Book Antiqua" w:cs="Times New Roman"/>
          <w:szCs w:val="24"/>
        </w:rPr>
        <w:t>(2), 245–260. https://doi.org/10.1080/17508487.2020.1733037</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Khamim, N. (2021). Cite this article: Khamim, Nur (2021). Perkembangan Kepribadian Anak Dengan Pola Asuh Permisif, Over Protektif dan Otoritatif. </w:t>
      </w:r>
      <w:r>
        <w:rPr>
          <w:rFonts w:ascii="Book Antiqua" w:hAnsi="Book Antiqua" w:cs="Times New Roman"/>
          <w:i/>
          <w:iCs/>
          <w:szCs w:val="24"/>
        </w:rPr>
        <w:t>Journal of Education and Religious Studies</w:t>
      </w:r>
      <w:r>
        <w:rPr>
          <w:rFonts w:ascii="Book Antiqua" w:hAnsi="Book Antiqua" w:cs="Times New Roman"/>
          <w:szCs w:val="24"/>
        </w:rPr>
        <w:t xml:space="preserve">, </w:t>
      </w:r>
      <w:r>
        <w:rPr>
          <w:rFonts w:ascii="Book Antiqua" w:hAnsi="Book Antiqua" w:cs="Times New Roman"/>
          <w:i/>
          <w:iCs/>
          <w:szCs w:val="24"/>
        </w:rPr>
        <w:t>01</w:t>
      </w:r>
      <w:r>
        <w:rPr>
          <w:rFonts w:ascii="Book Antiqua" w:hAnsi="Book Antiqua" w:cs="Times New Roman"/>
          <w:szCs w:val="24"/>
        </w:rPr>
        <w:t>(01).</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Latifah, A. (2020). Peran Lingkungan Dan Pola Asuh Orang Tua Terhadap Pembentukan Karakter Anak Usia Dini. </w:t>
      </w:r>
      <w:r>
        <w:rPr>
          <w:rFonts w:ascii="Book Antiqua" w:hAnsi="Book Antiqua" w:cs="Times New Roman"/>
          <w:i/>
          <w:iCs/>
          <w:szCs w:val="24"/>
        </w:rPr>
        <w:t>(JAPRA) Jurnal Pendidikan Raudhatul Athfal (JAPRA)</w:t>
      </w:r>
      <w:r>
        <w:rPr>
          <w:rFonts w:ascii="Book Antiqua" w:hAnsi="Book Antiqua" w:cs="Times New Roman"/>
          <w:szCs w:val="24"/>
        </w:rPr>
        <w:t xml:space="preserve">, </w:t>
      </w:r>
      <w:r>
        <w:rPr>
          <w:rFonts w:ascii="Book Antiqua" w:hAnsi="Book Antiqua" w:cs="Times New Roman"/>
          <w:i/>
          <w:iCs/>
          <w:szCs w:val="24"/>
        </w:rPr>
        <w:t>3</w:t>
      </w:r>
      <w:r>
        <w:rPr>
          <w:rFonts w:ascii="Book Antiqua" w:hAnsi="Book Antiqua" w:cs="Times New Roman"/>
          <w:szCs w:val="24"/>
        </w:rPr>
        <w:t>(2), 101–112. https://doi.org/10.15575/japra.v3i2.8785</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Marintan Marintan, D., &amp; Priyanti, N. Y. (2022). Pengaruh Pola Asuh Demokratis terhadap Keterampilan Sikap Toleransi Anak Usia 5-6 Tahun di TK.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6</w:t>
      </w:r>
      <w:r>
        <w:rPr>
          <w:rFonts w:ascii="Book Antiqua" w:hAnsi="Book Antiqua" w:cs="Times New Roman"/>
          <w:szCs w:val="24"/>
        </w:rPr>
        <w:t>(5), 5331–5341. https://doi.org/10.31004/obsesi.v6i5.3114</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McGrath, R. E., Han, H., Brown, M., &amp; Meindl, P. (2022). What does character education mean to character education experts? A prototype analysis of expert opinions. </w:t>
      </w:r>
      <w:r>
        <w:rPr>
          <w:rFonts w:ascii="Book Antiqua" w:hAnsi="Book Antiqua" w:cs="Times New Roman"/>
          <w:i/>
          <w:iCs/>
          <w:szCs w:val="24"/>
        </w:rPr>
        <w:t>Journal of Moral Education</w:t>
      </w:r>
      <w:r>
        <w:rPr>
          <w:rFonts w:ascii="Book Antiqua" w:hAnsi="Book Antiqua" w:cs="Times New Roman"/>
          <w:szCs w:val="24"/>
        </w:rPr>
        <w:t xml:space="preserve">, </w:t>
      </w:r>
      <w:r>
        <w:rPr>
          <w:rFonts w:ascii="Book Antiqua" w:hAnsi="Book Antiqua" w:cs="Times New Roman"/>
          <w:i/>
          <w:iCs/>
          <w:szCs w:val="24"/>
        </w:rPr>
        <w:t>51</w:t>
      </w:r>
      <w:r>
        <w:rPr>
          <w:rFonts w:ascii="Book Antiqua" w:hAnsi="Book Antiqua" w:cs="Times New Roman"/>
          <w:szCs w:val="24"/>
        </w:rPr>
        <w:t>(2), 219–237. https://doi.org/10.1080/03057240.2020.1862073</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Metcalfe, J., &amp; Moulin-Stożek, D. (2021). Religious education teachers’ perspectives on character education. </w:t>
      </w:r>
      <w:r>
        <w:rPr>
          <w:rFonts w:ascii="Book Antiqua" w:hAnsi="Book Antiqua" w:cs="Times New Roman"/>
          <w:i/>
          <w:iCs/>
          <w:szCs w:val="24"/>
        </w:rPr>
        <w:t>British Journal of Religious Education</w:t>
      </w:r>
      <w:r>
        <w:rPr>
          <w:rFonts w:ascii="Book Antiqua" w:hAnsi="Book Antiqua" w:cs="Times New Roman"/>
          <w:szCs w:val="24"/>
        </w:rPr>
        <w:t xml:space="preserve">, </w:t>
      </w:r>
      <w:r>
        <w:rPr>
          <w:rFonts w:ascii="Book Antiqua" w:hAnsi="Book Antiqua" w:cs="Times New Roman"/>
          <w:i/>
          <w:iCs/>
          <w:szCs w:val="24"/>
        </w:rPr>
        <w:t>43</w:t>
      </w:r>
      <w:r>
        <w:rPr>
          <w:rFonts w:ascii="Book Antiqua" w:hAnsi="Book Antiqua" w:cs="Times New Roman"/>
          <w:szCs w:val="24"/>
        </w:rPr>
        <w:t>(3), 349–360. https://doi.org/10.1080/01416200.2020.1713049</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Miller, N. V., Johnston, C. J., &amp; Pasalich, D. S. (2014). Parenting and conduct problems: Moderation by child empathy. </w:t>
      </w:r>
      <w:r>
        <w:rPr>
          <w:rFonts w:ascii="Book Antiqua" w:hAnsi="Book Antiqua" w:cs="Times New Roman"/>
          <w:i/>
          <w:iCs/>
          <w:szCs w:val="24"/>
        </w:rPr>
        <w:t>Journal of Psychopathology and Behavioral Assessment</w:t>
      </w:r>
      <w:r>
        <w:rPr>
          <w:rFonts w:ascii="Book Antiqua" w:hAnsi="Book Antiqua" w:cs="Times New Roman"/>
          <w:szCs w:val="24"/>
        </w:rPr>
        <w:t xml:space="preserve">, </w:t>
      </w:r>
      <w:r>
        <w:rPr>
          <w:rFonts w:ascii="Book Antiqua" w:hAnsi="Book Antiqua" w:cs="Times New Roman"/>
          <w:i/>
          <w:iCs/>
          <w:szCs w:val="24"/>
        </w:rPr>
        <w:t>36</w:t>
      </w:r>
      <w:r>
        <w:rPr>
          <w:rFonts w:ascii="Book Antiqua" w:hAnsi="Book Antiqua" w:cs="Times New Roman"/>
          <w:szCs w:val="24"/>
        </w:rPr>
        <w:t>(1), 74–83. https://doi.org/10.1007/s10862-013-9366-1</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Nisa, K., &amp; Sujarwo, S. (2020). Efektivitas Komunikasi Guru terhadap Motivasi Belajar Anak Usia Dini.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(1), 229. https://doi.org/10.31004/obsesi.v5i1.534</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Nuraeni, L., Andrisyah, A., &amp; Nurunnisa, R. (2019). Efektivitas Program Sekolah Ramah Anak dalam Meningkatkan Karakter Anak Usia Dini.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4</w:t>
      </w:r>
      <w:r>
        <w:rPr>
          <w:rFonts w:ascii="Book Antiqua" w:hAnsi="Book Antiqua" w:cs="Times New Roman"/>
          <w:szCs w:val="24"/>
        </w:rPr>
        <w:t>(1), 20. https://doi.org/10.31004/obsesi.v4i1.204</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Nuryatmawati, ‘Azizah Muthi,’ &amp; Fauziah, P. (2020). Pengaruh Pola Asuh Permisif Terhadap Kemandirian Anak Usia Dini. </w:t>
      </w:r>
      <w:r>
        <w:rPr>
          <w:rFonts w:ascii="Book Antiqua" w:hAnsi="Book Antiqua" w:cs="Times New Roman"/>
          <w:i/>
          <w:iCs/>
          <w:szCs w:val="24"/>
        </w:rPr>
        <w:t>PEDAGOGI: Jurnal Anak Usia Dini Dan Pendidikan Anak Usia Dini</w:t>
      </w:r>
      <w:r>
        <w:rPr>
          <w:rFonts w:ascii="Book Antiqua" w:hAnsi="Book Antiqua" w:cs="Times New Roman"/>
          <w:szCs w:val="24"/>
        </w:rPr>
        <w:t xml:space="preserve">, </w:t>
      </w:r>
      <w:r>
        <w:rPr>
          <w:rFonts w:ascii="Book Antiqua" w:hAnsi="Book Antiqua" w:cs="Times New Roman"/>
          <w:i/>
          <w:iCs/>
          <w:szCs w:val="24"/>
        </w:rPr>
        <w:t>6</w:t>
      </w:r>
      <w:r>
        <w:rPr>
          <w:rFonts w:ascii="Book Antiqua" w:hAnsi="Book Antiqua" w:cs="Times New Roman"/>
          <w:szCs w:val="24"/>
        </w:rPr>
        <w:t>(2), 81–92.</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O’Connor, A., Nolan, A., Bergmeier, H., Hooley, M., Olsson, C., Cann, W., Williams-Smith, J., &amp; Skouteris, H. (2017). Early childhood education and care educators supporting parent-child relationships: a systematic literature review. </w:t>
      </w:r>
      <w:r>
        <w:rPr>
          <w:rFonts w:ascii="Book Antiqua" w:hAnsi="Book Antiqua" w:cs="Times New Roman"/>
          <w:i/>
          <w:iCs/>
          <w:szCs w:val="24"/>
        </w:rPr>
        <w:t>Early Years</w:t>
      </w:r>
      <w:r>
        <w:rPr>
          <w:rFonts w:ascii="Book Antiqua" w:hAnsi="Book Antiqua" w:cs="Times New Roman"/>
          <w:szCs w:val="24"/>
        </w:rPr>
        <w:t xml:space="preserve">, </w:t>
      </w:r>
      <w:r>
        <w:rPr>
          <w:rFonts w:ascii="Book Antiqua" w:hAnsi="Book Antiqua" w:cs="Times New Roman"/>
          <w:i/>
          <w:iCs/>
          <w:szCs w:val="24"/>
        </w:rPr>
        <w:t>37</w:t>
      </w:r>
      <w:r>
        <w:rPr>
          <w:rFonts w:ascii="Book Antiqua" w:hAnsi="Book Antiqua" w:cs="Times New Roman"/>
          <w:szCs w:val="24"/>
        </w:rPr>
        <w:t>(4), 400–422. https://doi.org/10.1080/09575146.2016.1233169</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Oliver, J. (2013). Pola Asuh Orang Tua (Permisif) Dan Kedisiplinan Belajar Anak Di Paud Harapan 1 Kartasura. </w:t>
      </w:r>
      <w:r>
        <w:rPr>
          <w:rFonts w:ascii="Book Antiqua" w:hAnsi="Book Antiqua" w:cs="Times New Roman"/>
          <w:i/>
          <w:iCs/>
          <w:szCs w:val="24"/>
        </w:rPr>
        <w:t>Journal of Chemical Information and Modeling</w:t>
      </w:r>
      <w:r>
        <w:rPr>
          <w:rFonts w:ascii="Book Antiqua" w:hAnsi="Book Antiqua" w:cs="Times New Roman"/>
          <w:szCs w:val="24"/>
        </w:rPr>
        <w:t xml:space="preserve">, </w:t>
      </w:r>
      <w:r>
        <w:rPr>
          <w:rFonts w:ascii="Book Antiqua" w:hAnsi="Book Antiqua" w:cs="Times New Roman"/>
          <w:i/>
          <w:iCs/>
          <w:szCs w:val="24"/>
        </w:rPr>
        <w:t>53</w:t>
      </w:r>
      <w:r>
        <w:rPr>
          <w:rFonts w:ascii="Book Antiqua" w:hAnsi="Book Antiqua" w:cs="Times New Roman"/>
          <w:szCs w:val="24"/>
        </w:rPr>
        <w:t>(9), 1689–1699.</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Parveen, M. (2020). Challenges Faced by Pandemic Covid 19 Crisis: A Case Study in Saudi Arabia. </w:t>
      </w:r>
      <w:r>
        <w:rPr>
          <w:rFonts w:ascii="Book Antiqua" w:hAnsi="Book Antiqua" w:cs="Times New Roman"/>
          <w:i/>
          <w:iCs/>
          <w:szCs w:val="24"/>
        </w:rPr>
        <w:t>Challenge</w:t>
      </w:r>
      <w:r>
        <w:rPr>
          <w:rFonts w:ascii="Book Antiqua" w:hAnsi="Book Antiqua" w:cs="Times New Roman"/>
          <w:szCs w:val="24"/>
        </w:rPr>
        <w:t xml:space="preserve">, </w:t>
      </w:r>
      <w:r>
        <w:rPr>
          <w:rFonts w:ascii="Book Antiqua" w:hAnsi="Book Antiqua" w:cs="Times New Roman"/>
          <w:i/>
          <w:iCs/>
          <w:szCs w:val="24"/>
        </w:rPr>
        <w:t>63</w:t>
      </w:r>
      <w:r>
        <w:rPr>
          <w:rFonts w:ascii="Book Antiqua" w:hAnsi="Book Antiqua" w:cs="Times New Roman"/>
          <w:szCs w:val="24"/>
        </w:rPr>
        <w:t>(6), 349–364. https://doi.org/10.1080/05775132.2020.1822659</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Paul, S. A. S., Hart, P., Augustin, L., Clarke, P. J., &amp; Pike, M. (2022). Parents’ perspectives on home-based character education activities. </w:t>
      </w:r>
      <w:r>
        <w:rPr>
          <w:rFonts w:ascii="Book Antiqua" w:hAnsi="Book Antiqua" w:cs="Times New Roman"/>
          <w:i/>
          <w:iCs/>
          <w:szCs w:val="24"/>
        </w:rPr>
        <w:t>Journal of Family Studies</w:t>
      </w:r>
      <w:r>
        <w:rPr>
          <w:rFonts w:ascii="Book Antiqua" w:hAnsi="Book Antiqua" w:cs="Times New Roman"/>
          <w:szCs w:val="24"/>
        </w:rPr>
        <w:t xml:space="preserve">, </w:t>
      </w:r>
      <w:r>
        <w:rPr>
          <w:rFonts w:ascii="Book Antiqua" w:hAnsi="Book Antiqua" w:cs="Times New Roman"/>
          <w:i/>
          <w:iCs/>
          <w:szCs w:val="24"/>
        </w:rPr>
        <w:t>28</w:t>
      </w:r>
      <w:r>
        <w:rPr>
          <w:rFonts w:ascii="Book Antiqua" w:hAnsi="Book Antiqua" w:cs="Times New Roman"/>
          <w:szCs w:val="24"/>
        </w:rPr>
        <w:t>(3), 1158–1180. https://doi.org/10.1080/13229400.2020.1806097</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Purnomo, H. (2013). Peran Orang Tua dalam Optimalisasi Tumbuh Kembang Anak untuk Membangun Karakter Anak Usia Dini. </w:t>
      </w:r>
      <w:r>
        <w:rPr>
          <w:rFonts w:ascii="Book Antiqua" w:hAnsi="Book Antiqua" w:cs="Times New Roman"/>
          <w:i/>
          <w:iCs/>
          <w:szCs w:val="24"/>
        </w:rPr>
        <w:t>Prosiding Seminar Nasional Parenting</w:t>
      </w:r>
      <w:r>
        <w:rPr>
          <w:rFonts w:ascii="Book Antiqua" w:hAnsi="Book Antiqua" w:cs="Times New Roman"/>
          <w:szCs w:val="24"/>
        </w:rPr>
        <w:t>, 34–47.</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Saputra, F. W., &amp; Yani, M. T. (2020). Pola Asuh Orangtua dalam Pembentukan Karakter Anak. </w:t>
      </w:r>
      <w:r>
        <w:rPr>
          <w:rFonts w:ascii="Book Antiqua" w:hAnsi="Book Antiqua" w:cs="Times New Roman"/>
          <w:i/>
          <w:iCs/>
          <w:szCs w:val="24"/>
        </w:rPr>
        <w:t>Kajian Moral Dan Kewarganegaraan</w:t>
      </w:r>
      <w:r>
        <w:rPr>
          <w:rFonts w:ascii="Book Antiqua" w:hAnsi="Book Antiqua" w:cs="Times New Roman"/>
          <w:szCs w:val="24"/>
        </w:rPr>
        <w:t xml:space="preserve">, </w:t>
      </w:r>
      <w:r>
        <w:rPr>
          <w:rFonts w:ascii="Book Antiqua" w:hAnsi="Book Antiqua" w:cs="Times New Roman"/>
          <w:i/>
          <w:iCs/>
          <w:szCs w:val="24"/>
        </w:rPr>
        <w:t>8</w:t>
      </w:r>
      <w:r>
        <w:rPr>
          <w:rFonts w:ascii="Book Antiqua" w:hAnsi="Book Antiqua" w:cs="Times New Roman"/>
          <w:szCs w:val="24"/>
        </w:rPr>
        <w:t>(3), 1037–1051.</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Sari, S. Y., &amp; Nofriadi, N. (2019). Pembentukan Karakter Pada Anak Usia Dini. </w:t>
      </w:r>
      <w:r>
        <w:rPr>
          <w:rFonts w:ascii="Book Antiqua" w:hAnsi="Book Antiqua" w:cs="Times New Roman"/>
          <w:i/>
          <w:iCs/>
          <w:szCs w:val="24"/>
        </w:rPr>
        <w:t>SMART KIDS: Jurnal Pendidikan Islam Anak Usia Dini</w:t>
      </w:r>
      <w:r>
        <w:rPr>
          <w:rFonts w:ascii="Book Antiqua" w:hAnsi="Book Antiqua" w:cs="Times New Roman"/>
          <w:szCs w:val="24"/>
        </w:rPr>
        <w:t xml:space="preserve">, </w:t>
      </w:r>
      <w:r>
        <w:rPr>
          <w:rFonts w:ascii="Book Antiqua" w:hAnsi="Book Antiqua" w:cs="Times New Roman"/>
          <w:i/>
          <w:iCs/>
          <w:szCs w:val="24"/>
        </w:rPr>
        <w:t>1</w:t>
      </w:r>
      <w:r>
        <w:rPr>
          <w:rFonts w:ascii="Book Antiqua" w:hAnsi="Book Antiqua" w:cs="Times New Roman"/>
          <w:szCs w:val="24"/>
        </w:rPr>
        <w:t>(2), 1. https://doi.org/10.30631/smartkids.v1i2.50</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Shofa, M. F. (2020). </w:t>
      </w:r>
      <w:r>
        <w:rPr>
          <w:rFonts w:ascii="Book Antiqua" w:hAnsi="Book Antiqua" w:cs="Times New Roman"/>
          <w:i/>
          <w:iCs/>
          <w:szCs w:val="24"/>
        </w:rPr>
        <w:t>Inovasi Pembelajaran pada Pendidikan Anak Usia Dini di Masa Pandemi Covid-19</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Tanjung, R. (2020). Peran Orangtua dalam Pendidikan Anak Usia Dini di Masa Pandemi Covid-19. </w:t>
      </w:r>
      <w:r>
        <w:rPr>
          <w:rFonts w:ascii="Book Antiqua" w:hAnsi="Book Antiqua" w:cs="Times New Roman"/>
          <w:i/>
          <w:iCs/>
          <w:szCs w:val="24"/>
        </w:rPr>
        <w:t>Murhum</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2</w:t>
      </w:r>
      <w:r>
        <w:rPr>
          <w:rFonts w:ascii="Book Antiqua" w:hAnsi="Book Antiqua" w:cs="Times New Roman"/>
          <w:szCs w:val="24"/>
        </w:rPr>
        <w:t>, 64–73. https://doi.org/10.37985/murhum.v1i2.18</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Treyvaud, K., Thompson, D. K., Kelly, C. E., Loh, W. Y., Inder, T. E., Cheong, J. L. Y., Doyle, L. W., &amp; Anderson, P. J. (2021). Early parenting is associated with the developing brains of children born very preterm. </w:t>
      </w:r>
      <w:r>
        <w:rPr>
          <w:rFonts w:ascii="Book Antiqua" w:hAnsi="Book Antiqua" w:cs="Times New Roman"/>
          <w:i/>
          <w:iCs/>
          <w:szCs w:val="24"/>
        </w:rPr>
        <w:t>Clinical Neuropsychologist</w:t>
      </w:r>
      <w:r>
        <w:rPr>
          <w:rFonts w:ascii="Book Antiqua" w:hAnsi="Book Antiqua" w:cs="Times New Roman"/>
          <w:szCs w:val="24"/>
        </w:rPr>
        <w:t xml:space="preserve">, </w:t>
      </w:r>
      <w:r>
        <w:rPr>
          <w:rFonts w:ascii="Book Antiqua" w:hAnsi="Book Antiqua" w:cs="Times New Roman"/>
          <w:i/>
          <w:iCs/>
          <w:szCs w:val="24"/>
        </w:rPr>
        <w:t>35</w:t>
      </w:r>
      <w:r>
        <w:rPr>
          <w:rFonts w:ascii="Book Antiqua" w:hAnsi="Book Antiqua" w:cs="Times New Roman"/>
          <w:szCs w:val="24"/>
        </w:rPr>
        <w:t>(5), 885–903. https://doi.org/10.1080/13854046.2020.1811895</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Trisnawati, W., &amp; Sugito, S. (2020). Pendidikan Anak dalam Keluarga Era Covid-19.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(1), 823–831. https://doi.org/10.31004/obsesi.v5i1.710</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Udampo, A., Onibala, F., &amp; Bataha, Y. (2017). Hubungan Pola Asuh Permisif Orang Tua Dengan Perilaku Mengkonsumsi Alkohol Pada Anak Usia Remaja Di Desa Bulude Selatan Kabupaten Talaud. </w:t>
      </w:r>
      <w:r>
        <w:rPr>
          <w:rFonts w:ascii="Book Antiqua" w:hAnsi="Book Antiqua" w:cs="Times New Roman"/>
          <w:i/>
          <w:iCs/>
          <w:szCs w:val="24"/>
        </w:rPr>
        <w:t>Jurnal Keperawatan UNSRAT</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(1), 109646.</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Vieten, U. M., Eranti, V., &amp; Blokker, P. (2020). Thinking and writing in the time of pandemic COVID-19. </w:t>
      </w:r>
      <w:r>
        <w:rPr>
          <w:rFonts w:ascii="Book Antiqua" w:hAnsi="Book Antiqua" w:cs="Times New Roman"/>
          <w:i/>
          <w:iCs/>
          <w:szCs w:val="24"/>
        </w:rPr>
        <w:t>European Journal of Cultural and Political Sociology</w:t>
      </w:r>
      <w:r>
        <w:rPr>
          <w:rFonts w:ascii="Book Antiqua" w:hAnsi="Book Antiqua" w:cs="Times New Roman"/>
          <w:szCs w:val="24"/>
        </w:rPr>
        <w:t xml:space="preserve">, </w:t>
      </w:r>
      <w:r>
        <w:rPr>
          <w:rFonts w:ascii="Book Antiqua" w:hAnsi="Book Antiqua" w:cs="Times New Roman"/>
          <w:i/>
          <w:iCs/>
          <w:szCs w:val="24"/>
        </w:rPr>
        <w:t>7</w:t>
      </w:r>
      <w:r>
        <w:rPr>
          <w:rFonts w:ascii="Book Antiqua" w:hAnsi="Book Antiqua" w:cs="Times New Roman"/>
          <w:szCs w:val="24"/>
        </w:rPr>
        <w:t>(2), 117–122. https://doi.org/10.1080/23254823.2020.1754558</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Wana, M. (2019). Pengaruh Pola Asuh Permisif di Era Digital Terhadap Sosial Emosional Anak Usia 5-6 Tahun di Desa Sekincau Kecamatan Sekincau Kabupaten Lampung Barat. </w:t>
      </w:r>
      <w:r>
        <w:rPr>
          <w:rFonts w:ascii="Book Antiqua" w:hAnsi="Book Antiqua" w:cs="Times New Roman"/>
          <w:i/>
          <w:iCs/>
          <w:szCs w:val="24"/>
        </w:rPr>
        <w:t>Journal UIN Raden Intan</w:t>
      </w:r>
      <w:r>
        <w:rPr>
          <w:rFonts w:ascii="Book Antiqua" w:hAnsi="Book Antiqua" w:cs="Times New Roman"/>
          <w:szCs w:val="24"/>
        </w:rPr>
        <w:t xml:space="preserve">, </w:t>
      </w:r>
      <w:r>
        <w:rPr>
          <w:rFonts w:ascii="Book Antiqua" w:hAnsi="Book Antiqua" w:cs="Times New Roman"/>
          <w:i/>
          <w:iCs/>
          <w:szCs w:val="24"/>
        </w:rPr>
        <w:t>2</w:t>
      </w:r>
      <w:r>
        <w:rPr>
          <w:rFonts w:ascii="Book Antiqua" w:hAnsi="Book Antiqua" w:cs="Times New Roman"/>
          <w:szCs w:val="24"/>
        </w:rPr>
        <w:t>(1), 3–16.</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Wang, J., Hilliard, L. J., Hershberg, R. M., Bowers, E. P., Chase, P. A., Champine, R. B., Buckingham, M. H., Braun, D. A., Gelgoot, E. S., &amp; Lerner, R. M. (2015). </w:t>
      </w:r>
      <w:r>
        <w:rPr>
          <w:rFonts w:ascii="Book Antiqua" w:hAnsi="Book Antiqua" w:cs="Times New Roman"/>
          <w:i/>
          <w:iCs/>
          <w:szCs w:val="24"/>
        </w:rPr>
        <w:t>Character in childhood and early adolescence: models and measurement</w:t>
      </w:r>
      <w:r>
        <w:rPr>
          <w:rFonts w:ascii="Book Antiqua" w:hAnsi="Book Antiqua" w:cs="Times New Roman"/>
          <w:szCs w:val="24"/>
        </w:rPr>
        <w:t>. https://doi.org/10.1080/03057240.2015.1040381</w:t>
      </w:r>
    </w:p>
    <w:p>
      <w:pPr>
        <w:adjustRightInd w:val="0"/>
        <w:ind w:left="480" w:hanging="480"/>
        <w:jc w:val="both"/>
        <w:rPr>
          <w:rFonts w:ascii="Book Antiqua" w:hAnsi="Book Antiqua" w:cs="Times New Roman"/>
          <w:szCs w:val="24"/>
        </w:rPr>
      </w:pPr>
      <w:r>
        <w:rPr>
          <w:rFonts w:ascii="Book Antiqua" w:hAnsi="Book Antiqua" w:cs="Times New Roman"/>
          <w:szCs w:val="24"/>
        </w:rPr>
        <w:t xml:space="preserve">Warmansyah, J. (2020). Program Intervensi Kembali Bersekolah Anak Usia Dini Masa Pandemi Covid-19. </w:t>
      </w:r>
      <w:r>
        <w:rPr>
          <w:rFonts w:ascii="Book Antiqua" w:hAnsi="Book Antiqua" w:cs="Times New Roman"/>
          <w:i/>
          <w:iCs/>
          <w:szCs w:val="24"/>
        </w:rPr>
        <w:t>Jurnal Obsesi</w:t>
      </w:r>
      <w:r>
        <w:rPr>
          <w:rFonts w:ascii="Times New Roman" w:hAnsi="Times New Roman" w:cs="Times New Roman"/>
          <w:i/>
          <w:iCs/>
          <w:szCs w:val="24"/>
        </w:rPr>
        <w:t> </w:t>
      </w:r>
      <w:r>
        <w:rPr>
          <w:rFonts w:ascii="Book Antiqua" w:hAnsi="Book Antiqua" w:cs="Times New Roman"/>
          <w:i/>
          <w:iCs/>
          <w:szCs w:val="24"/>
        </w:rPr>
        <w:t>: Jurnal Pendidikan Anak Usia Dini</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(1), 743. https://doi.org/10.31004/obsesi.v5i1.573</w:t>
      </w:r>
    </w:p>
    <w:p>
      <w:pPr>
        <w:adjustRightInd w:val="0"/>
        <w:ind w:left="480" w:hanging="480"/>
        <w:jc w:val="both"/>
        <w:rPr>
          <w:rFonts w:ascii="Book Antiqua" w:hAnsi="Book Antiqua"/>
        </w:rPr>
      </w:pPr>
      <w:r>
        <w:rPr>
          <w:rFonts w:ascii="Book Antiqua" w:hAnsi="Book Antiqua" w:cs="Times New Roman"/>
          <w:szCs w:val="24"/>
        </w:rPr>
        <w:t xml:space="preserve">Wijayanti, A. (2021). Pendidikan Karakter Anak Usia Dini di Masa Pandemi Covid-19. </w:t>
      </w:r>
      <w:r>
        <w:rPr>
          <w:rFonts w:ascii="Book Antiqua" w:hAnsi="Book Antiqua" w:cs="Times New Roman"/>
          <w:i/>
          <w:iCs/>
          <w:szCs w:val="24"/>
        </w:rPr>
        <w:t>Jurnal Pendidikan Modern</w:t>
      </w:r>
      <w:r>
        <w:rPr>
          <w:rFonts w:ascii="Book Antiqua" w:hAnsi="Book Antiqua" w:cs="Times New Roman"/>
          <w:szCs w:val="24"/>
        </w:rPr>
        <w:t xml:space="preserve">, </w:t>
      </w:r>
      <w:r>
        <w:rPr>
          <w:rFonts w:ascii="Book Antiqua" w:hAnsi="Book Antiqua" w:cs="Times New Roman"/>
          <w:i/>
          <w:iCs/>
          <w:szCs w:val="24"/>
        </w:rPr>
        <w:t>6</w:t>
      </w:r>
      <w:r>
        <w:rPr>
          <w:rFonts w:ascii="Book Antiqua" w:hAnsi="Book Antiqua" w:cs="Times New Roman"/>
          <w:szCs w:val="24"/>
        </w:rPr>
        <w:t>(03), 130–140. https://doi.org/10.37471/jpm.v6i03.248</w:t>
      </w:r>
    </w:p>
    <w:p>
      <w:pPr>
        <w:adjustRightInd w:val="0"/>
        <w:ind w:left="709" w:hanging="709"/>
        <w:jc w:val="both"/>
        <w:rPr>
          <w:rFonts w:ascii="Book Antiqua" w:hAnsi="Book Antiqua" w:cstheme="majorHAnsi"/>
          <w:color w:val="000000" w:themeColor="text1"/>
          <w14:textFill>
            <w14:solidFill>
              <w14:schemeClr w14:val="tx1"/>
            </w14:solidFill>
          </w14:textFill>
        </w:rPr>
      </w:pPr>
      <w:r>
        <w:rPr>
          <w:rFonts w:ascii="Book Antiqua" w:hAnsi="Book Antiqua" w:cstheme="majorHAnsi"/>
          <w:color w:val="000000" w:themeColor="text1"/>
          <w14:textFill>
            <w14:solidFill>
              <w14:schemeClr w14:val="tx1"/>
            </w14:solidFill>
          </w14:textFill>
        </w:rPr>
        <w:fldChar w:fldCharType="end"/>
      </w:r>
      <w:r>
        <w:rPr>
          <w:rFonts w:ascii="Book Antiqua" w:hAnsi="Book Antiqua" w:cstheme="majorHAnsi"/>
          <w:color w:val="000000" w:themeColor="text1"/>
          <w14:textFill>
            <w14:solidFill>
              <w14:schemeClr w14:val="tx1"/>
            </w14:solidFill>
          </w14:textFill>
        </w:rPr>
        <w:t xml:space="preserve"> </w:t>
      </w:r>
    </w:p>
    <w:sectPr>
      <w:pgSz w:w="11910" w:h="16840"/>
      <w:pgMar w:top="1200" w:right="980" w:bottom="880" w:left="1020" w:header="713" w:footer="6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ladio Uralic">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1061085</wp:posOffset>
              </wp:positionH>
              <wp:positionV relativeFrom="page">
                <wp:posOffset>10083165</wp:posOffset>
              </wp:positionV>
              <wp:extent cx="5800090" cy="6350"/>
              <wp:effectExtent l="0" t="0" r="0" b="0"/>
              <wp:wrapNone/>
              <wp:docPr id="6" name="Rectangle 2"/>
              <wp:cNvGraphicFramePr/>
              <a:graphic xmlns:a="http://schemas.openxmlformats.org/drawingml/2006/main">
                <a:graphicData uri="http://schemas.microsoft.com/office/word/2010/wordprocessingShape">
                  <wps:wsp>
                    <wps:cNvSpPr>
                      <a:spLocks noChangeArrowheads="1"/>
                    </wps:cNvSpPr>
                    <wps:spPr bwMode="auto">
                      <a:xfrm>
                        <a:off x="0" y="0"/>
                        <a:ext cx="5800090"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83.55pt;margin-top:793.95pt;height:0.5pt;width:456.7pt;mso-position-horizontal-relative:page;mso-position-vertical-relative:page;z-index:-251657216;mso-width-relative:page;mso-height-relative:page;" fillcolor="#D9D9D9" filled="t" stroked="f" coordsize="21600,21600" o:gfxdata="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ZpPE3gAAAA4BAAAP&#10;AAAAAAAAAAEAIAAAACIAAABkcnMvZG93bnJldi54bWxQSwECFAAUAAAACACHTuJACjMdfBICAAAn&#10;BAAADgAAAAAAAAABACAAAAAtAQAAZHJzL2Uyb0RvYy54bWxQSwUGAAAAAAYABgBZAQAAsQU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3605530</wp:posOffset>
              </wp:positionH>
              <wp:positionV relativeFrom="page">
                <wp:posOffset>10091420</wp:posOffset>
              </wp:positionV>
              <wp:extent cx="3277870" cy="167640"/>
              <wp:effectExtent l="0" t="0" r="0" b="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3277870" cy="167640"/>
                      </a:xfrm>
                      <a:prstGeom prst="rect">
                        <a:avLst/>
                      </a:prstGeom>
                      <a:noFill/>
                      <a:ln>
                        <a:noFill/>
                      </a:ln>
                    </wps:spPr>
                    <wps:txbx>
                      <w:txbxContent>
                        <w:p>
                          <w:pPr>
                            <w:spacing w:before="27"/>
                            <w:ind w:left="20"/>
                            <w:rPr>
                              <w:b/>
                              <w:sz w:val="18"/>
                            </w:rPr>
                          </w:pPr>
                          <w:r>
                            <w:rPr>
                              <w:sz w:val="18"/>
                            </w:rPr>
                            <w:t xml:space="preserve">Jurnal Obsesi : Jurnal Pendidikan Anak Usia Dini, x(x), xxxx | </w:t>
                          </w:r>
                          <w:r>
                            <w:fldChar w:fldCharType="begin"/>
                          </w:r>
                          <w:r>
                            <w:rPr>
                              <w:b/>
                              <w:sz w:val="18"/>
                            </w:rPr>
                            <w:instrText xml:space="preserve"> PAGE </w:instrText>
                          </w:r>
                          <w:r>
                            <w:fldChar w:fldCharType="separate"/>
                          </w:r>
                          <w:r>
                            <w:rPr>
                              <w:b/>
                              <w:sz w:val="18"/>
                            </w:rPr>
                            <w:t>13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3.9pt;margin-top:794.6pt;height:13.2pt;width:258.1pt;mso-position-horizontal-relative:page;mso-position-vertical-relative:page;z-index:-251656192;mso-width-relative:page;mso-height-relative:page;" filled="f" stroked="f" coordsize="21600,21600" o:gfxdata="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NI5d2wAAAA4BAAAPAAAAAAAAAAEAIAAAACIAAABkcnMvZG93&#10;bnJldi54bWxQSwECFAAUAAAACACHTuJAdAJn9/0BAAAEBAAADgAAAAAAAAABACAAAAAqAQAAZHJz&#10;L2Uyb0RvYy54bWxQSwUGAAAAAAYABgBZAQAAmQUAAAAA&#10;">
              <v:fill on="f" focussize="0,0"/>
              <v:stroke on="f"/>
              <v:imagedata o:title=""/>
              <o:lock v:ext="edit" aspectratio="f"/>
              <v:textbox inset="0mm,0mm,0mm,0mm">
                <w:txbxContent>
                  <w:p>
                    <w:pPr>
                      <w:spacing w:before="27"/>
                      <w:ind w:left="20"/>
                      <w:rPr>
                        <w:b/>
                        <w:sz w:val="18"/>
                      </w:rPr>
                    </w:pPr>
                    <w:r>
                      <w:rPr>
                        <w:sz w:val="18"/>
                      </w:rPr>
                      <w:t xml:space="preserve">Jurnal Obsesi : Jurnal Pendidikan Anak Usia Dini, x(x), xxxx | </w:t>
                    </w:r>
                    <w:r>
                      <w:fldChar w:fldCharType="begin"/>
                    </w:r>
                    <w:r>
                      <w:rPr>
                        <w:b/>
                        <w:sz w:val="18"/>
                      </w:rPr>
                      <w:instrText xml:space="preserve"> PAGE </w:instrText>
                    </w:r>
                    <w:r>
                      <w:fldChar w:fldCharType="separate"/>
                    </w:r>
                    <w:r>
                      <w:rPr>
                        <w:b/>
                        <w:sz w:val="18"/>
                      </w:rP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702310</wp:posOffset>
              </wp:positionH>
              <wp:positionV relativeFrom="page">
                <wp:posOffset>10083165</wp:posOffset>
              </wp:positionV>
              <wp:extent cx="5800090" cy="6350"/>
              <wp:effectExtent l="0" t="0" r="0" b="0"/>
              <wp:wrapNone/>
              <wp:docPr id="8" name="Rectangle 4"/>
              <wp:cNvGraphicFramePr/>
              <a:graphic xmlns:a="http://schemas.openxmlformats.org/drawingml/2006/main">
                <a:graphicData uri="http://schemas.microsoft.com/office/word/2010/wordprocessingShape">
                  <wps:wsp>
                    <wps:cNvSpPr>
                      <a:spLocks noChangeArrowheads="1"/>
                    </wps:cNvSpPr>
                    <wps:spPr bwMode="auto">
                      <a:xfrm>
                        <a:off x="0" y="0"/>
                        <a:ext cx="5800090"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55.3pt;margin-top:793.95pt;height:0.5pt;width:456.7pt;mso-position-horizontal-relative:page;mso-position-vertical-relative:page;z-index:-251655168;mso-width-relative:page;mso-height-relative:page;" fillcolor="#D9D9D9" filled="t" stroked="f" coordsize="21600,21600" o:gfxdata="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SWvUDeAAAADgEAAA8A&#10;AAAAAAAAAQAgAAAAIgAAAGRycy9kb3ducmV2LnhtbFBLAQIUABQAAAAIAIdO4kC1uNDnEQIAACcE&#10;AAAOAAAAAAAAAAEAIAAAAC0BAABkcnMvZTJvRG9jLnhtbFBLBQYAAAAABgAGAFkBAACwBQAAAAA=&#10;">
              <v:fill on="t" focussize="0,0"/>
              <v:stroke on="f"/>
              <v:imagedata o:title=""/>
              <o:lock v:ext="edit" aspectratio="f"/>
            </v:rect>
          </w:pict>
        </mc:Fallback>
      </mc:AlternateContent>
    </w:r>
    <w:r>
      <mc:AlternateContent>
        <mc:Choice Requires="wps">
          <w:drawing>
            <wp:anchor distT="0" distB="0" distL="114300" distR="114300" simplePos="0" relativeHeight="251662336" behindDoc="1" locked="0" layoutInCell="1" allowOverlap="1">
              <wp:simplePos x="0" y="0"/>
              <wp:positionH relativeFrom="page">
                <wp:posOffset>683260</wp:posOffset>
              </wp:positionH>
              <wp:positionV relativeFrom="page">
                <wp:posOffset>10091420</wp:posOffset>
              </wp:positionV>
              <wp:extent cx="3276600" cy="167640"/>
              <wp:effectExtent l="0" t="0" r="0" b="0"/>
              <wp:wrapNone/>
              <wp:docPr id="7" name="Text Box 3"/>
              <wp:cNvGraphicFramePr/>
              <a:graphic xmlns:a="http://schemas.openxmlformats.org/drawingml/2006/main">
                <a:graphicData uri="http://schemas.microsoft.com/office/word/2010/wordprocessingShape">
                  <wps:wsp>
                    <wps:cNvSpPr txBox="1">
                      <a:spLocks noChangeArrowheads="1"/>
                    </wps:cNvSpPr>
                    <wps:spPr bwMode="auto">
                      <a:xfrm>
                        <a:off x="0" y="0"/>
                        <a:ext cx="3276600" cy="167640"/>
                      </a:xfrm>
                      <a:prstGeom prst="rect">
                        <a:avLst/>
                      </a:prstGeom>
                      <a:noFill/>
                      <a:ln>
                        <a:noFill/>
                      </a:ln>
                    </wps:spPr>
                    <wps:txbx>
                      <w:txbxContent>
                        <w:p>
                          <w:pPr>
                            <w:spacing w:before="27"/>
                            <w:ind w:left="60"/>
                            <w:rPr>
                              <w:sz w:val="18"/>
                            </w:rPr>
                          </w:pPr>
                          <w:r>
                            <w:fldChar w:fldCharType="begin"/>
                          </w:r>
                          <w:r>
                            <w:rPr>
                              <w:b/>
                              <w:sz w:val="18"/>
                            </w:rPr>
                            <w:instrText xml:space="preserve"> PAGE </w:instrText>
                          </w:r>
                          <w:r>
                            <w:fldChar w:fldCharType="separate"/>
                          </w:r>
                          <w:r>
                            <w:rPr>
                              <w:b/>
                              <w:sz w:val="18"/>
                            </w:rPr>
                            <w:t>12</w:t>
                          </w:r>
                          <w:r>
                            <w:fldChar w:fldCharType="end"/>
                          </w:r>
                          <w:r>
                            <w:rPr>
                              <w:b/>
                              <w:sz w:val="18"/>
                            </w:rPr>
                            <w:t xml:space="preserve"> | </w:t>
                          </w:r>
                          <w:r>
                            <w:rPr>
                              <w:sz w:val="18"/>
                            </w:rPr>
                            <w:t>Jurnal Obsesi : Jurnal Pendidikan Anak Usia Dini, x(x), xxxx</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53.8pt;margin-top:794.6pt;height:13.2pt;width:258pt;mso-position-horizontal-relative:page;mso-position-vertical-relative:page;z-index:-251654144;mso-width-relative:page;mso-height-relative:page;" filled="f" stroked="f" coordsize="21600,21600" o:gfxdata="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xq0ovaAAAADQEAAA8AAAAAAAAAAQAgAAAAIgAAAGRycy9kb3du&#10;cmV2LnhtbFBLAQIUABQAAAAIAIdO4kBUWBKT/QEAAAQEAAAOAAAAAAAAAAEAIAAAACkBAABkcnMv&#10;ZTJvRG9jLnhtbFBLBQYAAAAABgAGAFkBAACYBQAAAAA=&#10;">
              <v:fill on="f" focussize="0,0"/>
              <v:stroke on="f"/>
              <v:imagedata o:title=""/>
              <o:lock v:ext="edit" aspectratio="f"/>
              <v:textbox inset="0mm,0mm,0mm,0mm">
                <w:txbxContent>
                  <w:p>
                    <w:pPr>
                      <w:spacing w:before="27"/>
                      <w:ind w:left="60"/>
                      <w:rPr>
                        <w:sz w:val="18"/>
                      </w:rPr>
                    </w:pPr>
                    <w:r>
                      <w:fldChar w:fldCharType="begin"/>
                    </w:r>
                    <w:r>
                      <w:rPr>
                        <w:b/>
                        <w:sz w:val="18"/>
                      </w:rPr>
                      <w:instrText xml:space="preserve"> PAGE </w:instrText>
                    </w:r>
                    <w:r>
                      <w:fldChar w:fldCharType="separate"/>
                    </w:r>
                    <w:r>
                      <w:rPr>
                        <w:b/>
                        <w:sz w:val="18"/>
                      </w:rPr>
                      <w:t>12</w:t>
                    </w:r>
                    <w:r>
                      <w:fldChar w:fldCharType="end"/>
                    </w:r>
                    <w:r>
                      <w:rPr>
                        <w:b/>
                        <w:sz w:val="18"/>
                      </w:rPr>
                      <w:t xml:space="preserve"> | </w:t>
                    </w:r>
                    <w:r>
                      <w:rPr>
                        <w:sz w:val="18"/>
                      </w:rPr>
                      <w:t>Jurnal Obsesi : Jurnal Pendidikan Anak Usia Dini, x(x), xxxx</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evenAndOddHeaders w:val="1"/>
  <w:drawingGridHorizontalSpacing w:val="110"/>
  <w:noPunctuationKerning w:val="1"/>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70"/>
    <w:rsid w:val="0000367F"/>
    <w:rsid w:val="000041FA"/>
    <w:rsid w:val="00004718"/>
    <w:rsid w:val="00013E82"/>
    <w:rsid w:val="0001468A"/>
    <w:rsid w:val="00016534"/>
    <w:rsid w:val="00017E2E"/>
    <w:rsid w:val="00021E77"/>
    <w:rsid w:val="00040514"/>
    <w:rsid w:val="00040E87"/>
    <w:rsid w:val="000500FB"/>
    <w:rsid w:val="000525D1"/>
    <w:rsid w:val="000547E6"/>
    <w:rsid w:val="000616D7"/>
    <w:rsid w:val="000668A2"/>
    <w:rsid w:val="00072B39"/>
    <w:rsid w:val="00081D36"/>
    <w:rsid w:val="0008306F"/>
    <w:rsid w:val="00090BC1"/>
    <w:rsid w:val="0009610A"/>
    <w:rsid w:val="000977ED"/>
    <w:rsid w:val="000A0522"/>
    <w:rsid w:val="000A1C2A"/>
    <w:rsid w:val="000B1563"/>
    <w:rsid w:val="000B3FEC"/>
    <w:rsid w:val="000C1AF2"/>
    <w:rsid w:val="000C27E0"/>
    <w:rsid w:val="000C2972"/>
    <w:rsid w:val="000C3FA4"/>
    <w:rsid w:val="000C6706"/>
    <w:rsid w:val="000C69FF"/>
    <w:rsid w:val="000D43A2"/>
    <w:rsid w:val="000D5D03"/>
    <w:rsid w:val="000D7FFA"/>
    <w:rsid w:val="000E5186"/>
    <w:rsid w:val="000F1D20"/>
    <w:rsid w:val="000F64B4"/>
    <w:rsid w:val="000F758E"/>
    <w:rsid w:val="001161FA"/>
    <w:rsid w:val="00117157"/>
    <w:rsid w:val="00117CA9"/>
    <w:rsid w:val="00120D68"/>
    <w:rsid w:val="00123C1B"/>
    <w:rsid w:val="00131E03"/>
    <w:rsid w:val="0013288F"/>
    <w:rsid w:val="00136CB1"/>
    <w:rsid w:val="00142EC6"/>
    <w:rsid w:val="001436EC"/>
    <w:rsid w:val="001437AD"/>
    <w:rsid w:val="0015008A"/>
    <w:rsid w:val="00157961"/>
    <w:rsid w:val="00164EF2"/>
    <w:rsid w:val="00165E26"/>
    <w:rsid w:val="00166CB9"/>
    <w:rsid w:val="00166D17"/>
    <w:rsid w:val="00167C1D"/>
    <w:rsid w:val="0017179B"/>
    <w:rsid w:val="00173845"/>
    <w:rsid w:val="00173F42"/>
    <w:rsid w:val="00190A30"/>
    <w:rsid w:val="00191BC8"/>
    <w:rsid w:val="00193A0B"/>
    <w:rsid w:val="00194657"/>
    <w:rsid w:val="00195DB2"/>
    <w:rsid w:val="001A1226"/>
    <w:rsid w:val="001A65FC"/>
    <w:rsid w:val="001A75F7"/>
    <w:rsid w:val="001B7B37"/>
    <w:rsid w:val="001C52BB"/>
    <w:rsid w:val="001E31C7"/>
    <w:rsid w:val="001E3EDA"/>
    <w:rsid w:val="001F0B2F"/>
    <w:rsid w:val="00201067"/>
    <w:rsid w:val="00203EE8"/>
    <w:rsid w:val="00205ED5"/>
    <w:rsid w:val="002071C3"/>
    <w:rsid w:val="00207346"/>
    <w:rsid w:val="00211731"/>
    <w:rsid w:val="00211B19"/>
    <w:rsid w:val="002124B5"/>
    <w:rsid w:val="00215745"/>
    <w:rsid w:val="00221B53"/>
    <w:rsid w:val="00226DCE"/>
    <w:rsid w:val="002502CB"/>
    <w:rsid w:val="00253108"/>
    <w:rsid w:val="002541EF"/>
    <w:rsid w:val="0025440C"/>
    <w:rsid w:val="00255D70"/>
    <w:rsid w:val="00262D93"/>
    <w:rsid w:val="00264121"/>
    <w:rsid w:val="00264874"/>
    <w:rsid w:val="00272904"/>
    <w:rsid w:val="00272E05"/>
    <w:rsid w:val="00274B94"/>
    <w:rsid w:val="0027637C"/>
    <w:rsid w:val="0028426E"/>
    <w:rsid w:val="002A2B58"/>
    <w:rsid w:val="002A4766"/>
    <w:rsid w:val="002B3A01"/>
    <w:rsid w:val="002B6B5F"/>
    <w:rsid w:val="002C06D3"/>
    <w:rsid w:val="002C0735"/>
    <w:rsid w:val="002C0FA2"/>
    <w:rsid w:val="002C3EBF"/>
    <w:rsid w:val="002C62B4"/>
    <w:rsid w:val="002C7F05"/>
    <w:rsid w:val="002C7F91"/>
    <w:rsid w:val="002D1F49"/>
    <w:rsid w:val="002D4894"/>
    <w:rsid w:val="002E00DA"/>
    <w:rsid w:val="002E038C"/>
    <w:rsid w:val="002E0732"/>
    <w:rsid w:val="002E1D4C"/>
    <w:rsid w:val="002E2110"/>
    <w:rsid w:val="002E265D"/>
    <w:rsid w:val="002E3BDD"/>
    <w:rsid w:val="002F08F2"/>
    <w:rsid w:val="002F34B1"/>
    <w:rsid w:val="002F4C97"/>
    <w:rsid w:val="002F7B60"/>
    <w:rsid w:val="00302A43"/>
    <w:rsid w:val="00305427"/>
    <w:rsid w:val="003144A8"/>
    <w:rsid w:val="0032072A"/>
    <w:rsid w:val="00322795"/>
    <w:rsid w:val="0032587B"/>
    <w:rsid w:val="00326B66"/>
    <w:rsid w:val="00326C84"/>
    <w:rsid w:val="00332D71"/>
    <w:rsid w:val="003332E8"/>
    <w:rsid w:val="00336641"/>
    <w:rsid w:val="00337B7A"/>
    <w:rsid w:val="00347B1C"/>
    <w:rsid w:val="00376A64"/>
    <w:rsid w:val="00380D3C"/>
    <w:rsid w:val="00383F3C"/>
    <w:rsid w:val="00387547"/>
    <w:rsid w:val="00390BD3"/>
    <w:rsid w:val="0039169A"/>
    <w:rsid w:val="0039192A"/>
    <w:rsid w:val="00391C09"/>
    <w:rsid w:val="00393CB9"/>
    <w:rsid w:val="00397D8B"/>
    <w:rsid w:val="003A10AA"/>
    <w:rsid w:val="003A164D"/>
    <w:rsid w:val="003A732F"/>
    <w:rsid w:val="003B2ADF"/>
    <w:rsid w:val="003B3CC4"/>
    <w:rsid w:val="003C1617"/>
    <w:rsid w:val="003D0576"/>
    <w:rsid w:val="003D3DD6"/>
    <w:rsid w:val="003D58B7"/>
    <w:rsid w:val="003E1D17"/>
    <w:rsid w:val="003E3209"/>
    <w:rsid w:val="003E5470"/>
    <w:rsid w:val="003E6BF2"/>
    <w:rsid w:val="003F037F"/>
    <w:rsid w:val="003F1E08"/>
    <w:rsid w:val="003F26C2"/>
    <w:rsid w:val="00404C76"/>
    <w:rsid w:val="00412790"/>
    <w:rsid w:val="00415AFE"/>
    <w:rsid w:val="0042343D"/>
    <w:rsid w:val="004300D5"/>
    <w:rsid w:val="004307EA"/>
    <w:rsid w:val="00431341"/>
    <w:rsid w:val="004318C9"/>
    <w:rsid w:val="004339ED"/>
    <w:rsid w:val="0043483D"/>
    <w:rsid w:val="00436C75"/>
    <w:rsid w:val="0043782C"/>
    <w:rsid w:val="004378DD"/>
    <w:rsid w:val="0044145E"/>
    <w:rsid w:val="00443CD1"/>
    <w:rsid w:val="00445F1C"/>
    <w:rsid w:val="00450347"/>
    <w:rsid w:val="004517AA"/>
    <w:rsid w:val="00455667"/>
    <w:rsid w:val="00456644"/>
    <w:rsid w:val="00457AC3"/>
    <w:rsid w:val="00457F1E"/>
    <w:rsid w:val="00461581"/>
    <w:rsid w:val="00462A1F"/>
    <w:rsid w:val="00462E7E"/>
    <w:rsid w:val="00472C9A"/>
    <w:rsid w:val="00473A35"/>
    <w:rsid w:val="00474B9C"/>
    <w:rsid w:val="004966DB"/>
    <w:rsid w:val="004A78F8"/>
    <w:rsid w:val="004A7E05"/>
    <w:rsid w:val="004B03CC"/>
    <w:rsid w:val="004B1948"/>
    <w:rsid w:val="004B20D0"/>
    <w:rsid w:val="004B4CFF"/>
    <w:rsid w:val="004B6EFA"/>
    <w:rsid w:val="004C0BAD"/>
    <w:rsid w:val="004D222D"/>
    <w:rsid w:val="004E4A90"/>
    <w:rsid w:val="004E7F45"/>
    <w:rsid w:val="004F2FA9"/>
    <w:rsid w:val="004F4516"/>
    <w:rsid w:val="005003AB"/>
    <w:rsid w:val="00502B97"/>
    <w:rsid w:val="00505C1A"/>
    <w:rsid w:val="00510D50"/>
    <w:rsid w:val="00515615"/>
    <w:rsid w:val="00530298"/>
    <w:rsid w:val="00530A9E"/>
    <w:rsid w:val="00530EDA"/>
    <w:rsid w:val="005346CF"/>
    <w:rsid w:val="00540D14"/>
    <w:rsid w:val="00543490"/>
    <w:rsid w:val="005434CD"/>
    <w:rsid w:val="005508AA"/>
    <w:rsid w:val="005549AF"/>
    <w:rsid w:val="00556423"/>
    <w:rsid w:val="00557E61"/>
    <w:rsid w:val="005645D5"/>
    <w:rsid w:val="005772E9"/>
    <w:rsid w:val="00580455"/>
    <w:rsid w:val="0058208A"/>
    <w:rsid w:val="00585BCF"/>
    <w:rsid w:val="00587412"/>
    <w:rsid w:val="00590D39"/>
    <w:rsid w:val="005C33B1"/>
    <w:rsid w:val="005C3E57"/>
    <w:rsid w:val="005C698A"/>
    <w:rsid w:val="005C7943"/>
    <w:rsid w:val="005D03CC"/>
    <w:rsid w:val="005E28E7"/>
    <w:rsid w:val="005E5785"/>
    <w:rsid w:val="005F5F15"/>
    <w:rsid w:val="00611960"/>
    <w:rsid w:val="00616153"/>
    <w:rsid w:val="00617AAD"/>
    <w:rsid w:val="00624E69"/>
    <w:rsid w:val="00625B11"/>
    <w:rsid w:val="00626AD3"/>
    <w:rsid w:val="00631342"/>
    <w:rsid w:val="006314F6"/>
    <w:rsid w:val="00633394"/>
    <w:rsid w:val="006342B7"/>
    <w:rsid w:val="006359F4"/>
    <w:rsid w:val="00637027"/>
    <w:rsid w:val="0064061F"/>
    <w:rsid w:val="00642DFD"/>
    <w:rsid w:val="0064737B"/>
    <w:rsid w:val="006514C5"/>
    <w:rsid w:val="00652F5F"/>
    <w:rsid w:val="00656615"/>
    <w:rsid w:val="00660634"/>
    <w:rsid w:val="00661787"/>
    <w:rsid w:val="006632FF"/>
    <w:rsid w:val="006635D2"/>
    <w:rsid w:val="00664E07"/>
    <w:rsid w:val="00670B8E"/>
    <w:rsid w:val="00671F81"/>
    <w:rsid w:val="00674B8E"/>
    <w:rsid w:val="00681DA1"/>
    <w:rsid w:val="00686685"/>
    <w:rsid w:val="006A0BEF"/>
    <w:rsid w:val="006A1D02"/>
    <w:rsid w:val="006A45AB"/>
    <w:rsid w:val="006A6C4C"/>
    <w:rsid w:val="006B0140"/>
    <w:rsid w:val="006B4CEC"/>
    <w:rsid w:val="006B59EC"/>
    <w:rsid w:val="006B7777"/>
    <w:rsid w:val="006C0AF0"/>
    <w:rsid w:val="006C136D"/>
    <w:rsid w:val="006C7A29"/>
    <w:rsid w:val="006D0B72"/>
    <w:rsid w:val="006D120D"/>
    <w:rsid w:val="006D1336"/>
    <w:rsid w:val="006D5B40"/>
    <w:rsid w:val="006E1BA9"/>
    <w:rsid w:val="006E6628"/>
    <w:rsid w:val="006F1029"/>
    <w:rsid w:val="006F4DCC"/>
    <w:rsid w:val="0070010E"/>
    <w:rsid w:val="007042E9"/>
    <w:rsid w:val="007120D9"/>
    <w:rsid w:val="007127C4"/>
    <w:rsid w:val="00715B9C"/>
    <w:rsid w:val="0072051B"/>
    <w:rsid w:val="0072140B"/>
    <w:rsid w:val="007230D5"/>
    <w:rsid w:val="00725E67"/>
    <w:rsid w:val="00731DB7"/>
    <w:rsid w:val="00733A98"/>
    <w:rsid w:val="00735A38"/>
    <w:rsid w:val="007451AF"/>
    <w:rsid w:val="00750CCC"/>
    <w:rsid w:val="007511F1"/>
    <w:rsid w:val="007607CA"/>
    <w:rsid w:val="0076209E"/>
    <w:rsid w:val="00762122"/>
    <w:rsid w:val="0076428B"/>
    <w:rsid w:val="00770335"/>
    <w:rsid w:val="0077164F"/>
    <w:rsid w:val="00775E94"/>
    <w:rsid w:val="007762EF"/>
    <w:rsid w:val="007772C7"/>
    <w:rsid w:val="007852EE"/>
    <w:rsid w:val="007A21AF"/>
    <w:rsid w:val="007A28AD"/>
    <w:rsid w:val="007A3006"/>
    <w:rsid w:val="007B0460"/>
    <w:rsid w:val="007C4E15"/>
    <w:rsid w:val="007C750C"/>
    <w:rsid w:val="007D6163"/>
    <w:rsid w:val="007D7BB3"/>
    <w:rsid w:val="007F1791"/>
    <w:rsid w:val="007F1863"/>
    <w:rsid w:val="007F3858"/>
    <w:rsid w:val="007F43A3"/>
    <w:rsid w:val="007F4475"/>
    <w:rsid w:val="007F59F3"/>
    <w:rsid w:val="0080061D"/>
    <w:rsid w:val="008068A3"/>
    <w:rsid w:val="008160B5"/>
    <w:rsid w:val="00816582"/>
    <w:rsid w:val="00831328"/>
    <w:rsid w:val="00836A6E"/>
    <w:rsid w:val="00852D4B"/>
    <w:rsid w:val="00852D73"/>
    <w:rsid w:val="00855463"/>
    <w:rsid w:val="0085654B"/>
    <w:rsid w:val="008571E3"/>
    <w:rsid w:val="00864F35"/>
    <w:rsid w:val="00872C3C"/>
    <w:rsid w:val="0087523B"/>
    <w:rsid w:val="00875411"/>
    <w:rsid w:val="00881556"/>
    <w:rsid w:val="00895633"/>
    <w:rsid w:val="008961AF"/>
    <w:rsid w:val="00896D00"/>
    <w:rsid w:val="008A02FF"/>
    <w:rsid w:val="008A5A75"/>
    <w:rsid w:val="008A6290"/>
    <w:rsid w:val="008C1E27"/>
    <w:rsid w:val="008E033B"/>
    <w:rsid w:val="008E1451"/>
    <w:rsid w:val="008E4C04"/>
    <w:rsid w:val="008F25F7"/>
    <w:rsid w:val="00900999"/>
    <w:rsid w:val="00900D66"/>
    <w:rsid w:val="00905B57"/>
    <w:rsid w:val="009130BC"/>
    <w:rsid w:val="00913EA4"/>
    <w:rsid w:val="0092345A"/>
    <w:rsid w:val="00933F86"/>
    <w:rsid w:val="009344B0"/>
    <w:rsid w:val="00934C60"/>
    <w:rsid w:val="009350C1"/>
    <w:rsid w:val="00951861"/>
    <w:rsid w:val="0095333A"/>
    <w:rsid w:val="00954329"/>
    <w:rsid w:val="00955338"/>
    <w:rsid w:val="00960684"/>
    <w:rsid w:val="009619FB"/>
    <w:rsid w:val="00965B07"/>
    <w:rsid w:val="00966296"/>
    <w:rsid w:val="009667D6"/>
    <w:rsid w:val="00966EC0"/>
    <w:rsid w:val="0097242B"/>
    <w:rsid w:val="00976E84"/>
    <w:rsid w:val="009779B6"/>
    <w:rsid w:val="00977F86"/>
    <w:rsid w:val="00982BB3"/>
    <w:rsid w:val="0098358C"/>
    <w:rsid w:val="009A222F"/>
    <w:rsid w:val="009A4D4A"/>
    <w:rsid w:val="009A6952"/>
    <w:rsid w:val="009B07B7"/>
    <w:rsid w:val="009B2435"/>
    <w:rsid w:val="009B495F"/>
    <w:rsid w:val="009B573D"/>
    <w:rsid w:val="009B69A2"/>
    <w:rsid w:val="009B71D8"/>
    <w:rsid w:val="009B7FBA"/>
    <w:rsid w:val="009C5985"/>
    <w:rsid w:val="009D3541"/>
    <w:rsid w:val="009D459B"/>
    <w:rsid w:val="009E1D0C"/>
    <w:rsid w:val="009E5D12"/>
    <w:rsid w:val="009F0318"/>
    <w:rsid w:val="00A00F2D"/>
    <w:rsid w:val="00A1178E"/>
    <w:rsid w:val="00A12E37"/>
    <w:rsid w:val="00A17010"/>
    <w:rsid w:val="00A2401C"/>
    <w:rsid w:val="00A4073B"/>
    <w:rsid w:val="00A40E15"/>
    <w:rsid w:val="00A4793E"/>
    <w:rsid w:val="00A47ACE"/>
    <w:rsid w:val="00A51C06"/>
    <w:rsid w:val="00A53024"/>
    <w:rsid w:val="00A5630A"/>
    <w:rsid w:val="00A65F50"/>
    <w:rsid w:val="00A72C2B"/>
    <w:rsid w:val="00A73104"/>
    <w:rsid w:val="00A7618E"/>
    <w:rsid w:val="00A76C97"/>
    <w:rsid w:val="00A77E7D"/>
    <w:rsid w:val="00A85674"/>
    <w:rsid w:val="00A86C50"/>
    <w:rsid w:val="00A86DFD"/>
    <w:rsid w:val="00A90663"/>
    <w:rsid w:val="00A947C6"/>
    <w:rsid w:val="00A95B1B"/>
    <w:rsid w:val="00A9759D"/>
    <w:rsid w:val="00AA6084"/>
    <w:rsid w:val="00AB31E0"/>
    <w:rsid w:val="00AC0979"/>
    <w:rsid w:val="00AC1DC3"/>
    <w:rsid w:val="00AC2F20"/>
    <w:rsid w:val="00AD1D02"/>
    <w:rsid w:val="00AD299E"/>
    <w:rsid w:val="00AD4314"/>
    <w:rsid w:val="00AE3C4B"/>
    <w:rsid w:val="00AE565A"/>
    <w:rsid w:val="00AF14EE"/>
    <w:rsid w:val="00AF341B"/>
    <w:rsid w:val="00AF424E"/>
    <w:rsid w:val="00AF6E08"/>
    <w:rsid w:val="00B029D8"/>
    <w:rsid w:val="00B03B1C"/>
    <w:rsid w:val="00B11B89"/>
    <w:rsid w:val="00B14318"/>
    <w:rsid w:val="00B148CF"/>
    <w:rsid w:val="00B20925"/>
    <w:rsid w:val="00B21E41"/>
    <w:rsid w:val="00B23743"/>
    <w:rsid w:val="00B263E8"/>
    <w:rsid w:val="00B26550"/>
    <w:rsid w:val="00B32F03"/>
    <w:rsid w:val="00B408EB"/>
    <w:rsid w:val="00B43A91"/>
    <w:rsid w:val="00B460F4"/>
    <w:rsid w:val="00B53D42"/>
    <w:rsid w:val="00B573F4"/>
    <w:rsid w:val="00B60102"/>
    <w:rsid w:val="00B70840"/>
    <w:rsid w:val="00B73442"/>
    <w:rsid w:val="00B76137"/>
    <w:rsid w:val="00B8205A"/>
    <w:rsid w:val="00B836D7"/>
    <w:rsid w:val="00B83FBE"/>
    <w:rsid w:val="00B913A4"/>
    <w:rsid w:val="00B9565C"/>
    <w:rsid w:val="00BA13E3"/>
    <w:rsid w:val="00BA3259"/>
    <w:rsid w:val="00BA6411"/>
    <w:rsid w:val="00BB351B"/>
    <w:rsid w:val="00BB4727"/>
    <w:rsid w:val="00BC75B0"/>
    <w:rsid w:val="00BD3D12"/>
    <w:rsid w:val="00BD5ACF"/>
    <w:rsid w:val="00BD7315"/>
    <w:rsid w:val="00BE102B"/>
    <w:rsid w:val="00BE19AE"/>
    <w:rsid w:val="00BE3D6B"/>
    <w:rsid w:val="00BF0731"/>
    <w:rsid w:val="00C02CB8"/>
    <w:rsid w:val="00C12063"/>
    <w:rsid w:val="00C17663"/>
    <w:rsid w:val="00C20697"/>
    <w:rsid w:val="00C20758"/>
    <w:rsid w:val="00C24214"/>
    <w:rsid w:val="00C24D26"/>
    <w:rsid w:val="00C24EBA"/>
    <w:rsid w:val="00C37CB9"/>
    <w:rsid w:val="00C433B9"/>
    <w:rsid w:val="00C652D3"/>
    <w:rsid w:val="00C66209"/>
    <w:rsid w:val="00C70C64"/>
    <w:rsid w:val="00C71299"/>
    <w:rsid w:val="00C716F4"/>
    <w:rsid w:val="00C72431"/>
    <w:rsid w:val="00C731DA"/>
    <w:rsid w:val="00C74E70"/>
    <w:rsid w:val="00C83C6A"/>
    <w:rsid w:val="00C91E37"/>
    <w:rsid w:val="00C923CA"/>
    <w:rsid w:val="00C97398"/>
    <w:rsid w:val="00CA2FFF"/>
    <w:rsid w:val="00CA36FD"/>
    <w:rsid w:val="00CB21D3"/>
    <w:rsid w:val="00CB2F0F"/>
    <w:rsid w:val="00CB4E24"/>
    <w:rsid w:val="00CB572E"/>
    <w:rsid w:val="00CC6CDA"/>
    <w:rsid w:val="00CC7641"/>
    <w:rsid w:val="00CE4396"/>
    <w:rsid w:val="00CF12B0"/>
    <w:rsid w:val="00CF1D91"/>
    <w:rsid w:val="00CF59C9"/>
    <w:rsid w:val="00D00029"/>
    <w:rsid w:val="00D009D3"/>
    <w:rsid w:val="00D018C2"/>
    <w:rsid w:val="00D10E13"/>
    <w:rsid w:val="00D20A02"/>
    <w:rsid w:val="00D2274E"/>
    <w:rsid w:val="00D26729"/>
    <w:rsid w:val="00D40C45"/>
    <w:rsid w:val="00D417D1"/>
    <w:rsid w:val="00D520B0"/>
    <w:rsid w:val="00D54254"/>
    <w:rsid w:val="00D547CB"/>
    <w:rsid w:val="00D55F73"/>
    <w:rsid w:val="00D56725"/>
    <w:rsid w:val="00D56FD9"/>
    <w:rsid w:val="00D57532"/>
    <w:rsid w:val="00D57D28"/>
    <w:rsid w:val="00D61A7C"/>
    <w:rsid w:val="00D703AD"/>
    <w:rsid w:val="00D75BD1"/>
    <w:rsid w:val="00D7754F"/>
    <w:rsid w:val="00D83C85"/>
    <w:rsid w:val="00D85701"/>
    <w:rsid w:val="00D85C08"/>
    <w:rsid w:val="00D87003"/>
    <w:rsid w:val="00D922AD"/>
    <w:rsid w:val="00D978DA"/>
    <w:rsid w:val="00DA652E"/>
    <w:rsid w:val="00DB33CF"/>
    <w:rsid w:val="00DB3F1B"/>
    <w:rsid w:val="00DC0E38"/>
    <w:rsid w:val="00DC244F"/>
    <w:rsid w:val="00DC4110"/>
    <w:rsid w:val="00DD35C1"/>
    <w:rsid w:val="00DD3914"/>
    <w:rsid w:val="00DD5738"/>
    <w:rsid w:val="00DD5C37"/>
    <w:rsid w:val="00DE1DC0"/>
    <w:rsid w:val="00DE27E2"/>
    <w:rsid w:val="00DE6574"/>
    <w:rsid w:val="00DE7AC4"/>
    <w:rsid w:val="00E036A1"/>
    <w:rsid w:val="00E055FA"/>
    <w:rsid w:val="00E06BC3"/>
    <w:rsid w:val="00E2176B"/>
    <w:rsid w:val="00E25190"/>
    <w:rsid w:val="00E32607"/>
    <w:rsid w:val="00E42200"/>
    <w:rsid w:val="00E42364"/>
    <w:rsid w:val="00E43A72"/>
    <w:rsid w:val="00E47332"/>
    <w:rsid w:val="00E54133"/>
    <w:rsid w:val="00E6708B"/>
    <w:rsid w:val="00E70F94"/>
    <w:rsid w:val="00E7477C"/>
    <w:rsid w:val="00E74FB0"/>
    <w:rsid w:val="00E75B47"/>
    <w:rsid w:val="00E82E2A"/>
    <w:rsid w:val="00E91898"/>
    <w:rsid w:val="00E92890"/>
    <w:rsid w:val="00E94234"/>
    <w:rsid w:val="00EA4401"/>
    <w:rsid w:val="00EA6D45"/>
    <w:rsid w:val="00EA7AE7"/>
    <w:rsid w:val="00EB32C0"/>
    <w:rsid w:val="00EC0815"/>
    <w:rsid w:val="00EC387E"/>
    <w:rsid w:val="00EC4F47"/>
    <w:rsid w:val="00EC63BC"/>
    <w:rsid w:val="00EC6E62"/>
    <w:rsid w:val="00ED163D"/>
    <w:rsid w:val="00ED163E"/>
    <w:rsid w:val="00ED1E75"/>
    <w:rsid w:val="00ED27A6"/>
    <w:rsid w:val="00ED4DD6"/>
    <w:rsid w:val="00EE0333"/>
    <w:rsid w:val="00EF3EE8"/>
    <w:rsid w:val="00EF4014"/>
    <w:rsid w:val="00EF401C"/>
    <w:rsid w:val="00EF72F9"/>
    <w:rsid w:val="00F06A88"/>
    <w:rsid w:val="00F0786F"/>
    <w:rsid w:val="00F131C0"/>
    <w:rsid w:val="00F15704"/>
    <w:rsid w:val="00F20CCC"/>
    <w:rsid w:val="00F21008"/>
    <w:rsid w:val="00F22F50"/>
    <w:rsid w:val="00F24FA4"/>
    <w:rsid w:val="00F26A24"/>
    <w:rsid w:val="00F27899"/>
    <w:rsid w:val="00F311CF"/>
    <w:rsid w:val="00F50052"/>
    <w:rsid w:val="00F500ED"/>
    <w:rsid w:val="00F55D49"/>
    <w:rsid w:val="00F57B4E"/>
    <w:rsid w:val="00F619A6"/>
    <w:rsid w:val="00F7278D"/>
    <w:rsid w:val="00F8016F"/>
    <w:rsid w:val="00F86144"/>
    <w:rsid w:val="00F95784"/>
    <w:rsid w:val="00FA4355"/>
    <w:rsid w:val="00FA4861"/>
    <w:rsid w:val="00FB105A"/>
    <w:rsid w:val="00FB3B75"/>
    <w:rsid w:val="00FE28EC"/>
    <w:rsid w:val="00FE612A"/>
    <w:rsid w:val="00FF014D"/>
    <w:rsid w:val="00FF38E0"/>
    <w:rsid w:val="00FF4002"/>
    <w:rsid w:val="00FF62C5"/>
    <w:rsid w:val="0104138C"/>
    <w:rsid w:val="01A761C5"/>
    <w:rsid w:val="02075EBD"/>
    <w:rsid w:val="022A50AD"/>
    <w:rsid w:val="02661A7B"/>
    <w:rsid w:val="032D3A42"/>
    <w:rsid w:val="034623EE"/>
    <w:rsid w:val="035803F5"/>
    <w:rsid w:val="036251F2"/>
    <w:rsid w:val="039211E8"/>
    <w:rsid w:val="040C0EB2"/>
    <w:rsid w:val="045525AB"/>
    <w:rsid w:val="04B11640"/>
    <w:rsid w:val="0588147D"/>
    <w:rsid w:val="05C4782C"/>
    <w:rsid w:val="05E77AE0"/>
    <w:rsid w:val="065B747D"/>
    <w:rsid w:val="06780FAB"/>
    <w:rsid w:val="06E22BD9"/>
    <w:rsid w:val="07404E6B"/>
    <w:rsid w:val="075A3B1D"/>
    <w:rsid w:val="07705CC0"/>
    <w:rsid w:val="078F6575"/>
    <w:rsid w:val="07F74CA0"/>
    <w:rsid w:val="09604272"/>
    <w:rsid w:val="09CF6AA4"/>
    <w:rsid w:val="09D06557"/>
    <w:rsid w:val="09E779CE"/>
    <w:rsid w:val="0A4C4009"/>
    <w:rsid w:val="0ACD30D5"/>
    <w:rsid w:val="0AEA2F86"/>
    <w:rsid w:val="0AEF497D"/>
    <w:rsid w:val="0B863BF7"/>
    <w:rsid w:val="0C323D10"/>
    <w:rsid w:val="0C5145C5"/>
    <w:rsid w:val="0C747FFC"/>
    <w:rsid w:val="0CEF5748"/>
    <w:rsid w:val="0D180B0A"/>
    <w:rsid w:val="0D1E2A14"/>
    <w:rsid w:val="0D3D58A9"/>
    <w:rsid w:val="0D444E52"/>
    <w:rsid w:val="0D7B752A"/>
    <w:rsid w:val="0D8558BB"/>
    <w:rsid w:val="0F186C20"/>
    <w:rsid w:val="0F7403B6"/>
    <w:rsid w:val="0F817C7F"/>
    <w:rsid w:val="0FEE2832"/>
    <w:rsid w:val="10453240"/>
    <w:rsid w:val="109B61CD"/>
    <w:rsid w:val="10DE213A"/>
    <w:rsid w:val="113C7F55"/>
    <w:rsid w:val="128724F6"/>
    <w:rsid w:val="12DC417E"/>
    <w:rsid w:val="137C6C68"/>
    <w:rsid w:val="13B518E3"/>
    <w:rsid w:val="13F33946"/>
    <w:rsid w:val="14072DB4"/>
    <w:rsid w:val="14111FFD"/>
    <w:rsid w:val="14467D7B"/>
    <w:rsid w:val="14B41806"/>
    <w:rsid w:val="14C028DD"/>
    <w:rsid w:val="15517106"/>
    <w:rsid w:val="158B01E4"/>
    <w:rsid w:val="15C23F41"/>
    <w:rsid w:val="15C26140"/>
    <w:rsid w:val="15DC4AEB"/>
    <w:rsid w:val="16244EE0"/>
    <w:rsid w:val="170E28DF"/>
    <w:rsid w:val="172577C2"/>
    <w:rsid w:val="172A220F"/>
    <w:rsid w:val="17D77DA9"/>
    <w:rsid w:val="17EE79CE"/>
    <w:rsid w:val="18935F5E"/>
    <w:rsid w:val="19000B10"/>
    <w:rsid w:val="192219A3"/>
    <w:rsid w:val="1A5629B1"/>
    <w:rsid w:val="1AFA3707"/>
    <w:rsid w:val="1B905946"/>
    <w:rsid w:val="1B971EA2"/>
    <w:rsid w:val="1BE3794F"/>
    <w:rsid w:val="1C024980"/>
    <w:rsid w:val="1C8C6AE3"/>
    <w:rsid w:val="1D035828"/>
    <w:rsid w:val="1D047A26"/>
    <w:rsid w:val="1D5D4C3D"/>
    <w:rsid w:val="1DC7686B"/>
    <w:rsid w:val="1E1513F2"/>
    <w:rsid w:val="1EC32213"/>
    <w:rsid w:val="1FEA7AEB"/>
    <w:rsid w:val="20462102"/>
    <w:rsid w:val="20E52F05"/>
    <w:rsid w:val="20E60986"/>
    <w:rsid w:val="21A03638"/>
    <w:rsid w:val="21C0196E"/>
    <w:rsid w:val="22694385"/>
    <w:rsid w:val="226A1E07"/>
    <w:rsid w:val="22711792"/>
    <w:rsid w:val="22A13A11"/>
    <w:rsid w:val="22B40EE2"/>
    <w:rsid w:val="23443CE8"/>
    <w:rsid w:val="238A445D"/>
    <w:rsid w:val="23B50125"/>
    <w:rsid w:val="23E55A70"/>
    <w:rsid w:val="241A62CA"/>
    <w:rsid w:val="242C1A68"/>
    <w:rsid w:val="245035B1"/>
    <w:rsid w:val="24F05029"/>
    <w:rsid w:val="25A115C9"/>
    <w:rsid w:val="25BA4D58"/>
    <w:rsid w:val="260F767F"/>
    <w:rsid w:val="265413DE"/>
    <w:rsid w:val="26E07D57"/>
    <w:rsid w:val="26F0476E"/>
    <w:rsid w:val="26FA2AFF"/>
    <w:rsid w:val="270F6720"/>
    <w:rsid w:val="27102AA5"/>
    <w:rsid w:val="27D002AA"/>
    <w:rsid w:val="27E53D82"/>
    <w:rsid w:val="27FE272D"/>
    <w:rsid w:val="280520B8"/>
    <w:rsid w:val="2811394C"/>
    <w:rsid w:val="297F3B23"/>
    <w:rsid w:val="29847FAB"/>
    <w:rsid w:val="29CF4BA7"/>
    <w:rsid w:val="2AA85E1E"/>
    <w:rsid w:val="2AF97B0C"/>
    <w:rsid w:val="2B62753C"/>
    <w:rsid w:val="2B906D86"/>
    <w:rsid w:val="2BD7291D"/>
    <w:rsid w:val="2C0871F4"/>
    <w:rsid w:val="2CBD21A6"/>
    <w:rsid w:val="2CC4315B"/>
    <w:rsid w:val="2D955E08"/>
    <w:rsid w:val="2D9F6AE6"/>
    <w:rsid w:val="2E9637FB"/>
    <w:rsid w:val="2ECF2A5B"/>
    <w:rsid w:val="2EF42B0F"/>
    <w:rsid w:val="2EFC2AFB"/>
    <w:rsid w:val="2F123144"/>
    <w:rsid w:val="2F6C5DDD"/>
    <w:rsid w:val="2F704507"/>
    <w:rsid w:val="2FC01FE3"/>
    <w:rsid w:val="2FF93442"/>
    <w:rsid w:val="30C67313"/>
    <w:rsid w:val="30FC5D9E"/>
    <w:rsid w:val="31075B7E"/>
    <w:rsid w:val="31BB7789"/>
    <w:rsid w:val="31D73C8A"/>
    <w:rsid w:val="31F36A80"/>
    <w:rsid w:val="324A2E93"/>
    <w:rsid w:val="32B310BD"/>
    <w:rsid w:val="33900356"/>
    <w:rsid w:val="33CC6306"/>
    <w:rsid w:val="35014185"/>
    <w:rsid w:val="35370DDB"/>
    <w:rsid w:val="35740C40"/>
    <w:rsid w:val="35D850E1"/>
    <w:rsid w:val="360949B7"/>
    <w:rsid w:val="365D0BBE"/>
    <w:rsid w:val="36E01E10"/>
    <w:rsid w:val="36FB77C2"/>
    <w:rsid w:val="370C1C5B"/>
    <w:rsid w:val="37C91115"/>
    <w:rsid w:val="380F5B04"/>
    <w:rsid w:val="381B1E18"/>
    <w:rsid w:val="382F433C"/>
    <w:rsid w:val="38AA3C86"/>
    <w:rsid w:val="38C31A69"/>
    <w:rsid w:val="38F54385"/>
    <w:rsid w:val="397E74E1"/>
    <w:rsid w:val="3A3D661B"/>
    <w:rsid w:val="3B6405FB"/>
    <w:rsid w:val="3C643A21"/>
    <w:rsid w:val="3C941FF2"/>
    <w:rsid w:val="3CBE4607"/>
    <w:rsid w:val="3D0B5D7B"/>
    <w:rsid w:val="3D6716D4"/>
    <w:rsid w:val="3D68584E"/>
    <w:rsid w:val="3F5D1C97"/>
    <w:rsid w:val="3F923BD9"/>
    <w:rsid w:val="402B6356"/>
    <w:rsid w:val="40775150"/>
    <w:rsid w:val="409D5390"/>
    <w:rsid w:val="40DC28F6"/>
    <w:rsid w:val="4111534F"/>
    <w:rsid w:val="41CA4E11"/>
    <w:rsid w:val="41CB3297"/>
    <w:rsid w:val="41F91DC9"/>
    <w:rsid w:val="424B6350"/>
    <w:rsid w:val="4343234F"/>
    <w:rsid w:val="43993A74"/>
    <w:rsid w:val="44127EBA"/>
    <w:rsid w:val="4507769D"/>
    <w:rsid w:val="45096932"/>
    <w:rsid w:val="45330D34"/>
    <w:rsid w:val="45453782"/>
    <w:rsid w:val="461A028F"/>
    <w:rsid w:val="465B3764"/>
    <w:rsid w:val="46B11A88"/>
    <w:rsid w:val="46B7012C"/>
    <w:rsid w:val="477B502E"/>
    <w:rsid w:val="48C2056E"/>
    <w:rsid w:val="4A737F34"/>
    <w:rsid w:val="4B1751BF"/>
    <w:rsid w:val="4B3D75FD"/>
    <w:rsid w:val="4CD5641A"/>
    <w:rsid w:val="4D6C5694"/>
    <w:rsid w:val="4DAB3692"/>
    <w:rsid w:val="4DD22651"/>
    <w:rsid w:val="4E3C24E9"/>
    <w:rsid w:val="4E506F8B"/>
    <w:rsid w:val="4EF22F11"/>
    <w:rsid w:val="4F6F0DE0"/>
    <w:rsid w:val="4F8B3490"/>
    <w:rsid w:val="4FBF4BE3"/>
    <w:rsid w:val="50C67994"/>
    <w:rsid w:val="517B03BC"/>
    <w:rsid w:val="52AC6530"/>
    <w:rsid w:val="52DD2582"/>
    <w:rsid w:val="540B196F"/>
    <w:rsid w:val="542965E8"/>
    <w:rsid w:val="542E0C2A"/>
    <w:rsid w:val="54676806"/>
    <w:rsid w:val="550A4A9A"/>
    <w:rsid w:val="553C3366"/>
    <w:rsid w:val="55BF4839"/>
    <w:rsid w:val="569D4227"/>
    <w:rsid w:val="56A106AF"/>
    <w:rsid w:val="56BD255D"/>
    <w:rsid w:val="570A485B"/>
    <w:rsid w:val="570D57DF"/>
    <w:rsid w:val="59161438"/>
    <w:rsid w:val="59F8255B"/>
    <w:rsid w:val="5A024538"/>
    <w:rsid w:val="5A3D232C"/>
    <w:rsid w:val="5B9437D6"/>
    <w:rsid w:val="5BF86F72"/>
    <w:rsid w:val="5C2A7FDE"/>
    <w:rsid w:val="5C5D4718"/>
    <w:rsid w:val="5C9E3298"/>
    <w:rsid w:val="5CE0366C"/>
    <w:rsid w:val="5D545BA9"/>
    <w:rsid w:val="5E5610EE"/>
    <w:rsid w:val="5E604DE2"/>
    <w:rsid w:val="5EC60009"/>
    <w:rsid w:val="6012222A"/>
    <w:rsid w:val="6043407E"/>
    <w:rsid w:val="61624BEA"/>
    <w:rsid w:val="61F64011"/>
    <w:rsid w:val="62346435"/>
    <w:rsid w:val="625004B7"/>
    <w:rsid w:val="62E21109"/>
    <w:rsid w:val="63133E9C"/>
    <w:rsid w:val="64002820"/>
    <w:rsid w:val="64526DA7"/>
    <w:rsid w:val="64983C98"/>
    <w:rsid w:val="649F3623"/>
    <w:rsid w:val="64AF54F6"/>
    <w:rsid w:val="651F73F4"/>
    <w:rsid w:val="654650B5"/>
    <w:rsid w:val="65F12FD0"/>
    <w:rsid w:val="668869C6"/>
    <w:rsid w:val="66FE1C97"/>
    <w:rsid w:val="67FC4329"/>
    <w:rsid w:val="68434A9E"/>
    <w:rsid w:val="69187F79"/>
    <w:rsid w:val="6A3A1355"/>
    <w:rsid w:val="6A9B5D90"/>
    <w:rsid w:val="6B6D29CC"/>
    <w:rsid w:val="6C340BBF"/>
    <w:rsid w:val="6C37119B"/>
    <w:rsid w:val="6CDD3B27"/>
    <w:rsid w:val="6D686F02"/>
    <w:rsid w:val="6E526F0C"/>
    <w:rsid w:val="6EC33D48"/>
    <w:rsid w:val="6EDE2373"/>
    <w:rsid w:val="6F8F6914"/>
    <w:rsid w:val="70196878"/>
    <w:rsid w:val="70653A92"/>
    <w:rsid w:val="706A1AA4"/>
    <w:rsid w:val="70935F7B"/>
    <w:rsid w:val="709A78F0"/>
    <w:rsid w:val="71016B75"/>
    <w:rsid w:val="71087CA0"/>
    <w:rsid w:val="7110138E"/>
    <w:rsid w:val="71464CCC"/>
    <w:rsid w:val="726A692E"/>
    <w:rsid w:val="72DA3E7D"/>
    <w:rsid w:val="73FD7457"/>
    <w:rsid w:val="744D0E52"/>
    <w:rsid w:val="74727416"/>
    <w:rsid w:val="74C02CB4"/>
    <w:rsid w:val="74FA3E77"/>
    <w:rsid w:val="753E5865"/>
    <w:rsid w:val="75574211"/>
    <w:rsid w:val="75AF4BDB"/>
    <w:rsid w:val="76520C8D"/>
    <w:rsid w:val="76974ABB"/>
    <w:rsid w:val="769E0800"/>
    <w:rsid w:val="76AB383E"/>
    <w:rsid w:val="76B10FCA"/>
    <w:rsid w:val="78351426"/>
    <w:rsid w:val="788B62D2"/>
    <w:rsid w:val="790849A2"/>
    <w:rsid w:val="79232FCD"/>
    <w:rsid w:val="79AD76AE"/>
    <w:rsid w:val="79E8078D"/>
    <w:rsid w:val="7A143625"/>
    <w:rsid w:val="7A20416A"/>
    <w:rsid w:val="7A8952A0"/>
    <w:rsid w:val="7BF75F6E"/>
    <w:rsid w:val="7C28453F"/>
    <w:rsid w:val="7C38005C"/>
    <w:rsid w:val="7C4D75F8"/>
    <w:rsid w:val="7CA14209"/>
    <w:rsid w:val="7D6342C7"/>
    <w:rsid w:val="7D9A0B9D"/>
    <w:rsid w:val="7DD06E79"/>
    <w:rsid w:val="7E4C4244"/>
    <w:rsid w:val="7E907530"/>
    <w:rsid w:val="7F035F71"/>
    <w:rsid w:val="7FC5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alladio Uralic" w:hAnsi="Palladio Uralic" w:eastAsia="Palladio Uralic" w:cs="Palladio Uralic"/>
      <w:sz w:val="22"/>
      <w:szCs w:val="22"/>
      <w:lang w:val="en-US" w:eastAsia="en-US" w:bidi="ar-SA"/>
    </w:rPr>
  </w:style>
  <w:style w:type="paragraph" w:styleId="2">
    <w:name w:val="heading 1"/>
    <w:basedOn w:val="1"/>
    <w:next w:val="1"/>
    <w:qFormat/>
    <w:uiPriority w:val="1"/>
    <w:pPr>
      <w:ind w:left="680"/>
      <w:outlineLvl w:val="0"/>
    </w:pPr>
    <w:rPr>
      <w:sz w:val="26"/>
      <w:szCs w:val="26"/>
    </w:rPr>
  </w:style>
  <w:style w:type="paragraph" w:styleId="3">
    <w:name w:val="heading 2"/>
    <w:basedOn w:val="1"/>
    <w:next w:val="1"/>
    <w:qFormat/>
    <w:uiPriority w:val="1"/>
    <w:pPr>
      <w:ind w:left="680"/>
      <w:jc w:val="both"/>
      <w:outlineLvl w:val="1"/>
    </w:pPr>
    <w:rPr>
      <w:b/>
      <w:bC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semiHidden/>
    <w:unhideWhenUsed/>
    <w:qFormat/>
    <w:uiPriority w:val="99"/>
    <w:pPr>
      <w:widowControl/>
      <w:autoSpaceDE/>
      <w:autoSpaceDN/>
    </w:pPr>
    <w:rPr>
      <w:rFonts w:ascii="Tahoma" w:hAnsi="Tahoma" w:eastAsia="Calibri" w:cs="Tahoma"/>
      <w:sz w:val="16"/>
      <w:szCs w:val="16"/>
    </w:rPr>
  </w:style>
  <w:style w:type="paragraph" w:styleId="7">
    <w:name w:val="Body Text"/>
    <w:basedOn w:val="1"/>
    <w:qFormat/>
    <w:uiPriority w:val="1"/>
  </w:style>
  <w:style w:type="character" w:styleId="8">
    <w:name w:val="annotation reference"/>
    <w:basedOn w:val="4"/>
    <w:semiHidden/>
    <w:unhideWhenUsed/>
    <w:qFormat/>
    <w:uiPriority w:val="99"/>
    <w:rPr>
      <w:sz w:val="16"/>
      <w:szCs w:val="16"/>
    </w:rPr>
  </w:style>
  <w:style w:type="paragraph" w:styleId="9">
    <w:name w:val="annotation text"/>
    <w:basedOn w:val="1"/>
    <w:link w:val="23"/>
    <w:unhideWhenUsed/>
    <w:qFormat/>
    <w:uiPriority w:val="99"/>
    <w:rPr>
      <w:sz w:val="20"/>
      <w:szCs w:val="20"/>
    </w:rPr>
  </w:style>
  <w:style w:type="paragraph" w:styleId="10">
    <w:name w:val="annotation subject"/>
    <w:basedOn w:val="9"/>
    <w:next w:val="9"/>
    <w:link w:val="26"/>
    <w:semiHidden/>
    <w:unhideWhenUsed/>
    <w:qFormat/>
    <w:uiPriority w:val="99"/>
    <w:rPr>
      <w:b/>
      <w:bCs/>
    </w:rPr>
  </w:style>
  <w:style w:type="paragraph" w:styleId="11">
    <w:name w:val="footer"/>
    <w:basedOn w:val="1"/>
    <w:link w:val="22"/>
    <w:unhideWhenUsed/>
    <w:qFormat/>
    <w:uiPriority w:val="99"/>
    <w:pPr>
      <w:tabs>
        <w:tab w:val="center" w:pos="4680"/>
        <w:tab w:val="right" w:pos="9360"/>
      </w:tabs>
    </w:pPr>
  </w:style>
  <w:style w:type="paragraph" w:styleId="12">
    <w:name w:val="header"/>
    <w:basedOn w:val="1"/>
    <w:link w:val="21"/>
    <w:unhideWhenUsed/>
    <w:qFormat/>
    <w:uiPriority w:val="99"/>
    <w:pPr>
      <w:tabs>
        <w:tab w:val="center" w:pos="4680"/>
        <w:tab w:val="right" w:pos="9360"/>
      </w:tabs>
    </w:pPr>
  </w:style>
  <w:style w:type="paragraph" w:styleId="13">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eastAsia="Times New Roman" w:cs="Courier New"/>
      <w:sz w:val="20"/>
      <w:szCs w:val="20"/>
    </w:rPr>
  </w:style>
  <w:style w:type="character" w:styleId="14">
    <w:name w:val="Hyperlink"/>
    <w:basedOn w:val="4"/>
    <w:unhideWhenUsed/>
    <w:qFormat/>
    <w:uiPriority w:val="99"/>
    <w:rPr>
      <w:color w:val="0000FF" w:themeColor="hyperlink"/>
      <w:u w:val="single"/>
      <w14:textFill>
        <w14:solidFill>
          <w14:schemeClr w14:val="hlink"/>
        </w14:solidFill>
      </w14:textFill>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qFormat/>
    <w:uiPriority w:val="1"/>
    <w:pPr>
      <w:ind w:left="680" w:right="1039"/>
    </w:pPr>
    <w:rPr>
      <w:b/>
      <w:bCs/>
      <w:sz w:val="36"/>
      <w:szCs w:val="36"/>
    </w:rPr>
  </w:style>
  <w:style w:type="paragraph" w:styleId="17">
    <w:name w:val="List Paragraph"/>
    <w:basedOn w:val="1"/>
    <w:link w:val="20"/>
    <w:qFormat/>
    <w:uiPriority w:val="34"/>
  </w:style>
  <w:style w:type="paragraph" w:customStyle="1" w:styleId="18">
    <w:name w:val="Table Paragraph"/>
    <w:basedOn w:val="1"/>
    <w:qFormat/>
    <w:uiPriority w:val="1"/>
    <w:pPr>
      <w:spacing w:before="46"/>
      <w:ind w:left="333"/>
      <w:jc w:val="center"/>
    </w:pPr>
  </w:style>
  <w:style w:type="character" w:customStyle="1" w:styleId="19">
    <w:name w:val="Balloon Text Char"/>
    <w:basedOn w:val="4"/>
    <w:link w:val="6"/>
    <w:semiHidden/>
    <w:qFormat/>
    <w:uiPriority w:val="99"/>
    <w:rPr>
      <w:rFonts w:ascii="Tahoma" w:hAnsi="Tahoma" w:eastAsia="Calibri" w:cs="Tahoma"/>
      <w:sz w:val="16"/>
      <w:szCs w:val="16"/>
    </w:rPr>
  </w:style>
  <w:style w:type="character" w:customStyle="1" w:styleId="20">
    <w:name w:val="List Paragraph Char"/>
    <w:basedOn w:val="4"/>
    <w:link w:val="17"/>
    <w:qFormat/>
    <w:locked/>
    <w:uiPriority w:val="34"/>
    <w:rPr>
      <w:rFonts w:ascii="Palladio Uralic" w:hAnsi="Palladio Uralic" w:eastAsia="Palladio Uralic" w:cs="Palladio Uralic"/>
    </w:rPr>
  </w:style>
  <w:style w:type="character" w:customStyle="1" w:styleId="21">
    <w:name w:val="Header Char"/>
    <w:basedOn w:val="4"/>
    <w:link w:val="12"/>
    <w:qFormat/>
    <w:uiPriority w:val="99"/>
    <w:rPr>
      <w:rFonts w:ascii="Palladio Uralic" w:hAnsi="Palladio Uralic" w:eastAsia="Palladio Uralic" w:cs="Palladio Uralic"/>
    </w:rPr>
  </w:style>
  <w:style w:type="character" w:customStyle="1" w:styleId="22">
    <w:name w:val="Footer Char"/>
    <w:basedOn w:val="4"/>
    <w:link w:val="11"/>
    <w:qFormat/>
    <w:uiPriority w:val="99"/>
    <w:rPr>
      <w:rFonts w:ascii="Palladio Uralic" w:hAnsi="Palladio Uralic" w:eastAsia="Palladio Uralic" w:cs="Palladio Uralic"/>
    </w:rPr>
  </w:style>
  <w:style w:type="character" w:customStyle="1" w:styleId="23">
    <w:name w:val="Comment Text Char"/>
    <w:basedOn w:val="4"/>
    <w:link w:val="9"/>
    <w:qFormat/>
    <w:uiPriority w:val="99"/>
    <w:rPr>
      <w:rFonts w:ascii="Palladio Uralic" w:hAnsi="Palladio Uralic" w:eastAsia="Palladio Uralic" w:cs="Palladio Uralic"/>
      <w:sz w:val="20"/>
      <w:szCs w:val="20"/>
    </w:rPr>
  </w:style>
  <w:style w:type="character" w:customStyle="1" w:styleId="24">
    <w:name w:val="HTML Preformatted Char"/>
    <w:basedOn w:val="4"/>
    <w:link w:val="13"/>
    <w:semiHidden/>
    <w:qFormat/>
    <w:uiPriority w:val="99"/>
    <w:rPr>
      <w:rFonts w:ascii="Courier New" w:hAnsi="Courier New" w:eastAsia="Times New Roman" w:cs="Courier New"/>
      <w:sz w:val="20"/>
      <w:szCs w:val="20"/>
    </w:rPr>
  </w:style>
  <w:style w:type="character" w:customStyle="1" w:styleId="25">
    <w:name w:val="y2iqfc"/>
    <w:basedOn w:val="4"/>
    <w:qFormat/>
    <w:uiPriority w:val="0"/>
  </w:style>
  <w:style w:type="character" w:customStyle="1" w:styleId="26">
    <w:name w:val="Comment Subject Char"/>
    <w:basedOn w:val="23"/>
    <w:link w:val="10"/>
    <w:semiHidden/>
    <w:qFormat/>
    <w:uiPriority w:val="99"/>
    <w:rPr>
      <w:rFonts w:ascii="Palladio Uralic" w:hAnsi="Palladio Uralic" w:eastAsia="Palladio Uralic" w:cs="Palladio Uralic"/>
      <w:b/>
      <w:bCs/>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7445E-AB73-4904-9261-F406456626D9}">
  <ds:schemaRefs/>
</ds:datastoreItem>
</file>

<file path=docProps/app.xml><?xml version="1.0" encoding="utf-8"?>
<Properties xmlns="http://schemas.openxmlformats.org/officeDocument/2006/extended-properties" xmlns:vt="http://schemas.openxmlformats.org/officeDocument/2006/docPropsVTypes">
  <Template>Normal</Template>
  <Pages>14</Pages>
  <Words>21933</Words>
  <Characters>125023</Characters>
  <Lines>1041</Lines>
  <Paragraphs>293</Paragraphs>
  <TotalTime>11</TotalTime>
  <ScaleCrop>false</ScaleCrop>
  <LinksUpToDate>false</LinksUpToDate>
  <CharactersWithSpaces>146663</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2023-01-27T03:42:00Z</dcterms:created>
  <dc:creator>Lenovo</dc:creator>
  <cp:lastModifiedBy>Lenovo</cp:lastModifiedBy>
  <dcterms:modified xsi:type="dcterms:W3CDTF">2023-02-12T09:00:18Z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LastSaved">
    <vt:filetime>2022-08-02T00:00:00Z</vt:filetime>
  </property>
  <property fmtid="{D5CDD505-2E9C-101B-9397-08002B2CF9AE}" pid="4" name="Mendeley Document_1">
    <vt:lpwstr>True</vt:lpwstr>
  </property>
  <property fmtid="{D5CDD505-2E9C-101B-9397-08002B2CF9AE}" pid="5" name="Mendeley Unique User Id_1">
    <vt:lpwstr>67cd41cf-22c4-3403-b588-1feb02635ad9</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KSOProductBuildVer">
    <vt:lpwstr>1033-11.2.0.11388</vt:lpwstr>
  </property>
  <property fmtid="{D5CDD505-2E9C-101B-9397-08002B2CF9AE}" pid="28" name="ICV">
    <vt:lpwstr>4E7621D036F34C41A631C70D0AD4778E</vt:lpwstr>
  </property>
</Properties>
</file>